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912-1585650373472" w:id="1"/>
      <w:bookmarkEnd w:id="1"/>
      <w:r>
        <w:rPr>
          <w:b w:val="true"/>
          <w:color w:val="77c94b"/>
          <w:sz w:val="28"/>
        </w:rPr>
        <w:t>MySQL内部使用B+树的原因:</w:t>
      </w:r>
    </w:p>
    <w:p>
      <w:pPr>
        <w:numPr>
          <w:ilvl w:val="0"/>
          <w:numId w:val="1"/>
        </w:numPr>
      </w:pPr>
      <w:bookmarkStart w:name="6050-1585742771201" w:id="2"/>
      <w:bookmarkEnd w:id="2"/>
      <w:r>
        <w:rPr>
          <w:sz w:val="28"/>
        </w:rPr>
        <w:t>B+树，每层上的key比二叉树要多，所有同样的key的情况下，高度比较低</w:t>
      </w:r>
    </w:p>
    <w:p>
      <w:pPr>
        <w:numPr>
          <w:ilvl w:val="0"/>
          <w:numId w:val="1"/>
        </w:numPr>
      </w:pPr>
      <w:bookmarkStart w:name="5432-1585742771201" w:id="3"/>
      <w:bookmarkEnd w:id="3"/>
      <w:r>
        <w:rPr>
          <w:sz w:val="28"/>
        </w:rPr>
        <w:t>MySQL的存储一般放在磁盘中，硬盘的IO速度相较于内存比较浪费时间。查找每经过一次高度，就要发生一次读取。为了优化，降低树的高度，选择B+树</w:t>
      </w:r>
    </w:p>
    <w:p>
      <w:pPr/>
      <w:bookmarkStart w:name="1869-1585742779940" w:id="4"/>
      <w:bookmarkEnd w:id="4"/>
      <w:r>
        <w:rPr>
          <w:b w:val="true"/>
          <w:color w:val="77c94b"/>
          <w:sz w:val="28"/>
        </w:rPr>
        <w:t>MySQL内部（InnoDB)存储数据：</w:t>
      </w:r>
    </w:p>
    <w:p>
      <w:pPr>
        <w:ind w:left="420"/>
      </w:pPr>
      <w:bookmarkStart w:name="9600-1585742808327" w:id="5"/>
      <w:bookmarkEnd w:id="5"/>
      <w:r>
        <w:rPr>
          <w:sz w:val="28"/>
        </w:rPr>
        <w:t>将主键作为key,保存成一颗B+树，所有主键+行数据，全部保存在叶子中</w:t>
      </w:r>
    </w:p>
    <w:p>
      <w:pPr>
        <w:jc w:val="center"/>
      </w:pPr>
      <w:bookmarkStart w:name="2527-1585743076940" w:id="6"/>
      <w:bookmarkEnd w:id="6"/>
      <w:r>
        <w:drawing>
          <wp:inline distT="0" distR="0" distB="0" distL="0">
            <wp:extent cx="5267325" cy="156295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63-1585743076940" w:id="7"/>
      <w:bookmarkEnd w:id="7"/>
      <w:r>
        <w:rPr>
          <w:b w:val="true"/>
          <w:color w:val="77c94b"/>
          <w:sz w:val="28"/>
        </w:rPr>
        <w:t>索引：为了提升效率</w:t>
      </w:r>
    </w:p>
    <w:p>
      <w:pPr>
        <w:ind w:left="420"/>
      </w:pPr>
      <w:bookmarkStart w:name="8573-1585743246219" w:id="8"/>
      <w:bookmarkEnd w:id="8"/>
      <w:r>
        <w:rPr>
          <w:sz w:val="28"/>
        </w:rPr>
        <w:t>如果没有命中索引，则无法使用B+树，只能进行遍历，时间复杂度是O(n);</w:t>
      </w:r>
    </w:p>
    <w:p>
      <w:pPr>
        <w:ind w:left="420"/>
      </w:pPr>
      <w:bookmarkStart w:name="7444-1585743462541" w:id="9"/>
      <w:bookmarkEnd w:id="9"/>
      <w:r>
        <w:rPr>
          <w:sz w:val="28"/>
        </w:rPr>
        <w:t>提升必须使用搜索专用的数据结构：</w:t>
      </w:r>
    </w:p>
    <w:p>
      <w:pPr>
        <w:jc w:val="center"/>
      </w:pPr>
      <w:bookmarkStart w:name="9955-1585743563188" w:id="10"/>
      <w:bookmarkEnd w:id="10"/>
      <w:r>
        <w:drawing>
          <wp:inline distT="0" distR="0" distB="0" distL="0">
            <wp:extent cx="5267325" cy="28066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7167-1585743734826" w:id="11"/>
      <w:bookmarkEnd w:id="11"/>
      <w:r>
        <w:rPr>
          <w:b w:val="true"/>
          <w:color w:val="df402a"/>
          <w:sz w:val="28"/>
        </w:rPr>
        <w:t>下面例子中“上面那个树”指的是上面那个B+树：</w:t>
      </w:r>
    </w:p>
    <w:p>
      <w:pPr>
        <w:jc w:val="center"/>
      </w:pPr>
      <w:bookmarkStart w:name="6833-1585743734826" w:id="12"/>
      <w:bookmarkEnd w:id="12"/>
      <w:r>
        <w:drawing>
          <wp:inline distT="0" distR="0" distB="0" distL="0">
            <wp:extent cx="5267325" cy="1972920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83-1585743915883" w:id="13"/>
      <w:bookmarkEnd w:id="13"/>
    </w:p>
    <w:p>
      <w:pPr>
        <w:jc w:val="center"/>
      </w:pPr>
      <w:bookmarkStart w:name="3193-1585743915883" w:id="14"/>
      <w:bookmarkEnd w:id="14"/>
      <w:r>
        <w:drawing>
          <wp:inline distT="0" distR="0" distB="0" distL="0">
            <wp:extent cx="5207000" cy="1963157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96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4348-1585743915883" w:id="15"/>
      <w:bookmarkEnd w:id="15"/>
      <w:r>
        <w:rPr>
          <w:b w:val="true"/>
          <w:color w:val="f9963b"/>
          <w:sz w:val="28"/>
        </w:rPr>
        <w:t>索引的命中：</w:t>
      </w:r>
    </w:p>
    <w:p>
      <w:pPr>
        <w:jc w:val="center"/>
      </w:pPr>
      <w:bookmarkStart w:name="1550-1585744316602" w:id="16"/>
      <w:bookmarkEnd w:id="16"/>
      <w:r>
        <w:drawing>
          <wp:inline distT="0" distR="0" distB="0" distL="0">
            <wp:extent cx="5016500" cy="2205837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20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6267-1585744316602" w:id="17"/>
      <w:bookmarkEnd w:id="17"/>
      <w:r>
        <w:rPr>
          <w:b w:val="true"/>
          <w:color w:val="f9963b"/>
          <w:sz w:val="28"/>
        </w:rPr>
        <w:t>是否使用索引：只需要判断有无索引的情况下，哪个效率高</w:t>
      </w:r>
    </w:p>
    <w:p>
      <w:pPr>
        <w:ind w:left="420"/>
      </w:pPr>
      <w:bookmarkStart w:name="7178-1585744483950" w:id="18"/>
      <w:bookmarkEnd w:id="18"/>
      <w:r>
        <w:rPr>
          <w:b w:val="true"/>
          <w:color w:val="f9963b"/>
          <w:sz w:val="28"/>
        </w:rPr>
        <w:t>没必要去猜是否命中索引：使用explain命令进行判断</w:t>
      </w:r>
    </w:p>
    <w:p>
      <w:pPr>
        <w:jc w:val="center"/>
      </w:pPr>
      <w:bookmarkStart w:name="7933-1585744618126" w:id="19"/>
      <w:bookmarkEnd w:id="19"/>
      <w:r>
        <w:drawing>
          <wp:inline distT="0" distR="0" distB="0" distL="0">
            <wp:extent cx="5219700" cy="1274799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7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9962-1585744618126" w:id="20"/>
      <w:bookmarkEnd w:id="20"/>
      <w:r>
        <w:rPr>
          <w:b w:val="true"/>
          <w:color w:val="f9963b"/>
          <w:sz w:val="28"/>
        </w:rPr>
        <w:t>最左原则（单一/复合索引）：</w:t>
      </w:r>
    </w:p>
    <w:p>
      <w:pPr>
        <w:ind w:left="840"/>
      </w:pPr>
      <w:bookmarkStart w:name="2770-1585745499404" w:id="21"/>
      <w:bookmarkEnd w:id="21"/>
      <w:r>
        <w:rPr>
          <w:b w:val="true"/>
          <w:sz w:val="28"/>
        </w:rPr>
        <w:t>只有左边可以进行匹配，可以拿着信息在B+树中确定方向</w:t>
      </w:r>
    </w:p>
    <w:p>
      <w:pPr>
        <w:jc w:val="center"/>
      </w:pPr>
      <w:bookmarkStart w:name="9259-1585745405473" w:id="22"/>
      <w:bookmarkEnd w:id="22"/>
      <w:r>
        <w:drawing>
          <wp:inline distT="0" distR="0" distB="0" distL="0">
            <wp:extent cx="5267325" cy="1745869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4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39-1585745771400" w:id="23"/>
      <w:bookmarkEnd w:id="23"/>
      <w:r>
        <w:rPr>
          <w:b w:val="true"/>
          <w:color w:val="77c94b"/>
          <w:sz w:val="28"/>
        </w:rPr>
        <w:t>索引总结：</w:t>
      </w:r>
    </w:p>
    <w:p>
      <w:pPr>
        <w:jc w:val="center"/>
      </w:pPr>
      <w:bookmarkStart w:name="3430-1585745771400" w:id="24"/>
      <w:bookmarkEnd w:id="24"/>
      <w:r>
        <w:drawing>
          <wp:inline distT="0" distR="0" distB="0" distL="0">
            <wp:extent cx="4533900" cy="3220255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22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653-1585745771400" w:id="25"/>
      <w:bookmarkEnd w:id="25"/>
      <w:r>
        <w:rPr>
          <w:b w:val="true"/>
          <w:color w:val="77c94b"/>
          <w:sz w:val="28"/>
        </w:rPr>
        <w:t>MySQL语句</w:t>
      </w:r>
    </w:p>
    <w:p>
      <w:pPr>
        <w:jc w:val="center"/>
      </w:pPr>
      <w:bookmarkStart w:name="5729-1585746165399" w:id="26"/>
      <w:bookmarkEnd w:id="26"/>
      <w:r>
        <w:drawing>
          <wp:inline distT="0" distR="0" distB="0" distL="0">
            <wp:extent cx="5267325" cy="1827264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134-1585746165399" w:id="27"/>
      <w:bookmarkEnd w:id="27"/>
      <w:r>
        <w:rPr>
          <w:b w:val="true"/>
          <w:color w:val="77c94b"/>
          <w:sz w:val="28"/>
        </w:rPr>
        <w:t>聚合查询——将表中的数据分组看待，每组分别给出结果</w:t>
      </w:r>
    </w:p>
    <w:p>
      <w:pPr>
        <w:jc w:val="center"/>
      </w:pPr>
      <w:bookmarkStart w:name="1815-1585746459622" w:id="28"/>
      <w:bookmarkEnd w:id="28"/>
      <w:r>
        <w:drawing>
          <wp:inline distT="0" distR="0" distB="0" distL="0">
            <wp:extent cx="5232400" cy="1413562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41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6720-1585746459622" w:id="29"/>
      <w:bookmarkEnd w:id="29"/>
      <w:r>
        <w:rPr>
          <w:b w:val="true"/>
          <w:sz w:val="28"/>
        </w:rPr>
        <w:t>HAVING在聚合后的结果中进行筛选</w:t>
      </w:r>
    </w:p>
    <w:p>
      <w:pPr>
        <w:ind w:left="420"/>
      </w:pPr>
      <w:bookmarkStart w:name="5676-1585746962390" w:id="30"/>
      <w:bookmarkEnd w:id="30"/>
      <w:r>
        <w:rPr>
          <w:b w:val="true"/>
          <w:sz w:val="28"/>
        </w:rPr>
        <w:t>WHERE在聚合前进行筛选</w:t>
      </w:r>
    </w:p>
    <w:p>
      <w:pPr>
        <w:ind w:left="840"/>
      </w:pPr>
      <w:bookmarkStart w:name="1665-1585747019005" w:id="31"/>
      <w:bookmarkEnd w:id="31"/>
      <w:r>
        <w:rPr>
          <w:sz w:val="24"/>
        </w:rPr>
        <w:t>WHERE先进行筛选&gt;GROUP BY分组&gt;HAVING对结果进行筛选</w:t>
      </w:r>
    </w:p>
    <w:p>
      <w:pPr/>
      <w:bookmarkStart w:name="6176-1585747162569" w:id="32"/>
      <w:bookmarkEnd w:id="32"/>
      <w:r>
        <w:rPr>
          <w:b w:val="true"/>
          <w:color w:val="77c94b"/>
          <w:sz w:val="28"/>
        </w:rPr>
        <w:t>连表查询：join</w:t>
      </w:r>
    </w:p>
    <w:p>
      <w:pPr>
        <w:jc w:val="center"/>
      </w:pPr>
      <w:bookmarkStart w:name="4730-1585747814257" w:id="33"/>
      <w:bookmarkEnd w:id="33"/>
      <w:r>
        <w:drawing>
          <wp:inline distT="0" distR="0" distB="0" distL="0">
            <wp:extent cx="5267325" cy="2354989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8259-1585747895818" w:id="34"/>
      <w:bookmarkEnd w:id="34"/>
    </w:p>
    <w:p>
      <w:pPr>
        <w:jc w:val="center"/>
      </w:pPr>
      <w:bookmarkStart w:name="8810-1585747895818" w:id="35"/>
      <w:bookmarkEnd w:id="35"/>
      <w:r>
        <w:drawing>
          <wp:inline distT="0" distR="0" distB="0" distL="0">
            <wp:extent cx="5267325" cy="1889960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5134-1585747895818" w:id="36"/>
      <w:bookmarkEnd w:id="36"/>
      <w:r>
        <w:rPr>
          <w:b w:val="true"/>
          <w:color w:val="f9963b"/>
          <w:sz w:val="28"/>
        </w:rPr>
        <w:t>内连( join)查询与外联(Outer join)查询：</w:t>
      </w:r>
    </w:p>
    <w:p>
      <w:pPr>
        <w:ind w:left="840"/>
      </w:pPr>
      <w:bookmarkStart w:name="3528-1585748014059" w:id="37"/>
      <w:bookmarkEnd w:id="37"/>
      <w:r>
        <w:rPr>
          <w:sz w:val="28"/>
        </w:rPr>
        <w:t>前提：两张表中有关联字段</w:t>
      </w:r>
    </w:p>
    <w:p>
      <w:pPr>
        <w:jc w:val="center"/>
      </w:pPr>
      <w:bookmarkStart w:name="9980-1585748121866" w:id="38"/>
      <w:bookmarkEnd w:id="38"/>
      <w:r>
        <w:drawing>
          <wp:inline distT="0" distR="0" distB="0" distL="0">
            <wp:extent cx="4864100" cy="1683251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68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bookmarkStart w:name="4659-1585748225004" w:id="39"/>
      <w:bookmarkEnd w:id="39"/>
      <w:r>
        <w:rPr>
          <w:sz w:val="28"/>
        </w:rPr>
        <w:t>Outer join的左连与右连</w:t>
      </w:r>
    </w:p>
    <w:p>
      <w:pPr>
        <w:jc w:val="center"/>
      </w:pPr>
      <w:bookmarkStart w:name="7594-1585748225004" w:id="40"/>
      <w:bookmarkEnd w:id="40"/>
      <w:r>
        <w:drawing>
          <wp:inline distT="0" distR="0" distB="0" distL="0">
            <wp:extent cx="4445000" cy="588185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5935-1585748225004" w:id="41"/>
      <w:bookmarkEnd w:id="41"/>
      <w:r>
        <w:rPr>
          <w:b w:val="true"/>
          <w:color w:val="f9963b"/>
          <w:sz w:val="28"/>
        </w:rPr>
        <w:t>自连查询：相当于多表连表查询，但需要给表起别名，消除歧义</w:t>
      </w:r>
    </w:p>
    <w:p>
      <w:pPr>
        <w:jc w:val="center"/>
      </w:pPr>
      <w:bookmarkStart w:name="5720-1585748464451" w:id="42"/>
      <w:bookmarkEnd w:id="42"/>
      <w:r>
        <w:drawing>
          <wp:inline distT="0" distR="0" distB="0" distL="0">
            <wp:extent cx="4749800" cy="3270354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27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6900-1585748464451" w:id="43"/>
      <w:bookmarkEnd w:id="43"/>
      <w:r>
        <w:rPr>
          <w:b w:val="true"/>
          <w:color w:val="f9963b"/>
          <w:sz w:val="28"/>
        </w:rPr>
        <w:t>子查询：</w:t>
      </w:r>
    </w:p>
    <w:p>
      <w:pPr>
        <w:jc w:val="center"/>
      </w:pPr>
      <w:bookmarkStart w:name="7093-1585748627503" w:id="44"/>
      <w:bookmarkEnd w:id="44"/>
      <w:r>
        <w:drawing>
          <wp:inline distT="0" distR="0" distB="0" distL="0">
            <wp:extent cx="4838700" cy="1365523"/>
            <wp:docPr id="15" name="Drawing 1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board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6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4957-1585748627503" w:id="45"/>
      <w:bookmarkEnd w:id="45"/>
      <w:r>
        <w:rPr>
          <w:b w:val="true"/>
          <w:color w:val="f9963b"/>
          <w:sz w:val="28"/>
        </w:rPr>
        <w:t>Union查询：</w:t>
      </w:r>
    </w:p>
    <w:p>
      <w:pPr>
        <w:jc w:val="center"/>
      </w:pPr>
      <w:bookmarkStart w:name="2349-1585748798557" w:id="46"/>
      <w:bookmarkEnd w:id="46"/>
      <w:r>
        <w:drawing>
          <wp:inline distT="0" distR="0" distB="0" distL="0">
            <wp:extent cx="4572000" cy="716215"/>
            <wp:docPr id="16" name="Drawing 1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board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1997-1585748798557" w:id="47"/>
      <w:bookmarkEnd w:id="47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12" Target="media/image9.png" Type="http://schemas.openxmlformats.org/officeDocument/2006/relationships/image"/>
<Relationship Id="rId13" Target="media/image10.png" Type="http://schemas.openxmlformats.org/officeDocument/2006/relationships/image"/>
<Relationship Id="rId14" Target="media/image11.png" Type="http://schemas.openxmlformats.org/officeDocument/2006/relationships/image"/>
<Relationship Id="rId15" Target="media/image12.png" Type="http://schemas.openxmlformats.org/officeDocument/2006/relationships/image"/>
<Relationship Id="rId16" Target="media/image13.png" Type="http://schemas.openxmlformats.org/officeDocument/2006/relationships/image"/>
<Relationship Id="rId17" Target="media/image14.png" Type="http://schemas.openxmlformats.org/officeDocument/2006/relationships/image"/>
<Relationship Id="rId18" Target="media/image15.png" Type="http://schemas.openxmlformats.org/officeDocument/2006/relationships/image"/>
<Relationship Id="rId19" Target="media/image16.png" Type="http://schemas.openxmlformats.org/officeDocument/2006/relationships/image"/>
<Relationship Id="rId2" Target="styles.xml" Type="http://schemas.openxmlformats.org/officeDocument/2006/relationships/styles"/>
<Relationship Id="rId20" Target="media/image17.png" Type="http://schemas.openxmlformats.org/officeDocument/2006/relationships/image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2020-05-02T13:49:27Z</dcterms:created>
  <dc:creator>Apache POI</dc:creator>
</cp:coreProperties>
</file>