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96-1581409554235" w:id="1"/>
      <w:bookmarkEnd w:id="1"/>
    </w:p>
    <w:p>
      <w:pPr/>
      <w:bookmarkStart w:name="1195-1581409554235" w:id="2"/>
      <w:bookmarkEnd w:id="2"/>
      <w:r>
        <w:drawing>
          <wp:inline distT="0" distR="0" distB="0" distL="0">
            <wp:extent cx="5130800" cy="15439400"/>
            <wp:docPr id="0" name="Drawing 0" descr="QQ登录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Q登录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54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97-1581409554235" w:id="3"/>
      <w:bookmarkEnd w:id="3"/>
      <w:r>
        <w:rPr>
          <w:sz w:val="28"/>
        </w:rPr>
        <w:t>补充：在电脑进行登录时 手机能否进行登录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2020-09-10T15:26:08Z</dcterms:created>
  <dc:creator>Apache POI</dc:creator>
</cp:coreProperties>
</file>