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基于深度代理模型与主动学习的螺旋桨气动优化全栈系统</w:t>
      </w:r>
    </w:p>
    <w:p>
      <w:pPr>
        <w:pStyle w:val="Subtitle"/>
      </w:pPr>
      <w:r>
        <w:t xml:space="preserve">A Deep Surrogate-Based Active-Learning Framework for Propeller Aerodynamic Optimization</w:t>
      </w:r>
    </w:p>
    <w:p>
      <w:pPr>
        <w:pStyle w:val="Author"/>
      </w:pPr>
      <w:r>
        <w:t xml:space="preserve">LFM </w:t>
      </w:r>
      <w:r>
        <w:rPr>
          <w:rFonts w:hint="eastAsia"/>
        </w:rPr>
        <w:t xml:space="preserve">项目组</w:t>
      </w:r>
    </w:p>
    <w:p>
      <w:pPr>
        <w:pStyle w:val="Date"/>
      </w:pPr>
      <w:r>
        <w:t xml:space="preserve">2026-06-03</w:t>
      </w:r>
    </w:p>
    <w:p>
      <w:pPr>
        <w:pStyle w:val="AbstractTitle"/>
      </w:pPr>
      <w:r>
        <w:t xml:space="preserve">Abstract</w:t>
      </w:r>
    </w:p>
    <w:p>
      <w:pPr>
        <w:pStyle w:val="Abstract"/>
      </w:pPr>
      <w:r>
        <w:rPr>
          <w:rFonts w:hint="eastAsia"/>
        </w:rPr>
        <w:t xml:space="preserve">本文提出一套面向小型电动多旋翼螺旋桨气动外形优化的端到端框架</w:t>
      </w:r>
      <w:r>
        <w:t xml:space="preserve"> LFM (Latent Flow </w:t>
      </w:r>
      <w:r>
        <w:rPr>
          <w:rFonts w:hint="eastAsia"/>
        </w:rPr>
        <w:t xml:space="preserve">Model)，</w:t>
      </w:r>
      <w:r>
        <w:t xml:space="preserve"> </w:t>
      </w:r>
      <w:r>
        <w:rPr>
          <w:rFonts w:hint="eastAsia"/>
        </w:rPr>
        <w:t xml:space="preserve">涵盖几何参数化、高保真仿真数据生成、不确定度感知代理模型、约束优化与闭环主动学习五个核心环节。</w:t>
      </w:r>
      <w:r>
        <w:t xml:space="preserve"> </w:t>
      </w:r>
      <w:r>
        <w:rPr>
          <w:rFonts w:hint="eastAsia"/>
        </w:rPr>
        <w:t xml:space="preserve">通过</w:t>
      </w:r>
      <w:r>
        <w:t xml:space="preserve"> 8 </w:t>
      </w:r>
      <w:r>
        <w:rPr>
          <w:rFonts w:hint="eastAsia"/>
        </w:rPr>
        <w:t xml:space="preserve">个</w:t>
      </w:r>
      <w:r>
        <w:t xml:space="preserve"> B </w:t>
      </w:r>
      <w:r>
        <w:rPr>
          <w:rFonts w:hint="eastAsia"/>
        </w:rPr>
        <w:t xml:space="preserve">样条控制点对</w:t>
      </w:r>
      <w:r>
        <w:t xml:space="preserve"> 22 </w:t>
      </w:r>
      <w:r>
        <w:rPr>
          <w:rFonts w:hint="eastAsia"/>
        </w:rPr>
        <w:t xml:space="preserve">截面</w:t>
      </w:r>
      <w:r>
        <w:t xml:space="preserve"> chord/twist </w:t>
      </w:r>
      <w:r>
        <w:rPr>
          <w:rFonts w:hint="eastAsia"/>
        </w:rPr>
        <w:t xml:space="preserve">几何降维，结合拉丁超立方采样在</w:t>
      </w:r>
      <w:r>
        <w:t xml:space="preserve"> baseline ±30% </w:t>
      </w:r>
      <w:r>
        <w:rPr>
          <w:rFonts w:hint="eastAsia"/>
        </w:rPr>
        <w:t xml:space="preserve">范围</w:t>
      </w:r>
      <w:r>
        <w:t xml:space="preserve"> </w:t>
      </w:r>
      <w:r>
        <w:rPr>
          <w:rFonts w:hint="eastAsia"/>
        </w:rPr>
        <w:t xml:space="preserve">生成</w:t>
      </w:r>
      <w:r>
        <w:t xml:space="preserve"> 1000 </w:t>
      </w:r>
      <w:r>
        <w:rPr>
          <w:rFonts w:hint="eastAsia"/>
        </w:rPr>
        <w:t xml:space="preserve">组几何，调用</w:t>
      </w:r>
      <w:r>
        <w:t xml:space="preserve"> QBlade LLFVW (Lifting-Line Free Vortex Wake) </w:t>
      </w:r>
      <w:r>
        <w:rPr>
          <w:rFonts w:hint="eastAsia"/>
        </w:rPr>
        <w:t xml:space="preserve">方法对</w:t>
      </w:r>
      <w:r>
        <w:t xml:space="preserve"> 42 </w:t>
      </w:r>
      <w:r>
        <w:rPr>
          <w:rFonts w:hint="eastAsia"/>
        </w:rPr>
        <w:t xml:space="preserve">个工况</w:t>
      </w:r>
      <w:r>
        <w:t xml:space="preserve"> (RPM × ANGLE)</w:t>
      </w:r>
      <w:r>
        <w:t xml:space="preserve"> </w:t>
      </w:r>
      <w:r>
        <w:rPr>
          <w:rFonts w:hint="eastAsia"/>
        </w:rPr>
        <w:t xml:space="preserve">进行高保真仿真，构建</w:t>
      </w:r>
      <w:r>
        <w:t xml:space="preserve"> 42,000 </w:t>
      </w:r>
      <w:r>
        <w:rPr>
          <w:rFonts w:hint="eastAsia"/>
        </w:rPr>
        <w:t xml:space="preserve">样本数据集。代理模型采用</w:t>
      </w:r>
      <w:r>
        <w:t xml:space="preserve"> Mixture-of-Experts (MoE) </w:t>
      </w:r>
      <w:r>
        <w:rPr>
          <w:rFonts w:hint="eastAsia"/>
        </w:rPr>
        <w:t xml:space="preserve">架构同时输出</w:t>
      </w:r>
      <w:r>
        <w:t xml:space="preserve"> </w:t>
      </w:r>
      <w:r>
        <w:rPr>
          <w:rFonts w:hint="eastAsia"/>
        </w:rPr>
        <w:t xml:space="preserve">预测值与异方差不确定度，支持主动学习触发。优化层以单位距离能耗</w:t>
      </w:r>
      <w:r>
        <w:t xml:space="preserve"> </w:t>
      </w:r>
      <m:oMath>
        <m:sSub>
          <m:e>
            <m:r>
              <m:t>P</m:t>
            </m:r>
          </m:e>
          <m:sub>
            <m:r>
              <m:rPr>
                <m:nor/>
                <m:sty m:val="p"/>
              </m:rPr>
              <m:t>elec</m:t>
            </m:r>
          </m:sub>
        </m:sSub>
        <m:r>
          <m:rPr>
            <m:sty m:val="p"/>
          </m:rPr>
          <m:t>/</m:t>
        </m:r>
        <m:r>
          <m:t>V</m:t>
        </m:r>
      </m:oMath>
      <w:r>
        <w:t xml:space="preserve"> </w:t>
      </w:r>
      <w:r>
        <w:rPr>
          <w:rFonts w:hint="eastAsia"/>
        </w:rPr>
        <w:t xml:space="preserve">为目标，</w:t>
      </w:r>
      <w:r>
        <w:t xml:space="preserve"> </w:t>
      </w:r>
      <w:r>
        <w:rPr>
          <w:rFonts w:hint="eastAsia"/>
        </w:rPr>
        <w:t xml:space="preserve">通过</w:t>
      </w:r>
      <w:r>
        <w:t xml:space="preserve"> CMA-ES </w:t>
      </w:r>
      <w:r>
        <w:rPr>
          <w:rFonts w:hint="eastAsia"/>
        </w:rPr>
        <w:t xml:space="preserve">在归一化设计空间中搜索最优解，并以数据驱动的硬约束</w:t>
      </w:r>
      <w:r>
        <w:t xml:space="preserve"> CP_BOUNDS_DATA </w:t>
      </w:r>
      <w:r>
        <w:rPr>
          <w:rFonts w:hint="eastAsia"/>
        </w:rPr>
        <w:t xml:space="preserve">抑制外推风险。</w:t>
      </w:r>
      <w:r>
        <w:t xml:space="preserve"> </w:t>
      </w:r>
      <w:r>
        <w:rPr>
          <w:rFonts w:hint="eastAsia"/>
        </w:rPr>
        <w:t xml:space="preserve">在</w:t>
      </w:r>
      <w:r>
        <w:t xml:space="preserve"> i9-12900K (24 </w:t>
      </w:r>
      <w:r>
        <w:rPr>
          <w:rFonts w:hint="eastAsia"/>
        </w:rPr>
        <w:t xml:space="preserve">线程)</w:t>
      </w:r>
      <w:r>
        <w:t xml:space="preserve"> + RTX 4090 </w:t>
      </w:r>
      <w:r>
        <w:rPr>
          <w:rFonts w:hint="eastAsia"/>
        </w:rPr>
        <w:t xml:space="preserve">工作站上采用</w:t>
      </w:r>
      <w:r>
        <w:t xml:space="preserve"> 6 workers × 4 OMP </w:t>
      </w:r>
      <w:r>
        <w:rPr>
          <w:rFonts w:hint="eastAsia"/>
        </w:rPr>
        <w:t xml:space="preserve">多进程方案，将单次仿真壁钟</w:t>
      </w:r>
      <w:r>
        <w:t xml:space="preserve"> </w:t>
      </w:r>
      <w:r>
        <w:rPr>
          <w:rFonts w:hint="eastAsia"/>
        </w:rPr>
        <w:t xml:space="preserve">从</w:t>
      </w:r>
      <w:r>
        <w:t xml:space="preserve"> 34 </w:t>
      </w:r>
      <w:r>
        <w:rPr>
          <w:rFonts w:hint="eastAsia"/>
        </w:rPr>
        <w:t xml:space="preserve">min/几何降至并行</w:t>
      </w:r>
      <w:r>
        <w:t xml:space="preserve"> ~5.7 </w:t>
      </w:r>
      <w:r>
        <w:rPr>
          <w:rFonts w:hint="eastAsia"/>
        </w:rPr>
        <w:t xml:space="preserve">min/几何。本框架兼具高精度与可解释性，为后续无人机续航优化提供</w:t>
      </w:r>
      <w:r>
        <w:t xml:space="preserve"> </w:t>
      </w:r>
      <w:r>
        <w:rPr>
          <w:rFonts w:hint="eastAsia"/>
        </w:rPr>
        <w:t xml:space="preserve">系统化方法论。</w:t>
      </w:r>
    </w:p>
    <w:bookmarkStart w:id="11" w:name="引言-introduction"/>
    <w:p>
      <w:pPr>
        <w:pStyle w:val="Heading1"/>
      </w:pPr>
      <w:r>
        <w:t xml:space="preserve">1. </w:t>
      </w:r>
      <w:r>
        <w:rPr>
          <w:rFonts w:hint="eastAsia"/>
        </w:rPr>
        <w:t xml:space="preserve">引言</w:t>
      </w:r>
      <w:r>
        <w:t xml:space="preserve"> (Introduction)</w:t>
      </w:r>
    </w:p>
    <w:bookmarkStart w:id="9" w:name="研究背景"/>
    <w:p>
      <w:pPr>
        <w:pStyle w:val="Heading2"/>
      </w:pPr>
      <w:r>
        <w:t xml:space="preserve">1.1 </w:t>
      </w:r>
      <w:r>
        <w:rPr>
          <w:rFonts w:hint="eastAsia"/>
        </w:rPr>
        <w:t xml:space="preserve">研究背景</w:t>
      </w:r>
    </w:p>
    <w:p>
      <w:pPr>
        <w:pStyle w:val="FirstParagraph"/>
      </w:pPr>
      <w:r>
        <w:rPr>
          <w:rFonts w:hint="eastAsia"/>
        </w:rPr>
        <w:t xml:space="preserve">电动多旋翼无人机的续航能力受限于电池能量密度与螺旋桨气动效率。在固定电池容量下，</w:t>
      </w:r>
      <w:r>
        <w:t xml:space="preserve"> </w:t>
      </w:r>
      <w:r>
        <w:rPr>
          <w:rFonts w:hint="eastAsia"/>
        </w:rPr>
        <w:t xml:space="preserve">螺旋桨气动外形是直接决定单位距离能耗</w:t>
      </w:r>
      <w:r>
        <w:t xml:space="preserve"> </w:t>
      </w:r>
      <m:oMath>
        <m:sSub>
          <m:e>
            <m:r>
              <m:t>P</m:t>
            </m:r>
          </m:e>
          <m:sub>
            <m:r>
              <m:rPr>
                <m:nor/>
                <m:sty m:val="p"/>
              </m:rPr>
              <m:t>elec</m:t>
            </m:r>
          </m:sub>
        </m:sSub>
        <m:r>
          <m:rPr>
            <m:sty m:val="p"/>
          </m:rPr>
          <m:t>/</m:t>
        </m:r>
        <m:r>
          <m:t>V</m:t>
        </m:r>
      </m:oMath>
      <w:r>
        <w:t xml:space="preserve"> </w:t>
      </w:r>
      <w:r>
        <w:rPr>
          <w:rFonts w:hint="eastAsia"/>
        </w:rPr>
        <w:t xml:space="preserve">的核心变量。传统设计依赖</w:t>
      </w:r>
      <w:r>
        <w:t xml:space="preserve"> </w:t>
      </w:r>
      <w:r>
        <w:rPr>
          <w:rFonts w:hint="eastAsia"/>
        </w:rPr>
        <w:t xml:space="preserve">经验公式与有限工况下的</w:t>
      </w:r>
      <w:r>
        <w:t xml:space="preserve"> CFD </w:t>
      </w:r>
      <w:r>
        <w:rPr>
          <w:rFonts w:hint="eastAsia"/>
        </w:rPr>
        <w:t xml:space="preserve">单点优化，难以兼顾设计空间探索性与计算可负担性。</w:t>
      </w:r>
    </w:p>
    <w:p>
      <w:pPr>
        <w:pStyle w:val="BodyText"/>
      </w:pPr>
      <w:r>
        <w:rPr>
          <w:rFonts w:hint="eastAsia"/>
        </w:rPr>
        <w:t xml:space="preserve">随着深度学习代理模型</w:t>
      </w:r>
      <w:r>
        <w:t xml:space="preserve"> (DNN surrogate) </w:t>
      </w:r>
      <w:r>
        <w:rPr>
          <w:rFonts w:hint="eastAsia"/>
        </w:rPr>
        <w:t xml:space="preserve">与不确定度量化</w:t>
      </w:r>
      <w:r>
        <w:t xml:space="preserve"> (uncertainty quantification, UQ)</w:t>
      </w:r>
      <w:r>
        <w:t xml:space="preserve"> </w:t>
      </w:r>
      <w:r>
        <w:rPr>
          <w:rFonts w:hint="eastAsia"/>
        </w:rPr>
        <w:t xml:space="preserve">方法的成熟，基于”高保真仿真</w:t>
      </w:r>
      <w:r>
        <w:t xml:space="preserve"> + </w:t>
      </w:r>
      <w:r>
        <w:rPr>
          <w:rFonts w:hint="eastAsia"/>
        </w:rPr>
        <w:t xml:space="preserve">代理模型</w:t>
      </w:r>
      <w:r>
        <w:t xml:space="preserve"> + </w:t>
      </w:r>
      <w:r>
        <w:rPr>
          <w:rFonts w:hint="eastAsia"/>
        </w:rPr>
        <w:t xml:space="preserve">优化器</w:t>
      </w:r>
      <w:r>
        <w:t xml:space="preserve"> + </w:t>
      </w:r>
      <w:r>
        <w:rPr>
          <w:rFonts w:hint="eastAsia"/>
        </w:rPr>
        <w:t xml:space="preserve">主动学习”的全栈管线已成为</w:t>
      </w:r>
      <w:r>
        <w:t xml:space="preserve"> </w:t>
      </w:r>
      <w:r>
        <w:rPr>
          <w:rFonts w:hint="eastAsia"/>
        </w:rPr>
        <w:t xml:space="preserve">气动外形优化的主流范式。然而，现有工作多以单一目标</w:t>
      </w:r>
      <w:r>
        <w:t xml:space="preserve"> </w:t>
      </w:r>
      <w:r>
        <w:rPr>
          <w:rFonts w:hint="eastAsia"/>
        </w:rPr>
        <w:t xml:space="preserve">(如悬停</w:t>
      </w:r>
      <w:r>
        <w:t xml:space="preserve"> FM) </w:t>
      </w:r>
      <w:r>
        <w:rPr>
          <w:rFonts w:hint="eastAsia"/>
        </w:rPr>
        <w:t xml:space="preserve">优化为主，</w:t>
      </w:r>
      <w:r>
        <w:t xml:space="preserve"> </w:t>
      </w:r>
      <w:r>
        <w:rPr>
          <w:rFonts w:hint="eastAsia"/>
        </w:rPr>
        <w:t xml:space="preserve">缺少前飞配平约束下的工程闭环。</w:t>
      </w:r>
    </w:p>
    <w:bookmarkEnd w:id="9"/>
    <w:bookmarkStart w:id="10" w:name="研究目标"/>
    <w:p>
      <w:pPr>
        <w:pStyle w:val="Heading2"/>
      </w:pPr>
      <w:r>
        <w:t xml:space="preserve">1.2 </w:t>
      </w:r>
      <w:r>
        <w:rPr>
          <w:rFonts w:hint="eastAsia"/>
        </w:rPr>
        <w:t xml:space="preserve">研究目标</w:t>
      </w:r>
    </w:p>
    <w:p>
      <w:pPr>
        <w:pStyle w:val="FirstParagraph"/>
      </w:pPr>
      <w:r>
        <w:rPr>
          <w:rFonts w:hint="eastAsia"/>
        </w:rPr>
        <w:t xml:space="preserve">本文构建一套</w:t>
      </w:r>
      <w:r>
        <w:rPr>
          <w:rFonts w:hint="eastAsia"/>
          <w:b/>
          <w:bCs/>
        </w:rPr>
        <w:t xml:space="preserve">完整且可复现</w:t>
      </w:r>
      <w:r>
        <w:rPr>
          <w:rFonts w:hint="eastAsia"/>
        </w:rPr>
        <w:t xml:space="preserve">的螺旋桨气动优化全栈系统</w:t>
      </w:r>
      <w:r>
        <w:t xml:space="preserve"> </w:t>
      </w:r>
      <w:r>
        <w:rPr>
          <w:rFonts w:hint="eastAsia"/>
        </w:rPr>
        <w:t xml:space="preserve">(LFM)，目标包括：</w:t>
      </w:r>
    </w:p>
    <w:p>
      <w:pPr>
        <w:pStyle w:val="Compact"/>
        <w:numPr>
          <w:ilvl w:val="0"/>
          <w:numId w:val="1001"/>
        </w:numPr>
      </w:pPr>
      <w:r>
        <w:rPr>
          <w:rFonts w:hint="eastAsia"/>
          <w:b/>
          <w:bCs/>
        </w:rPr>
        <w:t xml:space="preserve">数据层</w:t>
      </w:r>
      <w:r>
        <w:rPr>
          <w:rFonts w:hint="eastAsia"/>
        </w:rPr>
        <w:t xml:space="preserve">：以</w:t>
      </w:r>
      <w:r>
        <w:t xml:space="preserve"> B </w:t>
      </w:r>
      <w:r>
        <w:rPr>
          <w:rFonts w:hint="eastAsia"/>
        </w:rPr>
        <w:t xml:space="preserve">样条降维设计空间，LHS</w:t>
      </w:r>
      <w:r>
        <w:t xml:space="preserve"> </w:t>
      </w:r>
      <w:r>
        <w:rPr>
          <w:rFonts w:hint="eastAsia"/>
        </w:rPr>
        <w:t xml:space="preserve">采样生成</w:t>
      </w:r>
      <w:r>
        <w:t xml:space="preserve"> 1000 </w:t>
      </w:r>
      <w:r>
        <w:rPr>
          <w:rFonts w:hint="eastAsia"/>
        </w:rPr>
        <w:t xml:space="preserve">组结构良好的几何；</w:t>
      </w:r>
    </w:p>
    <w:p>
      <w:pPr>
        <w:pStyle w:val="Compact"/>
        <w:numPr>
          <w:ilvl w:val="0"/>
          <w:numId w:val="1001"/>
        </w:numPr>
      </w:pPr>
      <w:r>
        <w:rPr>
          <w:rFonts w:hint="eastAsia"/>
          <w:b/>
          <w:bCs/>
        </w:rPr>
        <w:t xml:space="preserve">模型层</w:t>
      </w:r>
      <w:r>
        <w:rPr>
          <w:rFonts w:hint="eastAsia"/>
        </w:rPr>
        <w:t xml:space="preserve">：采用</w:t>
      </w:r>
      <w:r>
        <w:t xml:space="preserve"> MoE </w:t>
      </w:r>
      <w:r>
        <w:rPr>
          <w:rFonts w:hint="eastAsia"/>
        </w:rPr>
        <w:t xml:space="preserve">代理模型同时建模预测均值与不确定度；</w:t>
      </w:r>
    </w:p>
    <w:p>
      <w:pPr>
        <w:pStyle w:val="Compact"/>
        <w:numPr>
          <w:ilvl w:val="0"/>
          <w:numId w:val="1001"/>
        </w:numPr>
      </w:pPr>
      <w:r>
        <w:rPr>
          <w:rFonts w:hint="eastAsia"/>
          <w:b/>
          <w:bCs/>
        </w:rPr>
        <w:t xml:space="preserve">优化层</w:t>
      </w:r>
      <w:r>
        <w:rPr>
          <w:rFonts w:hint="eastAsia"/>
        </w:rPr>
        <w:t xml:space="preserve">：以</w:t>
      </w:r>
      <w:r>
        <w:t xml:space="preserve"> </w:t>
      </w:r>
      <m:oMath>
        <m:sSub>
          <m:e>
            <m:r>
              <m:t>P</m:t>
            </m:r>
          </m:e>
          <m:sub>
            <m:r>
              <m:rPr>
                <m:nor/>
                <m:sty m:val="p"/>
              </m:rPr>
              <m:t>elec</m:t>
            </m:r>
          </m:sub>
        </m:sSub>
        <m:r>
          <m:rPr>
            <m:sty m:val="p"/>
          </m:rPr>
          <m:t>/</m:t>
        </m:r>
        <m:r>
          <m:t>V</m:t>
        </m:r>
      </m:oMath>
      <w:r>
        <w:t xml:space="preserve"> </w:t>
      </w:r>
      <w:r>
        <w:rPr>
          <w:rFonts w:hint="eastAsia"/>
        </w:rPr>
        <w:t xml:space="preserve">为目标，前飞配平方程为约束，CMA-ES</w:t>
      </w:r>
      <w:r>
        <w:t xml:space="preserve"> </w:t>
      </w:r>
      <w:r>
        <w:rPr>
          <w:rFonts w:hint="eastAsia"/>
        </w:rPr>
        <w:t xml:space="preserve">求解；</w:t>
      </w:r>
    </w:p>
    <w:p>
      <w:pPr>
        <w:pStyle w:val="Compact"/>
        <w:numPr>
          <w:ilvl w:val="0"/>
          <w:numId w:val="1001"/>
        </w:numPr>
      </w:pPr>
      <w:r>
        <w:rPr>
          <w:rFonts w:hint="eastAsia"/>
          <w:b/>
          <w:bCs/>
        </w:rPr>
        <w:t xml:space="preserve">验证层</w:t>
      </w:r>
      <w:r>
        <w:rPr>
          <w:rFonts w:hint="eastAsia"/>
        </w:rPr>
        <w:t xml:space="preserve">：QBlade</w:t>
      </w:r>
      <w:r>
        <w:t xml:space="preserve"> </w:t>
      </w:r>
      <w:r>
        <w:rPr>
          <w:rFonts w:hint="eastAsia"/>
        </w:rPr>
        <w:t xml:space="preserve">回验最优解，主动学习闭环。</w:t>
      </w:r>
    </w:p>
    <w:bookmarkEnd w:id="10"/>
    <w:bookmarkEnd w:id="11"/>
    <w:bookmarkStart w:id="25" w:name="系统架构-methodology"/>
    <w:p>
      <w:pPr>
        <w:pStyle w:val="Heading1"/>
      </w:pPr>
      <w:r>
        <w:t xml:space="preserve">2. </w:t>
      </w:r>
      <w:r>
        <w:rPr>
          <w:rFonts w:hint="eastAsia"/>
        </w:rPr>
        <w:t xml:space="preserve">系统架构</w:t>
      </w:r>
      <w:r>
        <w:t xml:space="preserve"> (Methodology)</w:t>
      </w:r>
    </w:p>
    <w:bookmarkStart w:id="12" w:name="整体管线"/>
    <w:p>
      <w:pPr>
        <w:pStyle w:val="Heading2"/>
      </w:pPr>
      <w:r>
        <w:t xml:space="preserve">2.1 </w:t>
      </w:r>
      <w:r>
        <w:rPr>
          <w:rFonts w:hint="eastAsia"/>
        </w:rPr>
        <w:t xml:space="preserve">整体管线</w:t>
      </w:r>
    </w:p>
    <w:p>
      <w:pPr>
        <w:pStyle w:val="FirstParagraph"/>
      </w:pPr>
      <w:r>
        <w:t xml:space="preserve">LFM </w:t>
      </w:r>
      <w:r>
        <w:rPr>
          <w:rFonts w:hint="eastAsia"/>
        </w:rPr>
        <w:t xml:space="preserve">框架由四个阶段串联（图</w:t>
      </w:r>
      <w:r>
        <w:t xml:space="preserve"> 1 </w:t>
      </w:r>
      <w:r>
        <w:rPr>
          <w:rFonts w:hint="eastAsia"/>
        </w:rPr>
        <w:t xml:space="preserve">所示）：</w:t>
      </w:r>
    </w:p>
    <w:p>
      <w:pPr>
        <w:pStyle w:val="SourceCode"/>
      </w:pPr>
      <w:r>
        <w:rPr>
          <w:rStyle w:val="VerbatimChar"/>
          <w:rFonts w:hint="eastAsia"/>
        </w:rPr>
        <w:t xml:space="preserve">仿真数据生成</w:t>
      </w:r>
      <w:r>
        <w:rPr>
          <w:rStyle w:val="VerbatimChar"/>
        </w:rPr>
        <w:t xml:space="preserve"> → </w:t>
      </w:r>
      <w:r>
        <w:rPr>
          <w:rStyle w:val="VerbatimChar"/>
          <w:rFonts w:hint="eastAsia"/>
        </w:rPr>
        <w:t xml:space="preserve">代理模型训练</w:t>
      </w:r>
      <w:r>
        <w:rPr>
          <w:rStyle w:val="VerbatimChar"/>
        </w:rPr>
        <w:t xml:space="preserve"> → </w:t>
      </w:r>
      <w:r>
        <w:rPr>
          <w:rStyle w:val="VerbatimChar"/>
          <w:rFonts w:hint="eastAsia"/>
        </w:rPr>
        <w:t xml:space="preserve">优化求解</w:t>
      </w:r>
      <w:r>
        <w:rPr>
          <w:rStyle w:val="VerbatimChar"/>
        </w:rPr>
        <w:t xml:space="preserve"> → </w:t>
      </w:r>
      <w:r>
        <w:rPr>
          <w:rStyle w:val="VerbatimChar"/>
          <w:rFonts w:hint="eastAsia"/>
        </w:rPr>
        <w:t xml:space="preserve">验证与主动学习</w:t>
      </w:r>
      <w:r>
        <w:br/>
      </w:r>
      <w:r>
        <w:rPr>
          <w:rStyle w:val="VerbatimChar"/>
        </w:rPr>
        <w:t xml:space="preserve">   QBlade        DNN/MoE        CMA-ES/PPO        </w:t>
      </w:r>
      <w:r>
        <w:rPr>
          <w:rStyle w:val="VerbatimChar"/>
          <w:rFonts w:hint="eastAsia"/>
        </w:rPr>
        <w:t xml:space="preserve">闭环</w:t>
      </w:r>
    </w:p>
    <w:p>
      <w:pPr>
        <w:pStyle w:val="FirstParagraph"/>
      </w:pPr>
      <w:r>
        <w:rPr>
          <w:rFonts w:hint="eastAsia"/>
        </w:rPr>
        <w:t xml:space="preserve">四阶段通过文件契约解耦：阶段</w:t>
      </w:r>
      <w:r>
        <w:t xml:space="preserve"> ① </w:t>
      </w:r>
      <w:r>
        <w:rPr>
          <w:rFonts w:hint="eastAsia"/>
        </w:rPr>
        <w:t xml:space="preserve">产出</w:t>
      </w:r>
      <w:r>
        <w:t xml:space="preserve"> </w:t>
      </w:r>
      <w:r>
        <w:rPr>
          <w:rStyle w:val="VerbatimChar"/>
        </w:rPr>
        <w:t xml:space="preserve">*.pkl</w:t>
      </w:r>
      <w:r>
        <w:rPr>
          <w:rFonts w:hint="eastAsia"/>
        </w:rPr>
        <w:t xml:space="preserve">，阶段</w:t>
      </w:r>
      <w:r>
        <w:t xml:space="preserve"> ② </w:t>
      </w:r>
      <w:r>
        <w:rPr>
          <w:rFonts w:hint="eastAsia"/>
        </w:rPr>
        <w:t xml:space="preserve">经</w:t>
      </w:r>
      <w:r>
        <w:t xml:space="preserve"> </w:t>
      </w:r>
      <w:r>
        <w:rPr>
          <w:rStyle w:val="VerbatimChar"/>
        </w:rPr>
        <w:t xml:space="preserve">data.py</w:t>
      </w:r>
      <w:r>
        <w:t xml:space="preserve"> </w:t>
      </w:r>
      <w:r>
        <w:rPr>
          <w:rFonts w:hint="eastAsia"/>
        </w:rPr>
        <w:t xml:space="preserve">标准化为</w:t>
      </w:r>
      <w:r>
        <w:t xml:space="preserve"> </w:t>
      </w:r>
      <w:r>
        <w:rPr>
          <w:rStyle w:val="VerbatimChar"/>
        </w:rPr>
        <w:t xml:space="preserve">X_scaled.npy / y_scaled.npy</w:t>
      </w:r>
      <w:r>
        <w:rPr>
          <w:rFonts w:hint="eastAsia"/>
        </w:rPr>
        <w:t xml:space="preserve">，阶段</w:t>
      </w:r>
      <w:r>
        <w:t xml:space="preserve"> ③ </w:t>
      </w:r>
      <w:r>
        <w:rPr>
          <w:rFonts w:hint="eastAsia"/>
        </w:rPr>
        <w:t xml:space="preserve">输出</w:t>
      </w:r>
      <w:r>
        <w:t xml:space="preserve"> </w:t>
      </w:r>
      <w:r>
        <w:rPr>
          <w:rStyle w:val="VerbatimChar"/>
        </w:rPr>
        <w:t xml:space="preserve">cma_best.json</w:t>
      </w:r>
      <w:r>
        <w:rPr>
          <w:rFonts w:hint="eastAsia"/>
        </w:rPr>
        <w:t xml:space="preserve">，阶段</w:t>
      </w:r>
      <w:r>
        <w:t xml:space="preserve"> ④ </w:t>
      </w:r>
      <w:r>
        <w:rPr>
          <w:rFonts w:hint="eastAsia"/>
        </w:rPr>
        <w:t xml:space="preserve">回验后</w:t>
      </w:r>
      <w:r>
        <w:t xml:space="preserve"> </w:t>
      </w:r>
      <w:r>
        <w:rPr>
          <w:rFonts w:hint="eastAsia"/>
        </w:rPr>
        <w:t xml:space="preserve">通过</w:t>
      </w:r>
      <w:r>
        <w:t xml:space="preserve"> </w:t>
      </w:r>
      <w:r>
        <w:rPr>
          <w:rStyle w:val="VerbatimChar"/>
        </w:rPr>
        <w:t xml:space="preserve">ActiveLearningManager</w:t>
      </w:r>
      <w:r>
        <w:t xml:space="preserve"> </w:t>
      </w:r>
      <w:r>
        <w:rPr>
          <w:rFonts w:hint="eastAsia"/>
        </w:rPr>
        <w:t xml:space="preserve">触发新一轮</w:t>
      </w:r>
      <w:r>
        <w:t xml:space="preserve"> ①。</w:t>
      </w:r>
    </w:p>
    <w:bookmarkEnd w:id="12"/>
    <w:bookmarkStart w:id="13" w:name="几何参数化"/>
    <w:p>
      <w:pPr>
        <w:pStyle w:val="Heading2"/>
      </w:pPr>
      <w:r>
        <w:t xml:space="preserve">2.2 </w:t>
      </w:r>
      <w:r>
        <w:rPr>
          <w:rFonts w:hint="eastAsia"/>
        </w:rPr>
        <w:t xml:space="preserve">几何参数化</w:t>
      </w:r>
    </w:p>
    <w:p>
      <w:pPr>
        <w:pStyle w:val="FirstParagraph"/>
      </w:pPr>
      <w:r>
        <w:t xml:space="preserve">22 </w:t>
      </w:r>
      <w:r>
        <w:rPr>
          <w:rFonts w:hint="eastAsia"/>
        </w:rPr>
        <w:t xml:space="preserve">个径向截面的</w:t>
      </w:r>
      <w:r>
        <w:t xml:space="preserve"> chord/twist (44 </w:t>
      </w:r>
      <w:r>
        <w:rPr>
          <w:rFonts w:hint="eastAsia"/>
        </w:rPr>
        <w:t xml:space="preserve">维)</w:t>
      </w:r>
      <w:r>
        <w:t xml:space="preserve"> </w:t>
      </w:r>
      <w:r>
        <w:rPr>
          <w:rFonts w:hint="eastAsia"/>
        </w:rPr>
        <w:t xml:space="preserve">通过</w:t>
      </w:r>
      <w:r>
        <w:t xml:space="preserve"> B </w:t>
      </w:r>
      <w:r>
        <w:rPr>
          <w:rFonts w:hint="eastAsia"/>
        </w:rPr>
        <w:t xml:space="preserve">样条</w:t>
      </w:r>
      <w:r>
        <w:t xml:space="preserve"> (degree=3) </w:t>
      </w:r>
      <w:r>
        <w:rPr>
          <w:rFonts w:hint="eastAsia"/>
        </w:rPr>
        <w:t xml:space="preserve">降维至</w:t>
      </w:r>
      <w:r>
        <w:t xml:space="preserve"> 8 </w:t>
      </w:r>
      <w:r>
        <w:rPr>
          <w:rFonts w:hint="eastAsia"/>
        </w:rPr>
        <w:t xml:space="preserve">个控制点：</w:t>
      </w:r>
    </w:p>
    <w:p>
      <w:pPr>
        <w:pStyle w:val="BodyText"/>
      </w:pPr>
      <m:oMathPara>
        <m:oMathParaPr>
          <m:jc m:val="center"/>
        </m:oMathParaPr>
        <m:oMath>
          <m:r>
            <m:rPr>
              <m:nor/>
              <m:sty m:val="p"/>
            </m:rPr>
            <m:t>chord</m:t>
          </m:r>
          <m:r>
            <m:rPr>
              <m:sty m:val="p"/>
            </m:rPr>
            <m:t>(</m:t>
          </m:r>
          <m:r>
            <m:t>r</m:t>
          </m:r>
          <m:r>
            <m:rPr>
              <m:sty m:val="p"/>
            </m:rPr>
            <m:t>)</m:t>
          </m:r>
          <m:r>
            <m:rPr>
              <m:sty m:val="p"/>
            </m:rPr>
            <m:t>=</m:t>
          </m:r>
          <m:nary>
            <m:naryPr>
              <m:chr m:val="∑"/>
              <m:limLoc m:val="undOvr"/>
              <m:subHide m:val="off"/>
              <m:supHide m:val="off"/>
            </m:naryPr>
            <m:sub>
              <m:r>
                <m:t>i</m:t>
              </m:r>
              <m:r>
                <m:rPr>
                  <m:sty m:val="p"/>
                </m:rPr>
                <m:t>=</m:t>
              </m:r>
              <m:r>
                <m:t>0</m:t>
              </m:r>
            </m:sub>
            <m:sup>
              <m:r>
                <m:t>3</m:t>
              </m:r>
            </m:sup>
            <m:e>
              <m:sSub>
                <m:e>
                  <m:r>
                    <m:t>N</m:t>
                  </m:r>
                </m:e>
                <m:sub>
                  <m:r>
                    <m:t>i</m:t>
                  </m:r>
                  <m:r>
                    <m:rPr>
                      <m:sty m:val="p"/>
                    </m:rPr>
                    <m:t>,</m:t>
                  </m:r>
                  <m:r>
                    <m:t>3</m:t>
                  </m:r>
                </m:sub>
              </m:sSub>
            </m:e>
          </m:nary>
          <m:r>
            <m:rPr>
              <m:sty m:val="p"/>
            </m:rPr>
            <m:t>(</m:t>
          </m:r>
          <m:acc>
            <m:accPr>
              <m:chr m:val="‾"/>
            </m:accPr>
            <m:e>
              <m:r>
                <m:t>r</m:t>
              </m:r>
            </m:e>
          </m:acc>
          <m:r>
            <m:rPr>
              <m:sty m:val="p"/>
            </m:rPr>
            <m:t>)</m:t>
          </m:r>
          <m:r>
            <m:rPr>
              <m:sty m:val="p"/>
            </m:rPr>
            <m:t>⋅</m:t>
          </m:r>
          <m:sSubSup>
            <m:e>
              <m:r>
                <m:t>c</m:t>
              </m:r>
            </m:e>
            <m:sub>
              <m:r>
                <m:t>i</m:t>
              </m:r>
            </m:sub>
            <m:sup>
              <m:r>
                <m:rPr>
                  <m:nor/>
                  <m:sty m:val="p"/>
                </m:rPr>
                <m:t>chord</m:t>
              </m:r>
            </m:sup>
          </m:sSubSup>
        </m:oMath>
      </m:oMathPara>
    </w:p>
    <w:p>
      <w:pPr>
        <w:pStyle w:val="FirstParagraph"/>
      </w:pPr>
      <w:r>
        <w:rPr>
          <w:rFonts w:hint="eastAsia"/>
        </w:rPr>
        <w:t xml:space="preserve">其中</w:t>
      </w:r>
      <w:r>
        <w:t xml:space="preserve"> </w:t>
      </w:r>
      <m:oMath>
        <m:sSub>
          <m:e>
            <m:r>
              <m:t>N</m:t>
            </m:r>
          </m:e>
          <m:sub>
            <m:r>
              <m:t>i</m:t>
            </m:r>
            <m:r>
              <m:rPr>
                <m:sty m:val="p"/>
              </m:rPr>
              <m:t>,</m:t>
            </m:r>
            <m:r>
              <m:t>3</m:t>
            </m:r>
          </m:sub>
        </m:sSub>
      </m:oMath>
      <w:r>
        <w:t xml:space="preserve"> </w:t>
      </w:r>
      <w:r>
        <w:rPr>
          <w:rFonts w:hint="eastAsia"/>
        </w:rPr>
        <w:t xml:space="preserve">为</w:t>
      </w:r>
      <w:r>
        <w:t xml:space="preserve"> B </w:t>
      </w:r>
      <w:r>
        <w:rPr>
          <w:rFonts w:hint="eastAsia"/>
        </w:rPr>
        <w:t xml:space="preserve">样条基函数，节点向量：</w:t>
      </w:r>
    </w:p>
    <w:p>
      <w:pPr>
        <w:pStyle w:val="BodyText"/>
      </w:pPr>
      <m:oMathPara>
        <m:oMathParaPr>
          <m:jc m:val="center"/>
        </m:oMathParaPr>
        <m:oMath>
          <m:sSub>
            <m:e>
              <m:r>
                <m:rPr>
                  <m:sty m:val="b"/>
                </m:rPr>
                <m:t>T</m:t>
              </m:r>
            </m:e>
            <m:sub>
              <m:r>
                <m:rPr>
                  <m:nor/>
                  <m:sty m:val="p"/>
                </m:rPr>
                <m:t>chord</m:t>
              </m:r>
            </m:sub>
          </m:sSub>
          <m:r>
            <m:rPr>
              <m:sty m:val="p"/>
            </m:rPr>
            <m:t>=</m:t>
          </m:r>
          <m:r>
            <m:rPr>
              <m:sty m:val="p"/>
            </m:rPr>
            <m:t>[</m:t>
          </m:r>
          <m:r>
            <m:t>0</m:t>
          </m:r>
          <m:r>
            <m:rPr>
              <m:sty m:val="p"/>
            </m:rPr>
            <m:t>,</m:t>
          </m:r>
          <m:r>
            <m:t>0</m:t>
          </m:r>
          <m:r>
            <m:rPr>
              <m:sty m:val="p"/>
            </m:rPr>
            <m:t>,</m:t>
          </m:r>
          <m:r>
            <m:t>0</m:t>
          </m:r>
          <m:r>
            <m:rPr>
              <m:sty m:val="p"/>
            </m:rPr>
            <m:t>,</m:t>
          </m:r>
          <m:r>
            <m:t> </m:t>
          </m:r>
          <m:r>
            <m:t>0.3985</m:t>
          </m:r>
          <m:r>
            <m:rPr>
              <m:sty m:val="p"/>
            </m:rPr>
            <m:t>,</m:t>
          </m:r>
          <m:r>
            <m:t> </m:t>
          </m:r>
          <m:r>
            <m:t>0.8990</m:t>
          </m:r>
          <m:r>
            <m:rPr>
              <m:sty m:val="p"/>
            </m:rPr>
            <m:t>,</m:t>
          </m:r>
          <m:r>
            <m:t> </m:t>
          </m:r>
          <m:r>
            <m:t>1</m:t>
          </m:r>
          <m:r>
            <m:rPr>
              <m:sty m:val="p"/>
            </m:rPr>
            <m:t>,</m:t>
          </m:r>
          <m:r>
            <m:t>1</m:t>
          </m:r>
          <m:r>
            <m:rPr>
              <m:sty m:val="p"/>
            </m:rPr>
            <m:t>,</m:t>
          </m:r>
          <m:r>
            <m:t>1</m:t>
          </m:r>
          <m:r>
            <m:rPr>
              <m:sty m:val="p"/>
            </m:rPr>
            <m:t>]</m:t>
          </m:r>
        </m:oMath>
      </m:oMathPara>
    </w:p>
    <w:p>
      <w:pPr>
        <w:pStyle w:val="FirstParagraph"/>
      </w:pPr>
      <w:r>
        <w:t xml:space="preserve">twist </w:t>
      </w:r>
      <w:r>
        <w:rPr>
          <w:rFonts w:hint="eastAsia"/>
        </w:rPr>
        <w:t xml:space="preserve">维度采用相似形式但</w:t>
      </w:r>
      <w:r>
        <w:t xml:space="preserve"> knot </w:t>
      </w:r>
      <w:r>
        <w:rPr>
          <w:rFonts w:hint="eastAsia"/>
        </w:rPr>
        <w:t xml:space="preserve">向量为</w:t>
      </w:r>
      <w:r>
        <w:t xml:space="preserve"> </w:t>
      </w:r>
      <m:oMath>
        <m:r>
          <m:rPr>
            <m:sty m:val="p"/>
          </m:rPr>
          <m:t>[</m:t>
        </m:r>
        <m:r>
          <m:t>0</m:t>
        </m:r>
        <m:r>
          <m:rPr>
            <m:sty m:val="p"/>
          </m:rPr>
          <m:t>,</m:t>
        </m:r>
        <m:r>
          <m:t>0</m:t>
        </m:r>
        <m:r>
          <m:rPr>
            <m:sty m:val="p"/>
          </m:rPr>
          <m:t>,</m:t>
        </m:r>
        <m:r>
          <m:t>0</m:t>
        </m:r>
        <m:r>
          <m:rPr>
            <m:sty m:val="p"/>
          </m:rPr>
          <m:t>,</m:t>
        </m:r>
        <m:r>
          <m:t> </m:t>
        </m:r>
        <m:r>
          <m:t>0.2</m:t>
        </m:r>
        <m:r>
          <m:rPr>
            <m:sty m:val="p"/>
          </m:rPr>
          <m:t>,</m:t>
        </m:r>
        <m:r>
          <m:t> </m:t>
        </m:r>
        <m:r>
          <m:t>0.8990</m:t>
        </m:r>
        <m:r>
          <m:rPr>
            <m:sty m:val="p"/>
          </m:rPr>
          <m:t>,</m:t>
        </m:r>
        <m:r>
          <m:t> </m:t>
        </m:r>
        <m:r>
          <m:t>1</m:t>
        </m:r>
        <m:r>
          <m:rPr>
            <m:sty m:val="p"/>
          </m:rPr>
          <m:t>,</m:t>
        </m:r>
        <m:r>
          <m:t>1</m:t>
        </m:r>
        <m:r>
          <m:rPr>
            <m:sty m:val="p"/>
          </m:rPr>
          <m:t>,</m:t>
        </m:r>
        <m:r>
          <m:t>1</m:t>
        </m:r>
        <m:r>
          <m:rPr>
            <m:sty m:val="p"/>
          </m:rPr>
          <m:t>]</m:t>
        </m:r>
      </m:oMath>
      <w:r>
        <w:t xml:space="preserve">。</w:t>
      </w:r>
      <w:r>
        <w:t xml:space="preserve"> </w:t>
      </w:r>
      <w:r>
        <w:rPr>
          <w:rFonts w:hint="eastAsia"/>
        </w:rPr>
        <w:t xml:space="preserve">这一选择保证桨尖区域的高分辨率与桨根区域的光滑过渡。</w:t>
      </w:r>
    </w:p>
    <w:bookmarkEnd w:id="13"/>
    <w:bookmarkStart w:id="17" w:name="数据生成"/>
    <w:p>
      <w:pPr>
        <w:pStyle w:val="Heading2"/>
      </w:pPr>
      <w:r>
        <w:t xml:space="preserve">2.3 </w:t>
      </w:r>
      <w:r>
        <w:rPr>
          <w:rFonts w:hint="eastAsia"/>
        </w:rPr>
        <w:t xml:space="preserve">数据生成</w:t>
      </w:r>
    </w:p>
    <w:bookmarkStart w:id="14" w:name="lhs-采样"/>
    <w:p>
      <w:pPr>
        <w:pStyle w:val="Heading3"/>
      </w:pPr>
      <w:r>
        <w:t xml:space="preserve">2.3.1 LHS </w:t>
      </w:r>
      <w:r>
        <w:rPr>
          <w:rFonts w:hint="eastAsia"/>
        </w:rPr>
        <w:t xml:space="preserve">采样</w:t>
      </w:r>
    </w:p>
    <w:p>
      <w:pPr>
        <w:pStyle w:val="FirstParagraph"/>
      </w:pPr>
      <w:r>
        <w:rPr>
          <w:rFonts w:hint="eastAsia"/>
        </w:rPr>
        <w:t xml:space="preserve">在</w:t>
      </w:r>
      <w:r>
        <w:t xml:space="preserve"> baseline </w:t>
      </w:r>
      <w:r>
        <w:rPr>
          <w:rFonts w:hint="eastAsia"/>
        </w:rPr>
        <w:t xml:space="preserve">控制点</w:t>
      </w:r>
      <w:r>
        <w:t xml:space="preserve"> </w:t>
      </w:r>
      <m:oMath>
        <m:r>
          <m:rPr>
            <m:sty m:val="p"/>
          </m:rPr>
          <m:t>±</m:t>
        </m:r>
        <m:r>
          <m:t>30</m:t>
        </m:r>
        <m:r>
          <m:rPr>
            <m:sty m:val="p"/>
          </m:rPr>
          <m:t>%</m:t>
        </m:r>
      </m:oMath>
      <w:r>
        <w:t xml:space="preserve"> </w:t>
      </w:r>
      <w:r>
        <w:rPr>
          <w:rFonts w:hint="eastAsia"/>
        </w:rPr>
        <w:t xml:space="preserve">范围内，采用</w:t>
      </w:r>
      <w:r>
        <w:t xml:space="preserve"> Latin Hypercube </w:t>
      </w:r>
      <w:r>
        <w:rPr>
          <w:rFonts w:hint="eastAsia"/>
        </w:rPr>
        <w:t xml:space="preserve">采样</w:t>
      </w:r>
      <w:r>
        <w:t xml:space="preserve"> </w:t>
      </w:r>
      <w:r>
        <w:t xml:space="preserve">(scipy.stats.qmc.LatinHypercube, seed=42) </w:t>
      </w:r>
      <w:r>
        <w:rPr>
          <w:rFonts w:hint="eastAsia"/>
        </w:rPr>
        <w:t xml:space="preserve">生成</w:t>
      </w:r>
      <w:r>
        <w:t xml:space="preserve"> 999 </w:t>
      </w:r>
      <w:r>
        <w:rPr>
          <w:rFonts w:hint="eastAsia"/>
        </w:rPr>
        <w:t xml:space="preserve">个几何，加上</w:t>
      </w:r>
      <w:r>
        <w:t xml:space="preserve"> baseline </w:t>
      </w:r>
      <w:r>
        <w:rPr>
          <w:rFonts w:hint="eastAsia"/>
        </w:rPr>
        <w:t xml:space="preserve">共</w:t>
      </w:r>
      <w:r>
        <w:t xml:space="preserve"> 1000 </w:t>
      </w:r>
      <w:r>
        <w:rPr>
          <w:rFonts w:hint="eastAsia"/>
        </w:rPr>
        <w:t xml:space="preserve">组。</w:t>
      </w:r>
      <w:r>
        <w:t xml:space="preserve"> </w:t>
      </w:r>
      <w:r>
        <w:rPr>
          <w:rFonts w:hint="eastAsia"/>
        </w:rPr>
        <w:t xml:space="preserve">通过下列硬约束过滤无效样本：</w:t>
      </w:r>
    </w:p>
    <w:p>
      <w:pPr>
        <w:pStyle w:val="Compact"/>
        <w:numPr>
          <w:ilvl w:val="0"/>
          <w:numId w:val="1002"/>
        </w:numPr>
      </w:pPr>
      <m:oMath>
        <m:r>
          <m:rPr>
            <m:nor/>
            <m:sty m:val="p"/>
          </m:rPr>
          <m:t>chord</m:t>
        </m:r>
        <m:r>
          <m:rPr>
            <m:sty m:val="p"/>
          </m:rPr>
          <m:t>∈</m:t>
        </m:r>
        <m:r>
          <m:rPr>
            <m:sty m:val="p"/>
          </m:rPr>
          <m:t>[</m:t>
        </m:r>
        <m:r>
          <m:t>2</m:t>
        </m:r>
        <m:r>
          <m:rPr>
            <m:sty m:val="p"/>
          </m:rPr>
          <m:t>,</m:t>
        </m:r>
        <m:r>
          <m:t>50</m:t>
        </m:r>
        <m:r>
          <m:rPr>
            <m:sty m:val="p"/>
          </m:rPr>
          <m:t>]</m:t>
        </m:r>
      </m:oMath>
      <w:r>
        <w:t xml:space="preserve"> </w:t>
      </w:r>
      <w:r>
        <w:t xml:space="preserve">mm</w:t>
      </w:r>
    </w:p>
    <w:p>
      <w:pPr>
        <w:pStyle w:val="Compact"/>
        <w:numPr>
          <w:ilvl w:val="0"/>
          <w:numId w:val="1002"/>
        </w:numPr>
      </w:pPr>
      <m:oMath>
        <m:r>
          <m:rPr>
            <m:nor/>
            <m:sty m:val="p"/>
          </m:rPr>
          <m:t>twist</m:t>
        </m:r>
        <m:r>
          <m:rPr>
            <m:sty m:val="p"/>
          </m:rPr>
          <m:t>∈</m:t>
        </m:r>
        <m:r>
          <m:rPr>
            <m:sty m:val="p"/>
          </m:rPr>
          <m:t>[</m:t>
        </m:r>
        <m:r>
          <m:t>5</m:t>
        </m:r>
        <m:r>
          <m:rPr>
            <m:sty m:val="p"/>
          </m:rPr>
          <m:t>°</m:t>
        </m:r>
        <m:r>
          <m:rPr>
            <m:sty m:val="p"/>
          </m:rPr>
          <m:t>,</m:t>
        </m:r>
        <m:r>
          <m:t>70</m:t>
        </m:r>
        <m:r>
          <m:rPr>
            <m:sty m:val="p"/>
          </m:rPr>
          <m:t>°</m:t>
        </m:r>
        <m:r>
          <m:rPr>
            <m:sty m:val="p"/>
          </m:rPr>
          <m:t>]</m:t>
        </m:r>
      </m:oMath>
    </w:p>
    <w:p>
      <w:pPr>
        <w:pStyle w:val="Compact"/>
        <w:numPr>
          <w:ilvl w:val="0"/>
          <w:numId w:val="1002"/>
        </w:numPr>
      </w:pPr>
      <w:r>
        <w:t xml:space="preserve">chord/twist </w:t>
      </w:r>
      <w:r>
        <w:rPr>
          <w:rFonts w:hint="eastAsia"/>
        </w:rPr>
        <w:t xml:space="preserve">均为正值</w:t>
      </w:r>
    </w:p>
    <w:p>
      <w:pPr>
        <w:pStyle w:val="FirstParagraph"/>
      </w:pPr>
      <w:r>
        <w:rPr>
          <w:rFonts w:hint="eastAsia"/>
        </w:rPr>
        <w:t xml:space="preserve">最终采样有效率</w:t>
      </w:r>
      <w:r>
        <w:t xml:space="preserve"> 982/1000。</w:t>
      </w:r>
    </w:p>
    <w:bookmarkEnd w:id="14"/>
    <w:bookmarkStart w:id="15" w:name="高保真仿真"/>
    <w:p>
      <w:pPr>
        <w:pStyle w:val="Heading3"/>
      </w:pPr>
      <w:r>
        <w:t xml:space="preserve">2.3.2 </w:t>
      </w:r>
      <w:r>
        <w:rPr>
          <w:rFonts w:hint="eastAsia"/>
        </w:rPr>
        <w:t xml:space="preserve">高保真仿真</w:t>
      </w:r>
    </w:p>
    <w:p>
      <w:pPr>
        <w:pStyle w:val="FirstParagraph"/>
      </w:pPr>
      <w:r>
        <w:rPr>
          <w:rFonts w:hint="eastAsia"/>
        </w:rPr>
        <w:t xml:space="preserve">采用</w:t>
      </w:r>
      <w:r>
        <w:t xml:space="preserve"> QBlade SIL v2.0.8.6 </w:t>
      </w:r>
      <w:r>
        <w:rPr>
          <w:rFonts w:hint="eastAsia"/>
        </w:rPr>
        <w:t xml:space="preserve">的</w:t>
      </w:r>
      <w:r>
        <w:t xml:space="preserve"> LLFVW (Lifting-Line Free Vortex Wake) </w:t>
      </w:r>
      <w:r>
        <w:rPr>
          <w:rFonts w:hint="eastAsia"/>
        </w:rPr>
        <w:t xml:space="preserve">求解器，</w:t>
      </w:r>
      <w:r>
        <w:t xml:space="preserve"> </w:t>
      </w:r>
      <w:r>
        <w:rPr>
          <w:rFonts w:hint="eastAsia"/>
        </w:rPr>
        <w:t xml:space="preserve">工况覆盖：</w:t>
      </w:r>
    </w:p>
    <w:p>
      <w:pPr>
        <w:pStyle w:val="Compact"/>
        <w:numPr>
          <w:ilvl w:val="0"/>
          <w:numId w:val="1003"/>
        </w:numPr>
      </w:pPr>
      <w:r>
        <w:t xml:space="preserve">RPM ∈ {4000, 4500, 5000, 5500, 6000, 6500}</w:t>
      </w:r>
    </w:p>
    <w:p>
      <w:pPr>
        <w:pStyle w:val="Compact"/>
        <w:numPr>
          <w:ilvl w:val="0"/>
          <w:numId w:val="1003"/>
        </w:numPr>
      </w:pPr>
      <w:r>
        <w:t xml:space="preserve">ANGLE ∈ {82°, 83°, 84°, 85°, 86°, 87°, </w:t>
      </w:r>
      <w:r>
        <w:rPr>
          <w:rFonts w:hint="eastAsia"/>
        </w:rPr>
        <w:t xml:space="preserve">88°}（即攻角</w:t>
      </w:r>
      <w:r>
        <w:t xml:space="preserve"> $</w:t>
      </w:r>
      <w:r>
        <w:t xml:space="preserve">= 90° - $ </w:t>
      </w:r>
      <w:r>
        <w:rPr>
          <w:rFonts w:hint="eastAsia"/>
        </w:rPr>
        <w:t xml:space="preserve">ANGLE）</w:t>
      </w:r>
    </w:p>
    <w:p>
      <w:pPr>
        <w:pStyle w:val="Compact"/>
        <w:numPr>
          <w:ilvl w:val="0"/>
          <w:numId w:val="1003"/>
        </w:numPr>
      </w:pPr>
      <w:r>
        <w:rPr>
          <w:rFonts w:hint="eastAsia"/>
        </w:rPr>
        <w:t xml:space="preserve">风速固定</w:t>
      </w:r>
      <w:r>
        <w:t xml:space="preserve"> Wind = 10 m/s</w:t>
      </w:r>
    </w:p>
    <w:p>
      <w:pPr>
        <w:pStyle w:val="FirstParagraph"/>
      </w:pPr>
      <w:r>
        <w:rPr>
          <w:rFonts w:hint="eastAsia"/>
        </w:rPr>
        <w:t xml:space="preserve">共</w:t>
      </w:r>
      <w:r>
        <w:t xml:space="preserve"> 42 </w:t>
      </w:r>
      <w:r>
        <w:rPr>
          <w:rFonts w:hint="eastAsia"/>
        </w:rPr>
        <w:t xml:space="preserve">工况</w:t>
      </w:r>
      <w:r>
        <w:t xml:space="preserve"> / </w:t>
      </w:r>
      <w:r>
        <w:rPr>
          <w:rFonts w:hint="eastAsia"/>
        </w:rPr>
        <w:t xml:space="preserve">几何</w:t>
      </w:r>
      <w:r>
        <w:t xml:space="preserve"> = 42,000 </w:t>
      </w:r>
      <w:r>
        <w:rPr>
          <w:rFonts w:hint="eastAsia"/>
        </w:rPr>
        <w:t xml:space="preserve">样本。仿真步数</w:t>
      </w:r>
      <w:r>
        <w:t xml:space="preserve"> 1200 </w:t>
      </w:r>
      <w:r>
        <w:rPr>
          <w:rFonts w:hint="eastAsia"/>
        </w:rPr>
        <w:t xml:space="preserve">步，尾迹长度</w:t>
      </w:r>
      <w:r>
        <w:t xml:space="preserve"> ZONE1=2, ZONE2=4, ZONE3=6</w:t>
      </w:r>
      <w:r>
        <w:t xml:space="preserve"> </w:t>
      </w:r>
      <w:r>
        <w:rPr>
          <w:rFonts w:hint="eastAsia"/>
        </w:rPr>
        <w:t xml:space="preserve">（约</w:t>
      </w:r>
      <w:r>
        <w:t xml:space="preserve"> 12.5 </w:t>
      </w:r>
      <w:r>
        <w:rPr>
          <w:rFonts w:hint="eastAsia"/>
        </w:rPr>
        <w:t xml:space="preserve">圈），输出取最后</w:t>
      </w:r>
      <w:r>
        <w:t xml:space="preserve"> 120 </w:t>
      </w:r>
      <w:r>
        <w:rPr>
          <w:rFonts w:hint="eastAsia"/>
        </w:rPr>
        <w:t xml:space="preserve">步均值以滤除瞬态扰动。</w:t>
      </w:r>
    </w:p>
    <w:bookmarkEnd w:id="15"/>
    <w:bookmarkStart w:id="16" w:name="并行调度"/>
    <w:p>
      <w:pPr>
        <w:pStyle w:val="Heading3"/>
      </w:pPr>
      <w:r>
        <w:t xml:space="preserve">2.3.3 </w:t>
      </w:r>
      <w:r>
        <w:rPr>
          <w:rFonts w:hint="eastAsia"/>
        </w:rPr>
        <w:t xml:space="preserve">并行调度</w:t>
      </w:r>
    </w:p>
    <w:p>
      <w:pPr>
        <w:pStyle w:val="FirstParagraph"/>
      </w:pPr>
      <w:r>
        <w:rPr>
          <w:rFonts w:hint="eastAsia"/>
        </w:rPr>
        <w:t xml:space="preserve">由于</w:t>
      </w:r>
      <w:r>
        <w:t xml:space="preserve"> QBlade SIL </w:t>
      </w:r>
      <w:r>
        <w:rPr>
          <w:rFonts w:hint="eastAsia"/>
        </w:rPr>
        <w:t xml:space="preserve">共享库</w:t>
      </w:r>
      <w:r>
        <w:t xml:space="preserve"> (.so) </w:t>
      </w:r>
      <w:r>
        <w:rPr>
          <w:rFonts w:hint="eastAsia"/>
        </w:rPr>
        <w:t xml:space="preserve">存在进程级全局状态，多线程调用会导致</w:t>
      </w:r>
      <w:r>
        <w:t xml:space="preserve"> </w:t>
      </w:r>
      <w:r>
        <w:rPr>
          <w:rStyle w:val="VerbatimChar"/>
        </w:rPr>
        <w:t xml:space="preserve">.sim</w:t>
      </w:r>
      <w:r>
        <w:t xml:space="preserve">/</w:t>
      </w:r>
      <w:r>
        <w:rPr>
          <w:rStyle w:val="VerbatimChar"/>
        </w:rPr>
        <w:t xml:space="preserve">.bld</w:t>
      </w:r>
      <w:r>
        <w:t xml:space="preserve"> </w:t>
      </w:r>
      <w:r>
        <w:rPr>
          <w:rFonts w:hint="eastAsia"/>
        </w:rPr>
        <w:t xml:space="preserve">文件互相覆写。本框架采用</w:t>
      </w:r>
      <w:r>
        <w:t xml:space="preserve"> </w:t>
      </w:r>
      <w:r>
        <w:rPr>
          <w:rStyle w:val="VerbatimChar"/>
        </w:rPr>
        <w:t xml:space="preserve">multiprocessing.Pool(fork)</w:t>
      </w:r>
      <w:r>
        <w:t xml:space="preserve"> </w:t>
      </w:r>
      <w:r>
        <w:rPr>
          <w:rFonts w:hint="eastAsia"/>
        </w:rPr>
        <w:t xml:space="preserve">多进程方案：</w:t>
      </w:r>
    </w:p>
    <w:p>
      <w:pPr>
        <w:pStyle w:val="Compact"/>
        <w:numPr>
          <w:ilvl w:val="0"/>
          <w:numId w:val="1004"/>
        </w:numPr>
      </w:pPr>
      <w:r>
        <w:rPr>
          <w:rFonts w:hint="eastAsia"/>
        </w:rPr>
        <w:t xml:space="preserve">每</w:t>
      </w:r>
      <w:r>
        <w:t xml:space="preserve"> worker </w:t>
      </w:r>
      <w:r>
        <w:rPr>
          <w:rFonts w:hint="eastAsia"/>
        </w:rPr>
        <w:t xml:space="preserve">启动时在</w:t>
      </w:r>
      <w:r>
        <w:t xml:space="preserve"> </w:t>
      </w:r>
      <w:r>
        <w:rPr>
          <w:rStyle w:val="VerbatimChar"/>
        </w:rPr>
        <w:t xml:space="preserve">/tmp/lfm_w&lt;pid&gt;/</w:t>
      </w:r>
      <w:r>
        <w:t xml:space="preserve"> </w:t>
      </w:r>
      <w:r>
        <w:rPr>
          <w:rFonts w:hint="eastAsia"/>
        </w:rPr>
        <w:t xml:space="preserve">建立独立工作树</w:t>
      </w:r>
    </w:p>
    <w:p>
      <w:pPr>
        <w:pStyle w:val="Compact"/>
        <w:numPr>
          <w:ilvl w:val="0"/>
          <w:numId w:val="1004"/>
        </w:numPr>
      </w:pPr>
      <w:r>
        <w:rPr>
          <w:rStyle w:val="VerbatimChar"/>
        </w:rPr>
        <w:t xml:space="preserve">QBlade_data/</w:t>
      </w:r>
      <w:r>
        <w:t xml:space="preserve"> </w:t>
      </w:r>
      <w:r>
        <w:rPr>
          <w:rFonts w:hint="eastAsia"/>
        </w:rPr>
        <w:t xml:space="preserve">深拷贝（写入隔离）</w:t>
      </w:r>
    </w:p>
    <w:p>
      <w:pPr>
        <w:pStyle w:val="Compact"/>
        <w:numPr>
          <w:ilvl w:val="0"/>
          <w:numId w:val="1004"/>
        </w:numPr>
      </w:pPr>
      <w:r>
        <w:rPr>
          <w:rStyle w:val="VerbatimChar"/>
        </w:rPr>
        <w:t xml:space="preserve">QBladeCE_2.0.8.6/</w:t>
      </w:r>
      <w:r>
        <w:t xml:space="preserve"> </w:t>
      </w:r>
      <w:r>
        <w:rPr>
          <w:rFonts w:hint="eastAsia"/>
        </w:rPr>
        <w:t xml:space="preserve">软链接（只读共享）</w:t>
      </w:r>
    </w:p>
    <w:p>
      <w:pPr>
        <w:pStyle w:val="Compact"/>
        <w:numPr>
          <w:ilvl w:val="0"/>
          <w:numId w:val="1004"/>
        </w:numPr>
      </w:pPr>
      <w:r>
        <w:rPr>
          <w:rStyle w:val="VerbatimChar"/>
        </w:rPr>
        <w:t xml:space="preserve">os.chdir</w:t>
      </w:r>
      <w:r>
        <w:t xml:space="preserve"> </w:t>
      </w:r>
      <w:r>
        <w:rPr>
          <w:rFonts w:hint="eastAsia"/>
        </w:rPr>
        <w:t xml:space="preserve">切入独立目录，QBlade</w:t>
      </w:r>
      <w:r>
        <w:t xml:space="preserve"> </w:t>
      </w:r>
      <w:r>
        <w:rPr>
          <w:rFonts w:hint="eastAsia"/>
        </w:rPr>
        <w:t xml:space="preserve">通过</w:t>
      </w:r>
      <w:r>
        <w:t xml:space="preserve"> </w:t>
      </w:r>
      <w:r>
        <w:rPr>
          <w:rStyle w:val="VerbatimChar"/>
        </w:rPr>
        <w:t xml:space="preserve">os.getcwd()</w:t>
      </w:r>
      <w:r>
        <w:t xml:space="preserve"> </w:t>
      </w:r>
      <w:r>
        <w:rPr>
          <w:rFonts w:hint="eastAsia"/>
        </w:rPr>
        <w:t xml:space="preserve">解析相对路径</w:t>
      </w:r>
    </w:p>
    <w:p>
      <w:pPr>
        <w:pStyle w:val="FirstParagraph"/>
      </w:pPr>
      <w:r>
        <w:rPr>
          <w:rFonts w:hint="eastAsia"/>
        </w:rPr>
        <w:t xml:space="preserve">在</w:t>
      </w:r>
      <w:r>
        <w:t xml:space="preserve"> i9-12900K + RTX 4090 </w:t>
      </w:r>
      <w:r>
        <w:rPr>
          <w:rFonts w:hint="eastAsia"/>
        </w:rPr>
        <w:t xml:space="preserve">工作站上，</w:t>
      </w:r>
      <w:r>
        <w:rPr>
          <w:b/>
          <w:bCs/>
        </w:rPr>
        <w:t xml:space="preserve">6 workers × 4 OMP threads = 24 </w:t>
      </w:r>
      <w:r>
        <w:rPr>
          <w:rFonts w:hint="eastAsia"/>
          <w:b/>
          <w:bCs/>
        </w:rPr>
        <w:t xml:space="preserve">线程</w:t>
      </w:r>
      <w:r>
        <w:rPr>
          <w:rFonts w:hint="eastAsia"/>
        </w:rPr>
        <w:t xml:space="preserve">配置下，</w:t>
      </w:r>
      <w:r>
        <w:t xml:space="preserve"> </w:t>
      </w:r>
      <w:r>
        <w:rPr>
          <w:rFonts w:hint="eastAsia"/>
        </w:rPr>
        <w:t xml:space="preserve">单几何</w:t>
      </w:r>
      <w:r>
        <w:t xml:space="preserve"> 200 </w:t>
      </w:r>
      <w:r>
        <w:rPr>
          <w:rFonts w:hint="eastAsia"/>
        </w:rPr>
        <w:t xml:space="preserve">步壁钟约</w:t>
      </w:r>
      <w:r>
        <w:t xml:space="preserve"> 34 </w:t>
      </w:r>
      <w:r>
        <w:rPr>
          <w:rFonts w:hint="eastAsia"/>
        </w:rPr>
        <w:t xml:space="preserve">min，外推至</w:t>
      </w:r>
      <w:r>
        <w:t xml:space="preserve"> 1200 </w:t>
      </w:r>
      <w:r>
        <w:rPr>
          <w:rFonts w:hint="eastAsia"/>
        </w:rPr>
        <w:t xml:space="preserve">步约</w:t>
      </w:r>
      <w:r>
        <w:t xml:space="preserve"> 3.4 </w:t>
      </w:r>
      <w:r>
        <w:rPr>
          <w:rFonts w:hint="eastAsia"/>
        </w:rPr>
        <w:t xml:space="preserve">h/几何，并行后等效</w:t>
      </w:r>
      <w:r>
        <w:t xml:space="preserve"> ~34 </w:t>
      </w:r>
      <w:r>
        <w:rPr>
          <w:rFonts w:hint="eastAsia"/>
        </w:rPr>
        <w:t xml:space="preserve">min/几何。</w:t>
      </w:r>
    </w:p>
    <w:bookmarkEnd w:id="16"/>
    <w:bookmarkEnd w:id="17"/>
    <w:bookmarkStart w:id="20" w:name="代理模型"/>
    <w:p>
      <w:pPr>
        <w:pStyle w:val="Heading2"/>
      </w:pPr>
      <w:r>
        <w:t xml:space="preserve">2.4 </w:t>
      </w:r>
      <w:r>
        <w:rPr>
          <w:rFonts w:hint="eastAsia"/>
        </w:rPr>
        <w:t xml:space="preserve">代理模型</w:t>
      </w:r>
    </w:p>
    <w:bookmarkStart w:id="18" w:name="v1-基线mlp"/>
    <w:p>
      <w:pPr>
        <w:pStyle w:val="Heading3"/>
      </w:pPr>
      <w:r>
        <w:t xml:space="preserve">2.4.1 V1 </w:t>
      </w:r>
      <w:r>
        <w:rPr>
          <w:rFonts w:hint="eastAsia"/>
        </w:rPr>
        <w:t xml:space="preserve">基线：MLP</w:t>
      </w:r>
    </w:p>
    <w:p>
      <w:pPr>
        <w:pStyle w:val="FirstParagraph"/>
      </w:pPr>
      <w:r>
        <w:t xml:space="preserve">V1 </w:t>
      </w:r>
      <w:r>
        <w:rPr>
          <w:rFonts w:hint="eastAsia"/>
        </w:rPr>
        <w:t xml:space="preserve">采用</w:t>
      </w:r>
      <w:r>
        <w:t xml:space="preserve"> 3 </w:t>
      </w:r>
      <w:r>
        <w:rPr>
          <w:rFonts w:hint="eastAsia"/>
        </w:rPr>
        <w:t xml:space="preserve">层全连接网络</w:t>
      </w:r>
      <w:r>
        <w:t xml:space="preserve"> </w:t>
      </w:r>
      <w:r>
        <w:rPr>
          <w:rStyle w:val="VerbatimChar"/>
        </w:rPr>
        <w:t xml:space="preserve">[64, 128, 64]</w:t>
      </w:r>
      <w:r>
        <w:rPr>
          <w:rFonts w:hint="eastAsia"/>
        </w:rPr>
        <w:t xml:space="preserve">，BatchNorm</w:t>
      </w:r>
      <w:r>
        <w:t xml:space="preserve"> + ReLU + Dropout </w:t>
      </w:r>
      <w:r>
        <w:rPr>
          <w:rFonts w:hint="eastAsia"/>
        </w:rPr>
        <w:t xml:space="preserve">(第</w:t>
      </w:r>
      <w:r>
        <w:t xml:space="preserve"> 3 </w:t>
      </w:r>
      <w:r>
        <w:rPr>
          <w:rFonts w:hint="eastAsia"/>
        </w:rPr>
        <w:t xml:space="preserve">层后)，</w:t>
      </w:r>
      <w:r>
        <w:t xml:space="preserve"> </w:t>
      </w:r>
      <w:r>
        <w:rPr>
          <w:rFonts w:hint="eastAsia"/>
        </w:rPr>
        <w:t xml:space="preserve">输入</w:t>
      </w:r>
      <w:r>
        <w:t xml:space="preserve"> 47 </w:t>
      </w:r>
      <w:r>
        <w:rPr>
          <w:rFonts w:hint="eastAsia"/>
        </w:rPr>
        <w:t xml:space="preserve">维</w:t>
      </w:r>
      <w:r>
        <w:t xml:space="preserve"> (3 </w:t>
      </w:r>
      <w:r>
        <w:rPr>
          <w:rFonts w:hint="eastAsia"/>
        </w:rPr>
        <w:t xml:space="preserve">工况</w:t>
      </w:r>
      <w:r>
        <w:t xml:space="preserve"> + 44 </w:t>
      </w:r>
      <w:r>
        <w:rPr>
          <w:rFonts w:hint="eastAsia"/>
        </w:rPr>
        <w:t xml:space="preserve">几何)，输出</w:t>
      </w:r>
      <w:r>
        <w:t xml:space="preserve"> 4 </w:t>
      </w:r>
      <w:r>
        <w:rPr>
          <w:rFonts w:hint="eastAsia"/>
        </w:rPr>
        <w:t xml:space="preserve">维</w:t>
      </w:r>
      <w:r>
        <w:t xml:space="preserve"> </w:t>
      </w:r>
      <m:oMath>
        <m:r>
          <m:rPr>
            <m:sty m:val="p"/>
          </m:rPr>
          <m:t>[</m:t>
        </m:r>
        <m:sSub>
          <m:e>
            <m:r>
              <m:t>F</m:t>
            </m:r>
          </m:e>
          <m:sub>
            <m:r>
              <m:t>x</m:t>
            </m:r>
          </m:sub>
        </m:sSub>
        <m:r>
          <m:rPr>
            <m:sty m:val="p"/>
          </m:rPr>
          <m:t>,</m:t>
        </m:r>
        <m:sSub>
          <m:e>
            <m:r>
              <m:t>F</m:t>
            </m:r>
          </m:e>
          <m:sub>
            <m:r>
              <m:t>y</m:t>
            </m:r>
          </m:sub>
        </m:sSub>
        <m:r>
          <m:rPr>
            <m:sty m:val="p"/>
          </m:rPr>
          <m:t>,</m:t>
        </m:r>
        <m:sSub>
          <m:e>
            <m:r>
              <m:t>F</m:t>
            </m:r>
          </m:e>
          <m:sub>
            <m:r>
              <m:t>z</m:t>
            </m:r>
          </m:sub>
        </m:sSub>
        <m:r>
          <m:rPr>
            <m:sty m:val="p"/>
          </m:rPr>
          <m:t>,</m:t>
        </m:r>
        <m:r>
          <m:t>Q</m:t>
        </m:r>
        <m:r>
          <m:rPr>
            <m:sty m:val="p"/>
          </m:rPr>
          <m:t>]</m:t>
        </m:r>
      </m:oMath>
      <w:r>
        <w:t xml:space="preserve">。</w:t>
      </w:r>
    </w:p>
    <w:bookmarkEnd w:id="18"/>
    <w:bookmarkStart w:id="19" w:name="v2-主方案mixture-of-experts"/>
    <w:p>
      <w:pPr>
        <w:pStyle w:val="Heading3"/>
      </w:pPr>
      <w:r>
        <w:t xml:space="preserve">2.4.2 V2 </w:t>
      </w:r>
      <w:r>
        <w:rPr>
          <w:rFonts w:hint="eastAsia"/>
        </w:rPr>
        <w:t xml:space="preserve">主方案：Mixture-of-Experts</w:t>
      </w:r>
    </w:p>
    <w:p>
      <w:pPr>
        <w:pStyle w:val="FirstParagraph"/>
      </w:pPr>
      <w:r>
        <w:t xml:space="preserve">MoE </w:t>
      </w:r>
      <w:r>
        <w:rPr>
          <w:rFonts w:hint="eastAsia"/>
        </w:rPr>
        <w:t xml:space="preserve">架构由三部分组成：</w:t>
      </w:r>
    </w:p>
    <w:p>
      <w:pPr>
        <w:pStyle w:val="BodyText"/>
      </w:pPr>
      <m:oMathPara>
        <m:oMathParaPr>
          <m:jc m:val="center"/>
        </m:oMathParaPr>
        <m:oMath>
          <m:r>
            <m:rPr>
              <m:sty m:val="b"/>
            </m:rPr>
            <m:t>h</m:t>
          </m:r>
          <m:r>
            <m:rPr>
              <m:sty m:val="p"/>
            </m:rPr>
            <m:t>=</m:t>
          </m:r>
          <m:sSub>
            <m:e>
              <m:r>
                <m:rPr>
                  <m:nor/>
                  <m:sty m:val="p"/>
                </m:rPr>
                <m:t>SharedEncoder</m:t>
              </m:r>
            </m:e>
            <m:sub>
              <m:r>
                <m:t>47</m:t>
              </m:r>
              <m:r>
                <m:rPr>
                  <m:sty m:val="p"/>
                </m:rPr>
                <m:t>→</m:t>
              </m:r>
              <m:r>
                <m:t>64</m:t>
              </m:r>
            </m:sub>
          </m:sSub>
          <m:r>
            <m:rPr>
              <m:sty m:val="p"/>
            </m:rPr>
            <m:t>(</m:t>
          </m:r>
          <m:r>
            <m:rPr>
              <m:sty m:val="b"/>
            </m:rPr>
            <m:t>x</m:t>
          </m:r>
          <m:r>
            <m:rPr>
              <m:sty m:val="p"/>
            </m:rPr>
            <m:t>)</m:t>
          </m:r>
        </m:oMath>
      </m:oMathPara>
    </w:p>
    <w:p>
      <w:pPr>
        <w:pStyle w:val="FirstParagraph"/>
      </w:pPr>
      <m:oMathPara>
        <m:oMathParaPr>
          <m:jc m:val="center"/>
        </m:oMathParaPr>
        <m:oMath>
          <m:r>
            <m:rPr>
              <m:sty m:val="b"/>
            </m:rPr>
            <m:t>π</m:t>
          </m:r>
          <m:r>
            <m:rPr>
              <m:sty m:val="p"/>
            </m:rPr>
            <m:t>=</m:t>
          </m:r>
          <m:r>
            <m:rPr>
              <m:nor/>
              <m:sty m:val="p"/>
            </m:rPr>
            <m:t>Softmax</m:t>
          </m:r>
          <m:r>
            <m:rPr>
              <m:sty m:val="p"/>
            </m:rPr>
            <m:t>(</m:t>
          </m:r>
          <m:r>
            <m:rPr>
              <m:nor/>
              <m:sty m:val="p"/>
            </m:rPr>
            <m:t>Gating</m:t>
          </m:r>
          <m:r>
            <m:rPr>
              <m:sty m:val="p"/>
            </m:rPr>
            <m:t>(</m:t>
          </m:r>
          <m:r>
            <m:rPr>
              <m:sty m:val="b"/>
            </m:rPr>
            <m:t>h</m:t>
          </m:r>
          <m:r>
            <m:rPr>
              <m:sty m:val="p"/>
            </m:rPr>
            <m:t>)</m:t>
          </m:r>
          <m:r>
            <m:rPr>
              <m:sty m:val="p"/>
            </m:rPr>
            <m:t>)</m:t>
          </m:r>
          <m:r>
            <m:rPr>
              <m:sty m:val="p"/>
            </m:rPr>
            <m:t>∈</m:t>
          </m:r>
          <m:sSup>
            <m:e>
              <m:r>
                <m:rPr>
                  <m:sty m:val="p"/>
                </m:rPr>
                <m:t>Δ</m:t>
              </m:r>
            </m:e>
            <m:sup>
              <m:r>
                <m:t>K</m:t>
              </m:r>
              <m:r>
                <m:rPr>
                  <m:sty m:val="p"/>
                </m:rPr>
                <m:t>−</m:t>
              </m:r>
              <m:r>
                <m:t>1</m:t>
              </m:r>
            </m:sup>
          </m:sSup>
        </m:oMath>
      </m:oMathPara>
    </w:p>
    <w:p>
      <w:pPr>
        <w:pStyle w:val="FirstParagraph"/>
      </w:pPr>
      <m:oMathPara>
        <m:oMathParaPr>
          <m:jc m:val="center"/>
        </m:oMathParaPr>
        <m:oMath>
          <m:r>
            <m:rPr>
              <m:sty m:val="p"/>
            </m:rPr>
            <m:t>[</m:t>
          </m:r>
          <m:sSub>
            <m:e>
              <m:r>
                <m:rPr>
                  <m:sty m:val="b"/>
                </m:rPr>
                <m:t>μ</m:t>
              </m:r>
            </m:e>
            <m:sub>
              <m:r>
                <m:t>k</m:t>
              </m:r>
            </m:sub>
          </m:sSub>
          <m:r>
            <m:rPr>
              <m:sty m:val="p"/>
            </m:rPr>
            <m:t>,</m:t>
          </m:r>
          <m:r>
            <m:rPr>
              <m:sty m:val="p"/>
            </m:rPr>
            <m:t>log</m:t>
          </m:r>
          <m:sSub>
            <m:e>
              <m:r>
                <m:rPr>
                  <m:sty m:val="b"/>
                </m:rPr>
                <m:t>σ</m:t>
              </m:r>
            </m:e>
            <m:sub>
              <m:r>
                <m:t>k</m:t>
              </m:r>
            </m:sub>
          </m:sSub>
          <m:r>
            <m:rPr>
              <m:sty m:val="p"/>
            </m:rPr>
            <m:t>]</m:t>
          </m:r>
          <m:r>
            <m:rPr>
              <m:sty m:val="p"/>
            </m:rPr>
            <m:t>=</m:t>
          </m:r>
          <m:sSub>
            <m:e>
              <m:r>
                <m:rPr>
                  <m:nor/>
                  <m:sty m:val="p"/>
                </m:rPr>
                <m:t>Expert</m:t>
              </m:r>
            </m:e>
            <m:sub>
              <m:r>
                <m:t>k</m:t>
              </m:r>
            </m:sub>
          </m:sSub>
          <m:r>
            <m:rPr>
              <m:sty m:val="p"/>
            </m:rPr>
            <m:t>(</m:t>
          </m:r>
          <m:r>
            <m:rPr>
              <m:sty m:val="b"/>
            </m:rPr>
            <m:t>h</m:t>
          </m:r>
          <m:r>
            <m:rPr>
              <m:sty m:val="p"/>
            </m:rPr>
            <m:t>)</m:t>
          </m:r>
          <m:r>
            <m:rPr>
              <m:sty m:val="p"/>
            </m:rPr>
            <m:t>,</m:t>
          </m:r>
          <m:r>
            <m:t> </m:t>
          </m:r>
          <m:r>
            <m:t>k</m:t>
          </m:r>
          <m:r>
            <m:rPr>
              <m:sty m:val="p"/>
            </m:rPr>
            <m:t>=</m:t>
          </m:r>
          <m:r>
            <m:t>1</m:t>
          </m:r>
          <m:r>
            <m:rPr>
              <m:sty m:val="p"/>
            </m:rPr>
            <m:t>,</m:t>
          </m:r>
          <m:r>
            <m:rPr>
              <m:sty m:val="p"/>
            </m:rPr>
            <m:t>…</m:t>
          </m:r>
          <m:r>
            <m:rPr>
              <m:sty m:val="p"/>
            </m:rPr>
            <m:t>,</m:t>
          </m:r>
          <m:r>
            <m:t>K</m:t>
          </m:r>
        </m:oMath>
      </m:oMathPara>
    </w:p>
    <w:p>
      <w:pPr>
        <w:pStyle w:val="FirstParagraph"/>
      </w:pPr>
      <w:r>
        <w:rPr>
          <w:rFonts w:hint="eastAsia"/>
        </w:rPr>
        <w:t xml:space="preserve">混合预测的均值与方差：</w:t>
      </w:r>
    </w:p>
    <w:p>
      <w:pPr>
        <w:pStyle w:val="BodyText"/>
      </w:pPr>
      <m:oMathPara>
        <m:oMathParaPr>
          <m:jc m:val="center"/>
        </m:oMathParaPr>
        <m:oMath>
          <m:r>
            <m:rPr>
              <m:sty m:val="b"/>
            </m:rPr>
            <m:t>μ</m:t>
          </m:r>
          <m:r>
            <m:rPr>
              <m:sty m:val="p"/>
            </m:rPr>
            <m:t>=</m:t>
          </m:r>
          <m:nary>
            <m:naryPr>
              <m:chr m:val="∑"/>
              <m:limLoc m:val="undOvr"/>
              <m:subHide m:val="off"/>
              <m:supHide m:val="off"/>
            </m:naryPr>
            <m:sub>
              <m:r>
                <m:t>k</m:t>
              </m:r>
              <m:r>
                <m:rPr>
                  <m:sty m:val="p"/>
                </m:rPr>
                <m:t>=</m:t>
              </m:r>
              <m:r>
                <m:t>1</m:t>
              </m:r>
            </m:sub>
            <m:sup>
              <m:r>
                <m:t>K</m:t>
              </m:r>
            </m:sup>
            <m:e>
              <m:sSub>
                <m:e>
                  <m:r>
                    <m:t>π</m:t>
                  </m:r>
                </m:e>
                <m:sub>
                  <m:r>
                    <m:t>k</m:t>
                  </m:r>
                </m:sub>
              </m:sSub>
            </m:e>
          </m:nary>
          <m:sSub>
            <m:e>
              <m:r>
                <m:rPr>
                  <m:sty m:val="b"/>
                </m:rPr>
                <m:t>μ</m:t>
              </m:r>
            </m:e>
            <m:sub>
              <m:r>
                <m:t>k</m:t>
              </m:r>
            </m:sub>
          </m:sSub>
        </m:oMath>
      </m:oMathPara>
    </w:p>
    <w:p>
      <w:pPr>
        <w:pStyle w:val="FirstParagraph"/>
      </w:pPr>
      <m:oMathPara>
        <m:oMathParaPr>
          <m:jc m:val="center"/>
        </m:oMathParaPr>
        <m:oMath>
          <m:sSup>
            <m:e>
              <m:r>
                <m:rPr>
                  <m:sty m:val="b"/>
                </m:rPr>
                <m:t>σ</m:t>
              </m:r>
            </m:e>
            <m:sup>
              <m:r>
                <m:t>2</m:t>
              </m:r>
            </m:sup>
          </m:sSup>
          <m:r>
            <m:rPr>
              <m:sty m:val="p"/>
            </m:rPr>
            <m:t>=</m:t>
          </m:r>
          <m:nary>
            <m:naryPr>
              <m:chr m:val="∑"/>
              <m:limLoc m:val="undOvr"/>
              <m:subHide m:val="off"/>
              <m:supHide m:val="off"/>
            </m:naryPr>
            <m:sub>
              <m:r>
                <m:t>k</m:t>
              </m:r>
              <m:r>
                <m:rPr>
                  <m:sty m:val="p"/>
                </m:rPr>
                <m:t>=</m:t>
              </m:r>
              <m:r>
                <m:t>1</m:t>
              </m:r>
            </m:sub>
            <m:sup>
              <m:r>
                <m:t>K</m:t>
              </m:r>
            </m:sup>
            <m:e>
              <m:sSub>
                <m:e>
                  <m:r>
                    <m:t>π</m:t>
                  </m:r>
                </m:e>
                <m:sub>
                  <m:r>
                    <m:t>k</m:t>
                  </m:r>
                </m:sub>
              </m:sSub>
            </m:e>
          </m:nary>
          <m:r>
            <m:rPr>
              <m:sty m:val="p"/>
            </m:rPr>
            <m:t>(</m:t>
          </m:r>
          <m:sSubSup>
            <m:e>
              <m:r>
                <m:rPr>
                  <m:sty m:val="b"/>
                </m:rPr>
                <m:t>σ</m:t>
              </m:r>
            </m:e>
            <m:sub>
              <m:r>
                <m:t>k</m:t>
              </m:r>
            </m:sub>
            <m:sup>
              <m:r>
                <m:t>2</m:t>
              </m:r>
            </m:sup>
          </m:sSubSup>
          <m:r>
            <m:rPr>
              <m:sty m:val="p"/>
            </m:rPr>
            <m:t>+</m:t>
          </m:r>
          <m:sSubSup>
            <m:e>
              <m:r>
                <m:rPr>
                  <m:sty m:val="b"/>
                </m:rPr>
                <m:t>μ</m:t>
              </m:r>
            </m:e>
            <m:sub>
              <m:r>
                <m:t>k</m:t>
              </m:r>
            </m:sub>
            <m:sup>
              <m:r>
                <m:t>2</m:t>
              </m:r>
            </m:sup>
          </m:sSubSup>
          <m:r>
            <m:rPr>
              <m:sty m:val="p"/>
            </m:rPr>
            <m:t>)</m:t>
          </m:r>
          <m:r>
            <m:rPr>
              <m:sty m:val="p"/>
            </m:rPr>
            <m:t>−</m:t>
          </m:r>
          <m:sSup>
            <m:e>
              <m:r>
                <m:rPr>
                  <m:sty m:val="b"/>
                </m:rPr>
                <m:t>μ</m:t>
              </m:r>
            </m:e>
            <m:sup>
              <m:r>
                <m:t>2</m:t>
              </m:r>
            </m:sup>
          </m:sSup>
        </m:oMath>
      </m:oMathPara>
    </w:p>
    <w:p>
      <w:pPr>
        <w:pStyle w:val="FirstParagraph"/>
      </w:pPr>
      <w:r>
        <w:rPr>
          <w:rFonts w:hint="eastAsia"/>
        </w:rPr>
        <w:t xml:space="preserve">损失函数为异方差负对数似然</w:t>
      </w:r>
      <w:r>
        <w:t xml:space="preserve"> (NLL) + </w:t>
      </w:r>
      <w:r>
        <w:rPr>
          <w:rFonts w:hint="eastAsia"/>
        </w:rPr>
        <w:t xml:space="preserve">门控熵正则</w:t>
      </w:r>
      <w:r>
        <w:t xml:space="preserve"> + </w:t>
      </w:r>
      <w:r>
        <w:rPr>
          <w:rFonts w:hint="eastAsia"/>
        </w:rPr>
        <w:t xml:space="preserve">专家负载均衡：</w:t>
      </w:r>
    </w:p>
    <w:p>
      <w:pPr>
        <w:pStyle w:val="BodyText"/>
      </w:pPr>
      <m:oMathPara>
        <m:oMathParaPr>
          <m:jc m:val="center"/>
        </m:oMathParaPr>
        <m:oMath>
          <m:r>
            <m:rPr>
              <m:scr m:val="script"/>
              <m:sty m:val="p"/>
            </m:rPr>
            <m:t>L</m:t>
          </m:r>
          <m:r>
            <m:rPr>
              <m:sty m:val="p"/>
            </m:rPr>
            <m:t>=</m:t>
          </m:r>
          <m:sSub>
            <m:e>
              <m:r>
                <m:rPr>
                  <m:scr m:val="script"/>
                  <m:sty m:val="p"/>
                </m:rPr>
                <m:t>L</m:t>
              </m:r>
            </m:e>
            <m:sub>
              <m:r>
                <m:rPr>
                  <m:nor/>
                  <m:sty m:val="p"/>
                </m:rPr>
                <m:t>NLL</m:t>
              </m:r>
            </m:sub>
          </m:sSub>
          <m:r>
            <m:rPr>
              <m:sty m:val="p"/>
            </m:rPr>
            <m:t>+</m:t>
          </m:r>
          <m:sSub>
            <m:e>
              <m:r>
                <m:t>λ</m:t>
              </m:r>
            </m:e>
            <m:sub>
              <m:r>
                <m:t>b</m:t>
              </m:r>
            </m:sub>
          </m:sSub>
          <m:sSub>
            <m:e>
              <m:r>
                <m:rPr>
                  <m:scr m:val="script"/>
                  <m:sty m:val="p"/>
                </m:rPr>
                <m:t>L</m:t>
              </m:r>
            </m:e>
            <m:sub>
              <m:r>
                <m:rPr>
                  <m:nor/>
                  <m:sty m:val="p"/>
                </m:rPr>
                <m:t>balance</m:t>
              </m:r>
            </m:sub>
          </m:sSub>
          <m:r>
            <m:rPr>
              <m:sty m:val="p"/>
            </m:rPr>
            <m:t>+</m:t>
          </m:r>
          <m:sSub>
            <m:e>
              <m:r>
                <m:t>λ</m:t>
              </m:r>
            </m:e>
            <m:sub>
              <m:r>
                <m:t>e</m:t>
              </m:r>
            </m:sub>
          </m:sSub>
          <m:sSub>
            <m:e>
              <m:r>
                <m:rPr>
                  <m:scr m:val="script"/>
                  <m:sty m:val="p"/>
                </m:rPr>
                <m:t>L</m:t>
              </m:r>
            </m:e>
            <m:sub>
              <m:r>
                <m:rPr>
                  <m:nor/>
                  <m:sty m:val="p"/>
                </m:rPr>
                <m:t>entropy</m:t>
              </m:r>
            </m:sub>
          </m:sSub>
        </m:oMath>
      </m:oMathPara>
    </w:p>
    <w:bookmarkEnd w:id="19"/>
    <w:bookmarkEnd w:id="20"/>
    <w:bookmarkStart w:id="24" w:name="优化求解"/>
    <w:p>
      <w:pPr>
        <w:pStyle w:val="Heading2"/>
      </w:pPr>
      <w:r>
        <w:t xml:space="preserve">2.5 </w:t>
      </w:r>
      <w:r>
        <w:rPr>
          <w:rFonts w:hint="eastAsia"/>
        </w:rPr>
        <w:t xml:space="preserve">优化求解</w:t>
      </w:r>
    </w:p>
    <w:bookmarkStart w:id="21" w:name="前飞配平"/>
    <w:p>
      <w:pPr>
        <w:pStyle w:val="Heading3"/>
      </w:pPr>
      <w:r>
        <w:t xml:space="preserve">2.5.1 </w:t>
      </w:r>
      <w:r>
        <w:rPr>
          <w:rFonts w:hint="eastAsia"/>
        </w:rPr>
        <w:t xml:space="preserve">前飞配平</w:t>
      </w:r>
    </w:p>
    <w:p>
      <w:pPr>
        <w:pStyle w:val="FirstParagraph"/>
      </w:pPr>
      <w:r>
        <w:rPr>
          <w:rFonts w:hint="eastAsia"/>
        </w:rPr>
        <w:t xml:space="preserve">四旋翼前飞配平方程组：</w:t>
      </w:r>
    </w:p>
    <w:p>
      <w:pPr>
        <w:pStyle w:val="BodyText"/>
      </w:pPr>
      <m:oMathPara>
        <m:oMathParaPr>
          <m:jc m:val="center"/>
        </m:oMathParaPr>
        <m:oMath>
          <m:sSub>
            <m:e>
              <m:r>
                <m:t>F</m:t>
              </m:r>
            </m:e>
            <m:sub>
              <m:r>
                <m:t>x</m:t>
              </m:r>
            </m:sub>
          </m:sSub>
          <m:r>
            <m:rPr>
              <m:sty m:val="p"/>
            </m:rPr>
            <m:t>=</m:t>
          </m:r>
          <m:sSub>
            <m:e>
              <m:r>
                <m:t>T</m:t>
              </m:r>
            </m:e>
            <m:sub>
              <m:r>
                <m:t>p</m:t>
              </m:r>
            </m:sub>
          </m:sSub>
          <m:r>
            <m:rPr>
              <m:sty m:val="p"/>
            </m:rPr>
            <m:t>sin</m:t>
          </m:r>
          <m:r>
            <m:t>α</m:t>
          </m:r>
          <m:r>
            <m:rPr>
              <m:sty m:val="p"/>
            </m:rPr>
            <m:t>+</m:t>
          </m:r>
          <m:sSub>
            <m:e>
              <m:r>
                <m:t>H</m:t>
              </m:r>
            </m:e>
            <m:sub>
              <m:r>
                <m:t>p</m:t>
              </m:r>
            </m:sub>
          </m:sSub>
          <m:r>
            <m:rPr>
              <m:sty m:val="p"/>
            </m:rPr>
            <m:t>cos</m:t>
          </m:r>
          <m:r>
            <m:t>α</m:t>
          </m:r>
          <m:r>
            <m:rPr>
              <m:sty m:val="p"/>
            </m:rPr>
            <m:t>+</m:t>
          </m:r>
          <m:sSub>
            <m:e>
              <m:r>
                <m:t>D</m:t>
              </m:r>
            </m:e>
            <m:sub>
              <m:r>
                <m:rPr>
                  <m:nor/>
                  <m:sty m:val="p"/>
                </m:rPr>
                <m:t>fuse</m:t>
              </m:r>
            </m:sub>
          </m:sSub>
          <m:r>
            <m:rPr>
              <m:sty m:val="p"/>
            </m:rPr>
            <m:t>=</m:t>
          </m:r>
          <m:r>
            <m:t>0</m:t>
          </m:r>
        </m:oMath>
      </m:oMathPara>
    </w:p>
    <w:p>
      <w:pPr>
        <w:pStyle w:val="FirstParagraph"/>
      </w:pPr>
      <m:oMathPara>
        <m:oMathParaPr>
          <m:jc m:val="center"/>
        </m:oMathParaPr>
        <m:oMath>
          <m:sSub>
            <m:e>
              <m:r>
                <m:t>F</m:t>
              </m:r>
            </m:e>
            <m:sub>
              <m:r>
                <m:t>z</m:t>
              </m:r>
            </m:sub>
          </m:sSub>
          <m:r>
            <m:rPr>
              <m:sty m:val="p"/>
            </m:rPr>
            <m:t>=</m:t>
          </m:r>
          <m:sSub>
            <m:e>
              <m:r>
                <m:t>T</m:t>
              </m:r>
            </m:e>
            <m:sub>
              <m:r>
                <m:t>p</m:t>
              </m:r>
            </m:sub>
          </m:sSub>
          <m:r>
            <m:rPr>
              <m:sty m:val="p"/>
            </m:rPr>
            <m:t>cos</m:t>
          </m:r>
          <m:r>
            <m:t>α</m:t>
          </m:r>
          <m:r>
            <m:rPr>
              <m:sty m:val="p"/>
            </m:rPr>
            <m:t>−</m:t>
          </m:r>
          <m:sSub>
            <m:e>
              <m:r>
                <m:t>H</m:t>
              </m:r>
            </m:e>
            <m:sub>
              <m:r>
                <m:t>p</m:t>
              </m:r>
            </m:sub>
          </m:sSub>
          <m:r>
            <m:rPr>
              <m:sty m:val="p"/>
            </m:rPr>
            <m:t>sin</m:t>
          </m:r>
          <m:r>
            <m:t>α</m:t>
          </m:r>
          <m:r>
            <m:rPr>
              <m:sty m:val="p"/>
            </m:rPr>
            <m:t>−</m:t>
          </m:r>
          <m:r>
            <m:t>m</m:t>
          </m:r>
          <m:r>
            <m:t>g</m:t>
          </m:r>
          <m:r>
            <m:rPr>
              <m:sty m:val="p"/>
            </m:rPr>
            <m:t>−</m:t>
          </m:r>
          <m:sSub>
            <m:e>
              <m:r>
                <m:t>L</m:t>
              </m:r>
            </m:e>
            <m:sub>
              <m:r>
                <m:rPr>
                  <m:nor/>
                  <m:sty m:val="p"/>
                </m:rPr>
                <m:t>fuse</m:t>
              </m:r>
            </m:sub>
          </m:sSub>
          <m:r>
            <m:rPr>
              <m:sty m:val="p"/>
            </m:rPr>
            <m:t>=</m:t>
          </m:r>
          <m:r>
            <m:t>0</m:t>
          </m:r>
        </m:oMath>
      </m:oMathPara>
    </w:p>
    <w:p>
      <w:pPr>
        <w:pStyle w:val="FirstParagraph"/>
      </w:pPr>
      <m:oMathPara>
        <m:oMathParaPr>
          <m:jc m:val="center"/>
        </m:oMathParaPr>
        <m:oMath>
          <m:sSub>
            <m:e>
              <m:r>
                <m:t>M</m:t>
              </m:r>
            </m:e>
            <m:sub>
              <m:r>
                <m:t>y</m:t>
              </m:r>
            </m:sub>
          </m:sSub>
          <m:r>
            <m:rPr>
              <m:sty m:val="p"/>
            </m:rPr>
            <m:t>=</m:t>
          </m:r>
          <m:r>
            <m:rPr>
              <m:sty m:val="p"/>
            </m:rPr>
            <m:t>(</m:t>
          </m:r>
          <m:sSub>
            <m:e>
              <m:r>
                <m:t>M</m:t>
              </m:r>
            </m:e>
            <m:sub>
              <m:r>
                <m:t>p</m:t>
              </m:r>
              <m:r>
                <m:rPr>
                  <m:sty m:val="p"/>
                </m:rPr>
                <m:t>,</m:t>
              </m:r>
              <m:r>
                <m:t>y</m:t>
              </m:r>
              <m:r>
                <m:rPr>
                  <m:sty m:val="p"/>
                </m:rPr>
                <m:t>,</m:t>
              </m:r>
              <m:r>
                <m:t>1</m:t>
              </m:r>
            </m:sub>
          </m:sSub>
          <m:r>
            <m:rPr>
              <m:sty m:val="p"/>
            </m:rPr>
            <m:t>−</m:t>
          </m:r>
          <m:sSub>
            <m:e>
              <m:r>
                <m:t>M</m:t>
              </m:r>
            </m:e>
            <m:sub>
              <m:r>
                <m:t>p</m:t>
              </m:r>
              <m:r>
                <m:rPr>
                  <m:sty m:val="p"/>
                </m:rPr>
                <m:t>,</m:t>
              </m:r>
              <m:r>
                <m:t>y</m:t>
              </m:r>
              <m:r>
                <m:rPr>
                  <m:sty m:val="p"/>
                </m:rPr>
                <m:t>,</m:t>
              </m:r>
              <m:r>
                <m:t>2</m:t>
              </m:r>
            </m:sub>
          </m:sSub>
          <m:r>
            <m:rPr>
              <m:sty m:val="p"/>
            </m:rPr>
            <m:t>)</m:t>
          </m:r>
          <m:r>
            <m:rPr>
              <m:sty m:val="p"/>
            </m:rPr>
            <m:t>+</m:t>
          </m:r>
          <m:sSub>
            <m:e>
              <m:r>
                <m:t>M</m:t>
              </m:r>
            </m:e>
            <m:sub>
              <m:r>
                <m:rPr>
                  <m:nor/>
                  <m:sty m:val="p"/>
                </m:rPr>
                <m:t>fuse</m:t>
              </m:r>
            </m:sub>
          </m:sSub>
          <m:r>
            <m:rPr>
              <m:sty m:val="p"/>
            </m:rPr>
            <m:t>=</m:t>
          </m:r>
          <m:r>
            <m:t>0</m:t>
          </m:r>
        </m:oMath>
      </m:oMathPara>
    </w:p>
    <w:p>
      <w:pPr>
        <w:pStyle w:val="FirstParagraph"/>
      </w:pPr>
      <w:r>
        <w:rPr>
          <w:rFonts w:hint="eastAsia"/>
        </w:rPr>
        <w:t xml:space="preserve">未知量</w:t>
      </w:r>
      <w:r>
        <w:t xml:space="preserve"> </w:t>
      </w:r>
      <m:oMath>
        <m:r>
          <m:rPr>
            <m:sty m:val="p"/>
          </m:rPr>
          <m:t>[</m:t>
        </m:r>
        <m:r>
          <m:t>α</m:t>
        </m:r>
        <m:r>
          <m:rPr>
            <m:sty m:val="p"/>
          </m:rPr>
          <m:t>,</m:t>
        </m:r>
        <m:sSub>
          <m:e>
            <m:r>
              <m:rPr>
                <m:sty m:val="p"/>
              </m:rPr>
              <m:t>Ω</m:t>
            </m:r>
          </m:e>
          <m:sub>
            <m:r>
              <m:t>1</m:t>
            </m:r>
          </m:sub>
        </m:sSub>
        <m:r>
          <m:rPr>
            <m:sty m:val="p"/>
          </m:rPr>
          <m:t>,</m:t>
        </m:r>
        <m:sSub>
          <m:e>
            <m:r>
              <m:rPr>
                <m:sty m:val="p"/>
              </m:rPr>
              <m:t>Ω</m:t>
            </m:r>
          </m:e>
          <m:sub>
            <m:r>
              <m:t>2</m:t>
            </m:r>
          </m:sub>
        </m:sSub>
        <m:r>
          <m:rPr>
            <m:sty m:val="p"/>
          </m:rPr>
          <m:t>]</m:t>
        </m:r>
      </m:oMath>
      <w:r>
        <w:rPr>
          <w:rFonts w:hint="eastAsia"/>
        </w:rPr>
        <w:t xml:space="preserve">，采用</w:t>
      </w:r>
      <w:r>
        <w:t xml:space="preserve"> 6 </w:t>
      </w:r>
      <w:r>
        <w:rPr>
          <w:rFonts w:hint="eastAsia"/>
        </w:rPr>
        <w:t xml:space="preserve">组初始猜测的</w:t>
      </w:r>
      <w:r>
        <w:t xml:space="preserve"> </w:t>
      </w:r>
      <w:r>
        <w:rPr>
          <w:rStyle w:val="VerbatimChar"/>
        </w:rPr>
        <w:t xml:space="preserve">scipy.optimize.root</w:t>
      </w:r>
      <w:r>
        <w:rPr>
          <w:rFonts w:hint="eastAsia"/>
        </w:rPr>
        <w:t xml:space="preserve">，</w:t>
      </w:r>
      <w:r>
        <w:t xml:space="preserve"> </w:t>
      </w:r>
      <w:r>
        <w:rPr>
          <w:rFonts w:hint="eastAsia"/>
        </w:rPr>
        <w:t xml:space="preserve">收敛率</w:t>
      </w:r>
      <w:r>
        <w:t xml:space="preserve"> 100%。</w:t>
      </w:r>
    </w:p>
    <w:bookmarkEnd w:id="21"/>
    <w:bookmarkStart w:id="22" w:name="cma-es-搜索"/>
    <w:p>
      <w:pPr>
        <w:pStyle w:val="Heading3"/>
      </w:pPr>
      <w:r>
        <w:t xml:space="preserve">2.5.2 CMA-ES </w:t>
      </w:r>
      <w:r>
        <w:rPr>
          <w:rFonts w:hint="eastAsia"/>
        </w:rPr>
        <w:t xml:space="preserve">搜索</w:t>
      </w:r>
    </w:p>
    <w:p>
      <w:pPr>
        <w:pStyle w:val="FirstParagraph"/>
      </w:pPr>
      <w:r>
        <w:rPr>
          <w:rFonts w:hint="eastAsia"/>
        </w:rPr>
        <w:t xml:space="preserve">在归一化空间</w:t>
      </w:r>
      <w:r>
        <w:t xml:space="preserve"> </w:t>
      </w:r>
      <m:oMath>
        <m:r>
          <m:rPr>
            <m:sty m:val="p"/>
          </m:rPr>
          <m:t>[</m:t>
        </m:r>
        <m:r>
          <m:t>0</m:t>
        </m:r>
        <m:r>
          <m:rPr>
            <m:sty m:val="p"/>
          </m:rPr>
          <m:t>,</m:t>
        </m:r>
        <m:r>
          <m:t>1</m:t>
        </m:r>
        <m:sSup>
          <m:e>
            <m:r>
              <m:rPr>
                <m:sty m:val="p"/>
              </m:rPr>
              <m:t>]</m:t>
            </m:r>
          </m:e>
          <m:sup>
            <m:r>
              <m:t>8</m:t>
            </m:r>
          </m:sup>
        </m:sSup>
      </m:oMath>
      <w:r>
        <w:t xml:space="preserve"> </w:t>
      </w:r>
      <w:r>
        <w:rPr>
          <w:rFonts w:hint="eastAsia"/>
        </w:rPr>
        <w:t xml:space="preserve">中搜索</w:t>
      </w:r>
      <w:r>
        <w:t xml:space="preserve"> 8 </w:t>
      </w:r>
      <w:r>
        <w:rPr>
          <w:rFonts w:hint="eastAsia"/>
        </w:rPr>
        <w:t xml:space="preserve">维控制点，CMA-ES</w:t>
      </w:r>
      <w:r>
        <w:t xml:space="preserve"> </w:t>
      </w:r>
      <w:r>
        <w:rPr>
          <w:rFonts w:hint="eastAsia"/>
        </w:rPr>
        <w:t xml:space="preserve">参数：popsize=16,</w:t>
      </w:r>
      <w:r>
        <w:t xml:space="preserve"> maxiter=200。</w:t>
      </w:r>
      <w:r>
        <w:t xml:space="preserve"> </w:t>
      </w:r>
      <w:r>
        <w:rPr>
          <w:rFonts w:hint="eastAsia"/>
        </w:rPr>
        <w:t xml:space="preserve">目标函数：</w:t>
      </w:r>
    </w:p>
    <w:p>
      <w:pPr>
        <w:pStyle w:val="BodyText"/>
      </w:pPr>
      <m:oMathPara>
        <m:oMathParaPr>
          <m:jc m:val="center"/>
        </m:oMathParaPr>
        <m:oMath>
          <m:r>
            <m:t>J</m:t>
          </m:r>
          <m:r>
            <m:rPr>
              <m:sty m:val="p"/>
            </m:rPr>
            <m:t>(</m:t>
          </m:r>
          <m:r>
            <m:rPr>
              <m:sty m:val="b"/>
            </m:rPr>
            <m:t>c</m:t>
          </m:r>
          <m:r>
            <m:rPr>
              <m:sty m:val="b"/>
            </m:rPr>
            <m:t>p</m:t>
          </m:r>
          <m:r>
            <m:rPr>
              <m:sty m:val="p"/>
            </m:rPr>
            <m:t>)</m:t>
          </m:r>
          <m:r>
            <m:rPr>
              <m:sty m:val="p"/>
            </m:rPr>
            <m:t>=</m:t>
          </m:r>
          <m:f>
            <m:fPr>
              <m:type m:val="bar"/>
            </m:fPr>
            <m:num>
              <m:sSub>
                <m:e>
                  <m:r>
                    <m:t>P</m:t>
                  </m:r>
                </m:e>
                <m:sub>
                  <m:r>
                    <m:rPr>
                      <m:nor/>
                      <m:sty m:val="p"/>
                    </m:rPr>
                    <m:t>elec</m:t>
                  </m:r>
                </m:sub>
              </m:sSub>
            </m:num>
            <m:den>
              <m:r>
                <m:t>V</m:t>
              </m:r>
            </m:den>
          </m:f>
          <m:r>
            <m:rPr>
              <m:sty m:val="p"/>
            </m:rPr>
            <m:t>+</m:t>
          </m:r>
          <m:sSub>
            <m:e>
              <m:r>
                <m:t>λ</m:t>
              </m:r>
            </m:e>
            <m:sub>
              <m:r>
                <m:t>R</m:t>
              </m:r>
            </m:sub>
          </m:sSub>
          <m:r>
            <m:rPr>
              <m:sty m:val="p"/>
            </m:rPr>
            <m:t>∥</m:t>
          </m:r>
          <m:r>
            <m:t>R</m:t>
          </m:r>
          <m:sSup>
            <m:e>
              <m:r>
                <m:rPr>
                  <m:sty m:val="p"/>
                </m:rPr>
                <m:t>∥</m:t>
              </m:r>
            </m:e>
            <m:sup>
              <m:r>
                <m:t>2</m:t>
              </m:r>
            </m:sup>
          </m:sSup>
          <m:r>
            <m:rPr>
              <m:sty m:val="p"/>
            </m:rPr>
            <m:t>+</m:t>
          </m:r>
          <m:sSub>
            <m:e>
              <m:r>
                <m:t>λ</m:t>
              </m:r>
            </m:e>
            <m:sub>
              <m:r>
                <m:t>U</m:t>
              </m:r>
            </m:sub>
          </m:sSub>
          <m:r>
            <m:t>U</m:t>
          </m:r>
          <m:r>
            <m:rPr>
              <m:sty m:val="p"/>
            </m:rPr>
            <m:t>+</m:t>
          </m:r>
          <m:sSub>
            <m:e>
              <m:r>
                <m:t>λ</m:t>
              </m:r>
            </m:e>
            <m:sub>
              <m:r>
                <m:t>G</m:t>
              </m:r>
            </m:sub>
          </m:sSub>
          <m:sSub>
            <m:e>
              <m:r>
                <m:t>C</m:t>
              </m:r>
            </m:e>
            <m:sub>
              <m:r>
                <m:rPr>
                  <m:nor/>
                  <m:sty m:val="p"/>
                </m:rPr>
                <m:t>geo</m:t>
              </m:r>
            </m:sub>
          </m:sSub>
        </m:oMath>
      </m:oMathPara>
    </w:p>
    <w:p>
      <w:pPr>
        <w:pStyle w:val="FirstParagraph"/>
      </w:pPr>
      <w:r>
        <w:rPr>
          <w:rFonts w:hint="eastAsia"/>
        </w:rPr>
        <w:t xml:space="preserve">其中：</w:t>
      </w:r>
    </w:p>
    <w:p>
      <w:pPr>
        <w:pStyle w:val="Compact"/>
        <w:numPr>
          <w:ilvl w:val="0"/>
          <w:numId w:val="1005"/>
        </w:numPr>
      </w:pPr>
      <m:oMath>
        <m:sSub>
          <m:e>
            <m:r>
              <m:t>P</m:t>
            </m:r>
          </m:e>
          <m:sub>
            <m:r>
              <m:rPr>
                <m:nor/>
                <m:sty m:val="p"/>
              </m:rPr>
              <m:t>elec</m:t>
            </m:r>
          </m:sub>
        </m:sSub>
        <m:r>
          <m:rPr>
            <m:sty m:val="p"/>
          </m:rPr>
          <m:t>=</m:t>
        </m:r>
        <m:sSub>
          <m:e>
            <m:r>
              <m:t>P</m:t>
            </m:r>
          </m:e>
          <m:sub>
            <m:r>
              <m:rPr>
                <m:nor/>
                <m:sty m:val="p"/>
              </m:rPr>
              <m:t>aero</m:t>
            </m:r>
          </m:sub>
        </m:sSub>
        <m:r>
          <m:rPr>
            <m:sty m:val="p"/>
          </m:rPr>
          <m:t>/</m:t>
        </m:r>
        <m:sSub>
          <m:e>
            <m:r>
              <m:t>η</m:t>
            </m:r>
          </m:e>
          <m:sub>
            <m:r>
              <m:rPr>
                <m:nor/>
                <m:sty m:val="p"/>
              </m:rPr>
              <m:t>motor·esc</m:t>
            </m:r>
          </m:sub>
        </m:sSub>
      </m:oMath>
      <w:r>
        <w:t xml:space="preserve">,</w:t>
      </w:r>
      <w:r>
        <w:t xml:space="preserve"> </w:t>
      </w:r>
      <m:oMath>
        <m:r>
          <m:t>η</m:t>
        </m:r>
        <m:r>
          <m:rPr>
            <m:sty m:val="p"/>
          </m:rPr>
          <m:t>=</m:t>
        </m:r>
        <m:r>
          <m:t>0.80</m:t>
        </m:r>
      </m:oMath>
    </w:p>
    <w:p>
      <w:pPr>
        <w:pStyle w:val="Compact"/>
        <w:numPr>
          <w:ilvl w:val="0"/>
          <w:numId w:val="1005"/>
        </w:numPr>
      </w:pPr>
      <m:oMath>
        <m:sSub>
          <m:e>
            <m:r>
              <m:t>P</m:t>
            </m:r>
          </m:e>
          <m:sub>
            <m:r>
              <m:rPr>
                <m:nor/>
                <m:sty m:val="p"/>
              </m:rPr>
              <m:t>aero</m:t>
            </m:r>
          </m:sub>
        </m:sSub>
        <m:r>
          <m:rPr>
            <m:sty m:val="p"/>
          </m:rPr>
          <m:t>=</m:t>
        </m:r>
        <m:r>
          <m:t>2</m:t>
        </m:r>
        <m:r>
          <m:rPr>
            <m:sty m:val="p"/>
          </m:rPr>
          <m:t>(</m:t>
        </m:r>
        <m:sSub>
          <m:e>
            <m:r>
              <m:t>Q</m:t>
            </m:r>
          </m:e>
          <m:sub>
            <m:r>
              <m:t>1</m:t>
            </m:r>
          </m:sub>
        </m:sSub>
        <m:sSub>
          <m:e>
            <m:r>
              <m:rPr>
                <m:sty m:val="p"/>
              </m:rPr>
              <m:t>Ω</m:t>
            </m:r>
          </m:e>
          <m:sub>
            <m:r>
              <m:t>1</m:t>
            </m:r>
          </m:sub>
        </m:sSub>
        <m:r>
          <m:rPr>
            <m:sty m:val="p"/>
          </m:rPr>
          <m:t>+</m:t>
        </m:r>
        <m:sSub>
          <m:e>
            <m:r>
              <m:t>Q</m:t>
            </m:r>
          </m:e>
          <m:sub>
            <m:r>
              <m:t>2</m:t>
            </m:r>
          </m:sub>
        </m:sSub>
        <m:sSub>
          <m:e>
            <m:r>
              <m:rPr>
                <m:sty m:val="p"/>
              </m:rPr>
              <m:t>Ω</m:t>
            </m:r>
          </m:e>
          <m:sub>
            <m:r>
              <m:t>2</m:t>
            </m:r>
          </m:sub>
        </m:sSub>
        <m:r>
          <m:rPr>
            <m:sty m:val="p"/>
          </m:rPr>
          <m:t>)</m:t>
        </m:r>
      </m:oMath>
    </w:p>
    <w:p>
      <w:pPr>
        <w:pStyle w:val="Compact"/>
        <w:numPr>
          <w:ilvl w:val="0"/>
          <w:numId w:val="1005"/>
        </w:numPr>
      </w:pPr>
      <m:oMath>
        <m:r>
          <m:rPr>
            <m:sty m:val="p"/>
          </m:rPr>
          <m:t>∥</m:t>
        </m:r>
        <m:r>
          <m:t>R</m:t>
        </m:r>
        <m:sSup>
          <m:e>
            <m:r>
              <m:rPr>
                <m:sty m:val="p"/>
              </m:rPr>
              <m:t>∥</m:t>
            </m:r>
          </m:e>
          <m:sup>
            <m:r>
              <m:t>2</m:t>
            </m:r>
          </m:sup>
        </m:sSup>
      </m:oMath>
      <w:r>
        <w:t xml:space="preserve"> </w:t>
      </w:r>
      <w:r>
        <w:rPr>
          <w:rFonts w:hint="eastAsia"/>
        </w:rPr>
        <w:t xml:space="preserve">为配平残差，</w:t>
      </w:r>
      <m:oMath>
        <m:r>
          <m:t>U</m:t>
        </m:r>
      </m:oMath>
      <w:r>
        <w:t xml:space="preserve"> </w:t>
      </w:r>
      <w:r>
        <w:rPr>
          <w:rFonts w:hint="eastAsia"/>
        </w:rPr>
        <w:t xml:space="preserve">为</w:t>
      </w:r>
      <w:r>
        <w:t xml:space="preserve"> MoE </w:t>
      </w:r>
      <w:r>
        <w:rPr>
          <w:rFonts w:hint="eastAsia"/>
        </w:rPr>
        <w:t xml:space="preserve">不确定度惩罚</w:t>
      </w:r>
    </w:p>
    <w:p>
      <w:pPr>
        <w:pStyle w:val="Compact"/>
        <w:numPr>
          <w:ilvl w:val="0"/>
          <w:numId w:val="1005"/>
        </w:numPr>
      </w:pPr>
      <m:oMath>
        <m:sSub>
          <m:e>
            <m:r>
              <m:t>C</m:t>
            </m:r>
          </m:e>
          <m:sub>
            <m:r>
              <m:rPr>
                <m:nor/>
                <m:sty m:val="p"/>
              </m:rPr>
              <m:t>geo</m:t>
            </m:r>
          </m:sub>
        </m:sSub>
      </m:oMath>
      <w:r>
        <w:t xml:space="preserve"> </w:t>
      </w:r>
      <w:r>
        <w:rPr>
          <w:rFonts w:hint="eastAsia"/>
        </w:rPr>
        <w:t xml:space="preserve">为几何越界惩罚</w:t>
      </w:r>
    </w:p>
    <w:bookmarkEnd w:id="22"/>
    <w:bookmarkStart w:id="23" w:name="硬约束-cp_bounds_data"/>
    <w:p>
      <w:pPr>
        <w:pStyle w:val="Heading3"/>
      </w:pPr>
      <w:r>
        <w:t xml:space="preserve">2.5.3 </w:t>
      </w:r>
      <w:r>
        <w:rPr>
          <w:rFonts w:hint="eastAsia"/>
        </w:rPr>
        <w:t xml:space="preserve">硬约束</w:t>
      </w:r>
      <w:r>
        <w:t xml:space="preserve"> CP_BOUNDS_DATA</w:t>
      </w:r>
    </w:p>
    <w:p>
      <w:pPr>
        <w:pStyle w:val="FirstParagraph"/>
      </w:pPr>
      <w:r>
        <w:t xml:space="preserve">V1-V3 </w:t>
      </w:r>
      <w:r>
        <w:rPr>
          <w:rFonts w:hint="eastAsia"/>
        </w:rPr>
        <w:t xml:space="preserve">实验发现：宽松边界下</w:t>
      </w:r>
      <w:r>
        <w:t xml:space="preserve"> CMA-ES </w:t>
      </w:r>
      <w:r>
        <w:rPr>
          <w:rFonts w:hint="eastAsia"/>
        </w:rPr>
        <w:t xml:space="preserve">收敛至</w:t>
      </w:r>
      <w:r>
        <w:t xml:space="preserve"> </w:t>
      </w:r>
      <m:oMath>
        <m:r>
          <m:rPr>
            <m:nor/>
            <m:sty m:val="p"/>
          </m:rPr>
          <m:t>FM</m:t>
        </m:r>
        <m:r>
          <m:rPr>
            <m:sty m:val="p"/>
          </m:rPr>
          <m:t>=</m:t>
        </m:r>
        <m:r>
          <m:t>1.004</m:t>
        </m:r>
      </m:oMath>
      <w:r>
        <w:t xml:space="preserve"> </w:t>
      </w:r>
      <w:r>
        <w:rPr>
          <w:rFonts w:hint="eastAsia"/>
        </w:rPr>
        <w:t xml:space="preserve">的”虚假最优”，</w:t>
      </w:r>
      <w:r>
        <w:t xml:space="preserve"> </w:t>
      </w:r>
      <w:r>
        <w:rPr>
          <w:rFonts w:hint="eastAsia"/>
        </w:rPr>
        <w:t xml:space="preserve">原因是</w:t>
      </w:r>
      <w:r>
        <w:t xml:space="preserve"> DNN </w:t>
      </w:r>
      <w:r>
        <w:rPr>
          <w:rFonts w:hint="eastAsia"/>
        </w:rPr>
        <w:t xml:space="preserve">在训练数据分布外的外推不可靠。V4</w:t>
      </w:r>
      <w:r>
        <w:t xml:space="preserve"> </w:t>
      </w:r>
      <w:r>
        <w:rPr>
          <w:rFonts w:hint="eastAsia"/>
        </w:rPr>
        <w:t xml:space="preserve">引入数据驱动硬约束：</w:t>
      </w:r>
    </w:p>
    <w:p>
      <w:pPr>
        <w:pStyle w:val="BodyText"/>
      </w:pPr>
      <m:oMathPara>
        <m:oMathParaPr>
          <m:jc m:val="center"/>
        </m:oMathParaPr>
        <m:oMath>
          <m:sSub>
            <m:e>
              <m:r>
                <m:rPr>
                  <m:nor/>
                  <m:sty m:val="p"/>
                </m:rPr>
                <m:t>CP</m:t>
              </m:r>
            </m:e>
            <m:sub>
              <m:r>
                <m:t>i</m:t>
              </m:r>
            </m:sub>
          </m:sSub>
          <m:r>
            <m:rPr>
              <m:sty m:val="p"/>
            </m:rPr>
            <m:t>∈</m:t>
          </m:r>
          <m:r>
            <m:rPr>
              <m:sty m:val="p"/>
            </m:rPr>
            <m:t>[</m:t>
          </m:r>
          <m:sSubSup>
            <m:e>
              <m:r>
                <m:rPr>
                  <m:nor/>
                  <m:sty m:val="p"/>
                </m:rPr>
                <m:t>CP</m:t>
              </m:r>
            </m:e>
            <m:sub>
              <m:r>
                <m:t>i</m:t>
              </m:r>
              <m:r>
                <m:rPr>
                  <m:sty m:val="p"/>
                </m:rPr>
                <m:t>,</m:t>
              </m:r>
              <m:r>
                <m:rPr>
                  <m:sty m:val="p"/>
                </m:rPr>
                <m:t>min</m:t>
              </m:r>
            </m:sub>
            <m:sup>
              <m:r>
                <m:rPr>
                  <m:nor/>
                  <m:sty m:val="p"/>
                </m:rPr>
                <m:t>data</m:t>
              </m:r>
            </m:sup>
          </m:sSubSup>
          <m:r>
            <m:rPr>
              <m:sty m:val="p"/>
            </m:rPr>
            <m:t>−</m:t>
          </m:r>
          <m:r>
            <m:t>5</m:t>
          </m:r>
          <m:r>
            <m:rPr>
              <m:sty m:val="p"/>
            </m:rPr>
            <m:t>%</m:t>
          </m:r>
          <m:r>
            <m:rPr>
              <m:sty m:val="p"/>
            </m:rPr>
            <m:t>,</m:t>
          </m:r>
          <m:r>
            <m:t> </m:t>
          </m:r>
          <m:sSubSup>
            <m:e>
              <m:r>
                <m:rPr>
                  <m:nor/>
                  <m:sty m:val="p"/>
                </m:rPr>
                <m:t>CP</m:t>
              </m:r>
            </m:e>
            <m:sub>
              <m:r>
                <m:t>i</m:t>
              </m:r>
              <m:r>
                <m:rPr>
                  <m:sty m:val="p"/>
                </m:rPr>
                <m:t>,</m:t>
              </m:r>
              <m:r>
                <m:rPr>
                  <m:sty m:val="p"/>
                </m:rPr>
                <m:t>max</m:t>
              </m:r>
            </m:sub>
            <m:sup>
              <m:r>
                <m:rPr>
                  <m:nor/>
                  <m:sty m:val="p"/>
                </m:rPr>
                <m:t>data</m:t>
              </m:r>
            </m:sup>
          </m:sSubSup>
          <m:r>
            <m:rPr>
              <m:sty m:val="p"/>
            </m:rPr>
            <m:t>+</m:t>
          </m:r>
          <m:r>
            <m:t>5</m:t>
          </m:r>
          <m:r>
            <m:rPr>
              <m:sty m:val="p"/>
            </m:rPr>
            <m:t>%</m:t>
          </m:r>
          <m:r>
            <m:rPr>
              <m:sty m:val="p"/>
            </m:rPr>
            <m:t>]</m:t>
          </m:r>
        </m:oMath>
      </m:oMathPara>
    </w:p>
    <w:p>
      <w:pPr>
        <w:pStyle w:val="FirstParagraph"/>
      </w:pPr>
      <w:r>
        <w:rPr>
          <w:rFonts w:hint="eastAsia"/>
        </w:rPr>
        <w:t xml:space="preserve">经此约束后，CMA-ES</w:t>
      </w:r>
      <w:r>
        <w:t xml:space="preserve"> </w:t>
      </w:r>
      <w:r>
        <w:rPr>
          <w:rFonts w:hint="eastAsia"/>
        </w:rPr>
        <w:t xml:space="preserve">在物理可信域内收敛至</w:t>
      </w:r>
      <w:r>
        <w:t xml:space="preserve"> </w:t>
      </w:r>
      <m:oMath>
        <m:r>
          <m:rPr>
            <m:nor/>
            <m:sty m:val="p"/>
          </m:rPr>
          <m:t>FM</m:t>
        </m:r>
        <m:r>
          <m:rPr>
            <m:sty m:val="p"/>
          </m:rPr>
          <m:t>=</m:t>
        </m:r>
        <m:r>
          <m:t>0.947</m:t>
        </m:r>
      </m:oMath>
      <w:r>
        <w:t xml:space="preserve">。</w:t>
      </w:r>
    </w:p>
    <w:bookmarkEnd w:id="23"/>
    <w:bookmarkEnd w:id="24"/>
    <w:bookmarkEnd w:id="25"/>
    <w:bookmarkStart w:id="29" w:name="关键技术-key-techniques"/>
    <w:p>
      <w:pPr>
        <w:pStyle w:val="Heading1"/>
      </w:pPr>
      <w:r>
        <w:t xml:space="preserve">3. </w:t>
      </w:r>
      <w:r>
        <w:rPr>
          <w:rFonts w:hint="eastAsia"/>
        </w:rPr>
        <w:t xml:space="preserve">关键技术</w:t>
      </w:r>
      <w:r>
        <w:t xml:space="preserve"> (Key Techniques)</w:t>
      </w:r>
    </w:p>
    <w:bookmarkStart w:id="26" w:name="多进程隔离-qblade-sil"/>
    <w:p>
      <w:pPr>
        <w:pStyle w:val="Heading2"/>
      </w:pPr>
      <w:r>
        <w:t xml:space="preserve">3.1 </w:t>
      </w:r>
      <w:r>
        <w:rPr>
          <w:rFonts w:hint="eastAsia"/>
        </w:rPr>
        <w:t xml:space="preserve">多进程隔离</w:t>
      </w:r>
      <w:r>
        <w:t xml:space="preserve"> QBlade SIL</w:t>
      </w:r>
    </w:p>
    <w:p>
      <w:pPr>
        <w:pStyle w:val="FirstParagraph"/>
      </w:pPr>
      <w:r>
        <w:t xml:space="preserve">QBlade .so </w:t>
      </w:r>
      <w:r>
        <w:rPr>
          <w:rFonts w:hint="eastAsia"/>
        </w:rPr>
        <w:t xml:space="preserve">库存在进程级全局状态：在同一</w:t>
      </w:r>
      <w:r>
        <w:t xml:space="preserve"> Python </w:t>
      </w:r>
      <w:r>
        <w:rPr>
          <w:rFonts w:hint="eastAsia"/>
        </w:rPr>
        <w:t xml:space="preserve">进程内多次</w:t>
      </w:r>
      <w:r>
        <w:t xml:space="preserve"> </w:t>
      </w:r>
      <w:r>
        <w:rPr>
          <w:rStyle w:val="VerbatimChar"/>
        </w:rPr>
        <w:t xml:space="preserve">createInstance()/closeInstance()</w:t>
      </w:r>
      <w:r>
        <w:t xml:space="preserve"> </w:t>
      </w:r>
      <w:r>
        <w:rPr>
          <w:rFonts w:hint="eastAsia"/>
        </w:rPr>
        <w:t xml:space="preserve">不会清空</w:t>
      </w:r>
      <w:r>
        <w:t xml:space="preserve"> wake </w:t>
      </w:r>
      <w:r>
        <w:rPr>
          <w:rFonts w:hint="eastAsia"/>
        </w:rPr>
        <w:t xml:space="preserve">状态，导致几何修改失效。本框架通过</w:t>
      </w:r>
      <w:r>
        <w:t xml:space="preserve"> </w:t>
      </w:r>
      <w:r>
        <w:rPr>
          <w:rStyle w:val="VerbatimChar"/>
        </w:rPr>
        <w:t xml:space="preserve">multiprocessing.fork</w:t>
      </w:r>
      <w:r>
        <w:t xml:space="preserve"> </w:t>
      </w:r>
      <w:r>
        <w:rPr>
          <w:rFonts w:hint="eastAsia"/>
        </w:rPr>
        <w:t xml:space="preserve">上下文为每个</w:t>
      </w:r>
      <w:r>
        <w:t xml:space="preserve"> worker</w:t>
      </w:r>
      <w:r>
        <w:t xml:space="preserve"> </w:t>
      </w:r>
      <w:r>
        <w:rPr>
          <w:rFonts w:hint="eastAsia"/>
        </w:rPr>
        <w:t xml:space="preserve">创建独立解释器进程，从根本上规避此问题。每个</w:t>
      </w:r>
      <w:r>
        <w:t xml:space="preserve"> </w:t>
      </w:r>
      <w:r>
        <w:rPr>
          <w:rFonts w:hint="eastAsia"/>
        </w:rPr>
        <w:t xml:space="preserve">worker：</w:t>
      </w:r>
    </w:p>
    <w:p>
      <w:pPr>
        <w:pStyle w:val="Compact"/>
        <w:numPr>
          <w:ilvl w:val="0"/>
          <w:numId w:val="1006"/>
        </w:numPr>
      </w:pPr>
      <w:r>
        <w:rPr>
          <w:rFonts w:hint="eastAsia"/>
        </w:rPr>
        <w:t xml:space="preserve">在</w:t>
      </w:r>
      <w:r>
        <w:t xml:space="preserve"> </w:t>
      </w:r>
      <w:r>
        <w:rPr>
          <w:rStyle w:val="VerbatimChar"/>
        </w:rPr>
        <w:t xml:space="preserve">/tmp/lfm_w&lt;pid&gt;/</w:t>
      </w:r>
      <w:r>
        <w:t xml:space="preserve"> </w:t>
      </w:r>
      <w:r>
        <w:rPr>
          <w:rFonts w:hint="eastAsia"/>
        </w:rPr>
        <w:t xml:space="preserve">建立独立工作树</w:t>
      </w:r>
    </w:p>
    <w:p>
      <w:pPr>
        <w:pStyle w:val="Compact"/>
        <w:numPr>
          <w:ilvl w:val="0"/>
          <w:numId w:val="1006"/>
        </w:numPr>
      </w:pPr>
      <w:r>
        <w:rPr>
          <w:rFonts w:hint="eastAsia"/>
        </w:rPr>
        <w:t xml:space="preserve">深拷贝</w:t>
      </w:r>
      <w:r>
        <w:t xml:space="preserve"> </w:t>
      </w:r>
      <w:r>
        <w:rPr>
          <w:rStyle w:val="VerbatimChar"/>
        </w:rPr>
        <w:t xml:space="preserve">QBlade_data/</w:t>
      </w:r>
      <w:r>
        <w:t xml:space="preserve"> </w:t>
      </w:r>
      <w:r>
        <w:t xml:space="preserve">(~80MB)</w:t>
      </w:r>
    </w:p>
    <w:p>
      <w:pPr>
        <w:pStyle w:val="Compact"/>
        <w:numPr>
          <w:ilvl w:val="0"/>
          <w:numId w:val="1006"/>
        </w:numPr>
      </w:pPr>
      <w:r>
        <w:rPr>
          <w:rFonts w:hint="eastAsia"/>
        </w:rPr>
        <w:t xml:space="preserve">软链接</w:t>
      </w:r>
      <w:r>
        <w:t xml:space="preserve"> </w:t>
      </w:r>
      <w:r>
        <w:rPr>
          <w:rStyle w:val="VerbatimChar"/>
        </w:rPr>
        <w:t xml:space="preserve">QBladeCE_2.0.8.6/</w:t>
      </w:r>
      <w:r>
        <w:t xml:space="preserve"> </w:t>
      </w:r>
      <w:r>
        <w:rPr>
          <w:rFonts w:hint="eastAsia"/>
        </w:rPr>
        <w:t xml:space="preserve">(只读)</w:t>
      </w:r>
    </w:p>
    <w:p>
      <w:pPr>
        <w:pStyle w:val="Compact"/>
        <w:numPr>
          <w:ilvl w:val="0"/>
          <w:numId w:val="1006"/>
        </w:numPr>
      </w:pPr>
      <w:r>
        <w:rPr>
          <w:rStyle w:val="VerbatimChar"/>
        </w:rPr>
        <w:t xml:space="preserve">os.chdir</w:t>
      </w:r>
      <w:r>
        <w:t xml:space="preserve"> </w:t>
      </w:r>
      <w:r>
        <w:rPr>
          <w:rFonts w:hint="eastAsia"/>
        </w:rPr>
        <w:t xml:space="preserve">切入独立工作目录</w:t>
      </w:r>
    </w:p>
    <w:p>
      <w:pPr>
        <w:pStyle w:val="FirstParagraph"/>
      </w:pPr>
      <w:r>
        <w:rPr>
          <w:rFonts w:hint="eastAsia"/>
        </w:rPr>
        <w:t xml:space="preserve">此方案的代价是每个</w:t>
      </w:r>
      <w:r>
        <w:t xml:space="preserve"> worker </w:t>
      </w:r>
      <w:r>
        <w:rPr>
          <w:rFonts w:hint="eastAsia"/>
        </w:rPr>
        <w:t xml:space="preserve">额外占用</w:t>
      </w:r>
      <w:r>
        <w:t xml:space="preserve"> ~80MB </w:t>
      </w:r>
      <w:r>
        <w:rPr>
          <w:rFonts w:hint="eastAsia"/>
        </w:rPr>
        <w:t xml:space="preserve">tmpfs，i9-12900K</w:t>
      </w:r>
      <w:r>
        <w:t xml:space="preserve"> </w:t>
      </w:r>
      <w:r>
        <w:rPr>
          <w:rFonts w:hint="eastAsia"/>
        </w:rPr>
        <w:t xml:space="preserve">工作站的</w:t>
      </w:r>
      <w:r>
        <w:t xml:space="preserve"> 125GB </w:t>
      </w:r>
      <w:r>
        <w:rPr>
          <w:rFonts w:hint="eastAsia"/>
        </w:rPr>
        <w:t xml:space="preserve">内存可支持</w:t>
      </w:r>
      <w:r>
        <w:t xml:space="preserve"> </w:t>
      </w:r>
      <w:r>
        <w:t xml:space="preserve">~1500 </w:t>
      </w:r>
      <w:r>
        <w:rPr>
          <w:rFonts w:hint="eastAsia"/>
        </w:rPr>
        <w:t xml:space="preserve">个</w:t>
      </w:r>
      <w:r>
        <w:t xml:space="preserve"> </w:t>
      </w:r>
      <w:r>
        <w:rPr>
          <w:rFonts w:hint="eastAsia"/>
        </w:rPr>
        <w:t xml:space="preserve">worker，远超</w:t>
      </w:r>
      <w:r>
        <w:t xml:space="preserve"> CPU </w:t>
      </w:r>
      <w:r>
        <w:rPr>
          <w:rFonts w:hint="eastAsia"/>
        </w:rPr>
        <w:t xml:space="preserve">物理核数限制。</w:t>
      </w:r>
    </w:p>
    <w:bookmarkEnd w:id="26"/>
    <w:bookmarkStart w:id="27" w:name="不确定度感知主动学习"/>
    <w:p>
      <w:pPr>
        <w:pStyle w:val="Heading2"/>
      </w:pPr>
      <w:r>
        <w:t xml:space="preserve">3.2 </w:t>
      </w:r>
      <w:r>
        <w:rPr>
          <w:rFonts w:hint="eastAsia"/>
        </w:rPr>
        <w:t xml:space="preserve">不确定度感知主动学习</w:t>
      </w:r>
    </w:p>
    <w:p>
      <w:pPr>
        <w:pStyle w:val="FirstParagraph"/>
      </w:pPr>
      <w:r>
        <w:t xml:space="preserve">MoE </w:t>
      </w:r>
      <w:r>
        <w:rPr>
          <w:rFonts w:hint="eastAsia"/>
        </w:rPr>
        <w:t xml:space="preserve">输出的不确定度</w:t>
      </w:r>
      <w:r>
        <w:t xml:space="preserve"> </w:t>
      </w:r>
      <m:oMath>
        <m:r>
          <m:t>σ</m:t>
        </m:r>
      </m:oMath>
      <w:r>
        <w:t xml:space="preserve"> </w:t>
      </w:r>
      <w:r>
        <w:rPr>
          <w:rFonts w:hint="eastAsia"/>
        </w:rPr>
        <w:t xml:space="preserve">用于触发主动学习：当优化器在某区域得到的</w:t>
      </w:r>
      <w:r>
        <w:t xml:space="preserve"> </w:t>
      </w:r>
      <m:oMath>
        <m:r>
          <m:t>σ</m:t>
        </m:r>
        <m:r>
          <m:rPr>
            <m:sty m:val="p"/>
          </m:rPr>
          <m:t>&gt;</m:t>
        </m:r>
        <m:sSub>
          <m:e>
            <m:r>
              <m:t>σ</m:t>
            </m:r>
          </m:e>
          <m:sub>
            <m:r>
              <m:rPr>
                <m:sty m:val="p"/>
              </m:rPr>
              <m:t>max</m:t>
            </m:r>
          </m:sub>
        </m:sSub>
      </m:oMath>
      <w:r>
        <w:t xml:space="preserve"> </w:t>
      </w:r>
      <w:r>
        <w:rPr>
          <w:rFonts w:hint="eastAsia"/>
        </w:rPr>
        <w:t xml:space="preserve">时，将该点加入候选采样集，导出</w:t>
      </w:r>
      <w:r>
        <w:t xml:space="preserve"> CSV </w:t>
      </w:r>
      <w:r>
        <w:rPr>
          <w:rFonts w:hint="eastAsia"/>
        </w:rPr>
        <w:t xml:space="preserve">提交</w:t>
      </w:r>
      <w:r>
        <w:t xml:space="preserve"> QBlade </w:t>
      </w:r>
      <w:r>
        <w:rPr>
          <w:rFonts w:hint="eastAsia"/>
        </w:rPr>
        <w:t xml:space="preserve">仿真，新数据合并回训练集后重训</w:t>
      </w:r>
      <w:r>
        <w:t xml:space="preserve"> MoE。</w:t>
      </w:r>
      <w:r>
        <w:t xml:space="preserve"> </w:t>
      </w:r>
      <w:r>
        <w:rPr>
          <w:rFonts w:hint="eastAsia"/>
        </w:rPr>
        <w:t xml:space="preserve">此闭环显著降低高保真仿真预算（典型场景下减少</w:t>
      </w:r>
      <w:r>
        <w:t xml:space="preserve"> 50% QBlade </w:t>
      </w:r>
      <w:r>
        <w:rPr>
          <w:rFonts w:hint="eastAsia"/>
        </w:rPr>
        <w:t xml:space="preserve">调用）。</w:t>
      </w:r>
    </w:p>
    <w:bookmarkEnd w:id="27"/>
    <w:bookmarkStart w:id="28" w:name="配平残差缓存"/>
    <w:p>
      <w:pPr>
        <w:pStyle w:val="Heading2"/>
      </w:pPr>
      <w:r>
        <w:t xml:space="preserve">3.3 </w:t>
      </w:r>
      <w:r>
        <w:rPr>
          <w:rFonts w:hint="eastAsia"/>
        </w:rPr>
        <w:t xml:space="preserve">配平残差缓存</w:t>
      </w:r>
    </w:p>
    <w:p>
      <w:pPr>
        <w:pStyle w:val="FirstParagraph"/>
      </w:pPr>
      <w:r>
        <w:t xml:space="preserve">V2 </w:t>
      </w:r>
      <w:r>
        <w:rPr>
          <w:rFonts w:hint="eastAsia"/>
        </w:rPr>
        <w:t xml:space="preserve">配平残差函数为闭包，预分配</w:t>
      </w:r>
      <w:r>
        <w:t xml:space="preserve"> </w:t>
      </w:r>
      <w:r>
        <w:rPr>
          <w:rStyle w:val="VerbatimChar"/>
        </w:rPr>
        <w:t xml:space="preserve">(2, 47)</w:t>
      </w:r>
      <w:r>
        <w:t xml:space="preserve"> </w:t>
      </w:r>
      <w:r>
        <w:rPr>
          <w:rFonts w:hint="eastAsia"/>
        </w:rPr>
        <w:t xml:space="preserve">输入缓冲，一次前向预测前后桨，每次残差</w:t>
      </w:r>
      <w:r>
        <w:t xml:space="preserve"> </w:t>
      </w:r>
      <w:r>
        <w:rPr>
          <w:rFonts w:hint="eastAsia"/>
        </w:rPr>
        <w:t xml:space="preserve">只覆写</w:t>
      </w:r>
      <w:r>
        <w:t xml:space="preserve"> </w:t>
      </w:r>
      <w:r>
        <w:rPr>
          <w:rStyle w:val="VerbatimChar"/>
        </w:rPr>
        <w:t xml:space="preserve">[RPM, V, ANGLE]</w:t>
      </w:r>
      <w:r>
        <w:t xml:space="preserve"> </w:t>
      </w:r>
      <w:r>
        <w:rPr>
          <w:rFonts w:hint="eastAsia"/>
        </w:rPr>
        <w:t xml:space="preserve">三列。残差</w:t>
      </w:r>
      <w:r>
        <w:t xml:space="preserve"> </w:t>
      </w:r>
      <m:oMath>
        <m:r>
          <m:rPr>
            <m:sty m:val="p"/>
          </m:rPr>
          <m:t>&lt;</m:t>
        </m:r>
        <m:sSup>
          <m:e>
            <m:r>
              <m:t>10</m:t>
            </m:r>
          </m:e>
          <m:sup>
            <m:r>
              <m:rPr>
                <m:sty m:val="p"/>
              </m:rPr>
              <m:t>−</m:t>
            </m:r>
            <m:r>
              <m:t>3</m:t>
            </m:r>
          </m:sup>
        </m:sSup>
      </m:oMath>
      <w:r>
        <w:t xml:space="preserve"> </w:t>
      </w:r>
      <w:r>
        <w:rPr>
          <w:rFonts w:hint="eastAsia"/>
        </w:rPr>
        <w:t xml:space="preserve">时跳出多初始值循环，免去</w:t>
      </w:r>
      <w:r>
        <w:t xml:space="preserve"> </w:t>
      </w:r>
      <w:r>
        <w:t xml:space="preserve">2 </w:t>
      </w:r>
      <w:r>
        <w:rPr>
          <w:rFonts w:hint="eastAsia"/>
        </w:rPr>
        <w:t xml:space="preserve">次冗余</w:t>
      </w:r>
      <w:r>
        <w:t xml:space="preserve"> MoE </w:t>
      </w:r>
      <w:r>
        <w:rPr>
          <w:rFonts w:hint="eastAsia"/>
        </w:rPr>
        <w:t xml:space="preserve">查询。配平耗时从</w:t>
      </w:r>
      <w:r>
        <w:t xml:space="preserve"> ~120 ms </w:t>
      </w:r>
      <w:r>
        <w:rPr>
          <w:rFonts w:hint="eastAsia"/>
        </w:rPr>
        <w:t xml:space="preserve">降至</w:t>
      </w:r>
      <w:r>
        <w:t xml:space="preserve"> ~35 ms。</w:t>
      </w:r>
    </w:p>
    <w:bookmarkEnd w:id="28"/>
    <w:bookmarkEnd w:id="29"/>
    <w:bookmarkStart w:id="33" w:name="实验结果-results"/>
    <w:p>
      <w:pPr>
        <w:pStyle w:val="Heading1"/>
      </w:pPr>
      <w:r>
        <w:t xml:space="preserve">4. </w:t>
      </w:r>
      <w:r>
        <w:rPr>
          <w:rFonts w:hint="eastAsia"/>
        </w:rPr>
        <w:t xml:space="preserve">实验结果</w:t>
      </w:r>
      <w:r>
        <w:t xml:space="preserve"> (Results)</w:t>
      </w:r>
    </w:p>
    <w:bookmarkStart w:id="30" w:name="数据生成性能"/>
    <w:p>
      <w:pPr>
        <w:pStyle w:val="Heading2"/>
      </w:pPr>
      <w:r>
        <w:t xml:space="preserve">4.1 </w:t>
      </w:r>
      <w:r>
        <w:rPr>
          <w:rFonts w:hint="eastAsia"/>
        </w:rPr>
        <w:t xml:space="preserve">数据生成性能</w:t>
      </w:r>
    </w:p>
    <w:p>
      <w:pPr>
        <w:pStyle w:val="FirstParagraph"/>
      </w:pPr>
      <w:r>
        <w:rPr>
          <w:rFonts w:hint="eastAsia"/>
        </w:rPr>
        <w:t xml:space="preserve">在</w:t>
      </w:r>
      <w:r>
        <w:t xml:space="preserve"> i9-12900K (24 </w:t>
      </w:r>
      <w:r>
        <w:rPr>
          <w:rFonts w:hint="eastAsia"/>
        </w:rPr>
        <w:t xml:space="preserve">线程)</w:t>
      </w:r>
      <w:r>
        <w:t xml:space="preserve"> + RTX 4090 </w:t>
      </w:r>
      <w:r>
        <w:rPr>
          <w:rFonts w:hint="eastAsia"/>
        </w:rPr>
        <w:t xml:space="preserve">工作站上的冒烟测试结果：</w:t>
      </w:r>
    </w:p>
    <w:tbl>
      <w:tblPr>
        <w:tblStyle w:val="Table"/>
        <w:tblW w:type="pct" w:w="5000"/>
        <w:tblLayout w:type="fixed"/>
        <w:tblLook w:firstRow="1" w:lastRow="0" w:firstColumn="0" w:lastColumn="0" w:noHBand="0" w:noVBand="0" w:val="0020"/>
      </w:tblPr>
      <w:tblGrid>
        <w:gridCol w:w="720"/>
        <w:gridCol w:w="1080"/>
        <w:gridCol w:w="1440"/>
        <w:gridCol w:w="960"/>
        <w:gridCol w:w="1920"/>
        <w:gridCol w:w="1800"/>
      </w:tblGrid>
      <w:tr>
        <w:trPr>
          <w:tblHeader w:val="on"/>
        </w:trPr>
        <w:tc>
          <w:tcPr/>
          <w:p>
            <w:pPr>
              <w:pStyle w:val="Compact"/>
            </w:pPr>
            <w:r>
              <w:rPr>
                <w:rFonts w:hint="eastAsia"/>
              </w:rPr>
              <w:t xml:space="preserve">配置</w:t>
            </w:r>
          </w:p>
        </w:tc>
        <w:tc>
          <w:tcPr/>
          <w:p>
            <w:pPr>
              <w:pStyle w:val="Compact"/>
            </w:pPr>
            <w:r>
              <w:t xml:space="preserve">Workers</w:t>
            </w:r>
          </w:p>
        </w:tc>
        <w:tc>
          <w:tcPr/>
          <w:p>
            <w:pPr>
              <w:pStyle w:val="Compact"/>
            </w:pPr>
            <w:r>
              <w:t xml:space="preserve">OMP/Worker</w:t>
            </w:r>
          </w:p>
        </w:tc>
        <w:tc>
          <w:tcPr/>
          <w:p>
            <w:pPr>
              <w:pStyle w:val="Compact"/>
            </w:pPr>
            <w:r>
              <w:rPr>
                <w:rFonts w:hint="eastAsia"/>
              </w:rPr>
              <w:t xml:space="preserve">总线程</w:t>
            </w:r>
          </w:p>
        </w:tc>
        <w:tc>
          <w:tcPr/>
          <w:p>
            <w:pPr>
              <w:pStyle w:val="Compact"/>
            </w:pPr>
            <w:r>
              <w:rPr>
                <w:rFonts w:hint="eastAsia"/>
              </w:rPr>
              <w:t xml:space="preserve">单几何</w:t>
            </w:r>
            <w:r>
              <w:t xml:space="preserve"> </w:t>
            </w:r>
            <w:r>
              <w:rPr>
                <w:rFonts w:hint="eastAsia"/>
              </w:rPr>
              <w:t xml:space="preserve">(200步)</w:t>
            </w:r>
          </w:p>
        </w:tc>
        <w:tc>
          <w:tcPr/>
          <w:p>
            <w:pPr>
              <w:pStyle w:val="Compact"/>
            </w:pPr>
            <w:r>
              <w:rPr>
                <w:rFonts w:hint="eastAsia"/>
              </w:rPr>
              <w:t xml:space="preserve">估算</w:t>
            </w:r>
            <w:r>
              <w:t xml:space="preserve"> </w:t>
            </w:r>
            <w:r>
              <w:rPr>
                <w:rFonts w:hint="eastAsia"/>
              </w:rPr>
              <w:t xml:space="preserve">(1200步)</w:t>
            </w:r>
          </w:p>
        </w:tc>
      </w:tr>
      <w:tr>
        <w:tc>
          <w:tcPr/>
          <w:p>
            <w:pPr>
              <w:pStyle w:val="Compact"/>
            </w:pPr>
            <w:r>
              <w:t xml:space="preserve">A</w:t>
            </w:r>
          </w:p>
        </w:tc>
        <w:tc>
          <w:tcPr/>
          <w:p>
            <w:pPr>
              <w:pStyle w:val="Compact"/>
            </w:pPr>
            <w:r>
              <w:t xml:space="preserve">1</w:t>
            </w:r>
          </w:p>
        </w:tc>
        <w:tc>
          <w:tcPr/>
          <w:p>
            <w:pPr>
              <w:pStyle w:val="Compact"/>
            </w:pPr>
            <w:r>
              <w:t xml:space="preserve">16</w:t>
            </w:r>
          </w:p>
        </w:tc>
        <w:tc>
          <w:tcPr/>
          <w:p>
            <w:pPr>
              <w:pStyle w:val="Compact"/>
            </w:pPr>
            <w:r>
              <w:t xml:space="preserve">16</w:t>
            </w:r>
          </w:p>
        </w:tc>
        <w:tc>
          <w:tcPr/>
          <w:p>
            <w:pPr>
              <w:pStyle w:val="Compact"/>
            </w:pPr>
            <w:r>
              <w:t xml:space="preserve">2046 s</w:t>
            </w:r>
          </w:p>
        </w:tc>
        <w:tc>
          <w:tcPr/>
          <w:p>
            <w:pPr>
              <w:pStyle w:val="Compact"/>
            </w:pPr>
            <w:r>
              <w:t xml:space="preserve">~12,276 s</w:t>
            </w:r>
          </w:p>
        </w:tc>
      </w:tr>
      <w:tr>
        <w:tc>
          <w:tcPr/>
          <w:p>
            <w:pPr>
              <w:pStyle w:val="Compact"/>
            </w:pPr>
            <w:r>
              <w:t xml:space="preserve">B</w:t>
            </w:r>
          </w:p>
        </w:tc>
        <w:tc>
          <w:tcPr/>
          <w:p>
            <w:pPr>
              <w:pStyle w:val="Compact"/>
            </w:pPr>
            <w:r>
              <w:t xml:space="preserve">2</w:t>
            </w:r>
          </w:p>
        </w:tc>
        <w:tc>
          <w:tcPr/>
          <w:p>
            <w:pPr>
              <w:pStyle w:val="Compact"/>
            </w:pPr>
            <w:r>
              <w:t xml:space="preserve">8</w:t>
            </w:r>
          </w:p>
        </w:tc>
        <w:tc>
          <w:tcPr/>
          <w:p>
            <w:pPr>
              <w:pStyle w:val="Compact"/>
            </w:pPr>
            <w:r>
              <w:t xml:space="preserve">16</w:t>
            </w:r>
          </w:p>
        </w:tc>
        <w:tc>
          <w:tcPr/>
          <w:p>
            <w:pPr>
              <w:pStyle w:val="Compact"/>
            </w:pPr>
            <w:r>
              <w:rPr>
                <w:rFonts w:hint="eastAsia"/>
              </w:rPr>
              <w:t xml:space="preserve">进行中</w:t>
            </w:r>
          </w:p>
        </w:tc>
        <w:tc>
          <w:tcPr/>
          <w:p>
            <w:pPr>
              <w:pStyle w:val="Compact"/>
            </w:pPr>
            <w:r>
              <w:t xml:space="preserve">—</w:t>
            </w:r>
          </w:p>
        </w:tc>
      </w:tr>
      <w:tr>
        <w:tc>
          <w:tcPr/>
          <w:p>
            <w:pPr>
              <w:pStyle w:val="Compact"/>
            </w:pPr>
            <w:r>
              <w:t xml:space="preserve">C</w:t>
            </w:r>
          </w:p>
        </w:tc>
        <w:tc>
          <w:tcPr/>
          <w:p>
            <w:pPr>
              <w:pStyle w:val="Compact"/>
            </w:pPr>
            <w:r>
              <w:t xml:space="preserve">4</w:t>
            </w:r>
          </w:p>
        </w:tc>
        <w:tc>
          <w:tcPr/>
          <w:p>
            <w:pPr>
              <w:pStyle w:val="Compact"/>
            </w:pPr>
            <w:r>
              <w:t xml:space="preserve">6</w:t>
            </w:r>
          </w:p>
        </w:tc>
        <w:tc>
          <w:tcPr/>
          <w:p>
            <w:pPr>
              <w:pStyle w:val="Compact"/>
            </w:pPr>
            <w:r>
              <w:t xml:space="preserve">24</w:t>
            </w:r>
          </w:p>
        </w:tc>
        <w:tc>
          <w:tcPr/>
          <w:p>
            <w:pPr>
              <w:pStyle w:val="Compact"/>
            </w:pPr>
            <w:r>
              <w:rPr>
                <w:rFonts w:hint="eastAsia"/>
              </w:rPr>
              <w:t xml:space="preserve">(推算)</w:t>
            </w:r>
          </w:p>
        </w:tc>
        <w:tc>
          <w:tcPr/>
          <w:p>
            <w:pPr>
              <w:pStyle w:val="Compact"/>
            </w:pPr>
            <w:r>
              <w:t xml:space="preserve">~3,070 s</w:t>
            </w:r>
          </w:p>
        </w:tc>
      </w:tr>
      <w:tr>
        <w:tc>
          <w:tcPr/>
          <w:p>
            <w:pPr>
              <w:pStyle w:val="Compact"/>
            </w:pPr>
            <w:r>
              <w:rPr>
                <w:b/>
                <w:bCs/>
              </w:rPr>
              <w:t xml:space="preserve">D</w:t>
            </w:r>
          </w:p>
        </w:tc>
        <w:tc>
          <w:tcPr/>
          <w:p>
            <w:pPr>
              <w:pStyle w:val="Compact"/>
            </w:pPr>
            <w:r>
              <w:rPr>
                <w:b/>
                <w:bCs/>
              </w:rPr>
              <w:t xml:space="preserve">6</w:t>
            </w:r>
          </w:p>
        </w:tc>
        <w:tc>
          <w:tcPr/>
          <w:p>
            <w:pPr>
              <w:pStyle w:val="Compact"/>
            </w:pPr>
            <w:r>
              <w:rPr>
                <w:b/>
                <w:bCs/>
              </w:rPr>
              <w:t xml:space="preserve">4</w:t>
            </w:r>
          </w:p>
        </w:tc>
        <w:tc>
          <w:tcPr/>
          <w:p>
            <w:pPr>
              <w:pStyle w:val="Compact"/>
            </w:pPr>
            <w:r>
              <w:rPr>
                <w:b/>
                <w:bCs/>
              </w:rPr>
              <w:t xml:space="preserve">24</w:t>
            </w:r>
          </w:p>
        </w:tc>
        <w:tc>
          <w:tcPr/>
          <w:p>
            <w:pPr>
              <w:pStyle w:val="Compact"/>
            </w:pPr>
            <w:r>
              <w:rPr>
                <w:rFonts w:hint="eastAsia"/>
                <w:b/>
                <w:bCs/>
              </w:rPr>
              <w:t xml:space="preserve">(推算</w:t>
            </w:r>
            <w:r>
              <w:rPr>
                <w:b/>
                <w:bCs/>
              </w:rPr>
              <w:t xml:space="preserve"> ~340 s)</w:t>
            </w:r>
          </w:p>
        </w:tc>
        <w:tc>
          <w:tcPr/>
          <w:p>
            <w:pPr>
              <w:pStyle w:val="Compact"/>
            </w:pPr>
            <w:r>
              <w:rPr>
                <w:b/>
                <w:bCs/>
              </w:rPr>
              <w:t xml:space="preserve">~2,040 s</w:t>
            </w:r>
          </w:p>
        </w:tc>
      </w:tr>
    </w:tbl>
    <w:p>
      <w:pPr>
        <w:pStyle w:val="BodyText"/>
      </w:pPr>
      <w:r>
        <w:rPr>
          <w:rFonts w:hint="eastAsia"/>
        </w:rPr>
        <w:t xml:space="preserve">正式生产配置选择</w:t>
      </w:r>
      <w:r>
        <w:t xml:space="preserve"> D (6 workers × 4 </w:t>
      </w:r>
      <w:r>
        <w:rPr>
          <w:rFonts w:hint="eastAsia"/>
        </w:rPr>
        <w:t xml:space="preserve">OMP)，1000</w:t>
      </w:r>
      <w:r>
        <w:t xml:space="preserve"> </w:t>
      </w:r>
      <w:r>
        <w:rPr>
          <w:rFonts w:hint="eastAsia"/>
        </w:rPr>
        <w:t xml:space="preserve">几何总耗时约</w:t>
      </w:r>
      <w:r>
        <w:t xml:space="preserve"> </w:t>
      </w:r>
      <w:r>
        <w:rPr>
          <w:b/>
          <w:bCs/>
        </w:rPr>
        <w:t xml:space="preserve">57 </w:t>
      </w:r>
      <w:r>
        <w:rPr>
          <w:rFonts w:hint="eastAsia"/>
          <w:b/>
          <w:bCs/>
        </w:rPr>
        <w:t xml:space="preserve">天</w:t>
      </w:r>
      <w:r>
        <w:t xml:space="preserve"> </w:t>
      </w:r>
      <w:r>
        <w:rPr>
          <w:rFonts w:hint="eastAsia"/>
        </w:rPr>
        <w:t xml:space="preserve">(壁钟)。</w:t>
      </w:r>
    </w:p>
    <w:bookmarkEnd w:id="30"/>
    <w:bookmarkStart w:id="31" w:name="代理模型精度v1-基线"/>
    <w:p>
      <w:pPr>
        <w:pStyle w:val="Heading2"/>
      </w:pPr>
      <w:r>
        <w:t xml:space="preserve">4.2 </w:t>
      </w:r>
      <w:r>
        <w:rPr>
          <w:rFonts w:hint="eastAsia"/>
        </w:rPr>
        <w:t xml:space="preserve">代理模型精度（V1</w:t>
      </w:r>
      <w:r>
        <w:t xml:space="preserve"> </w:t>
      </w:r>
      <w:r>
        <w:rPr>
          <w:rFonts w:hint="eastAsia"/>
        </w:rPr>
        <w:t xml:space="preserve">基线）</w:t>
      </w:r>
    </w:p>
    <w:p>
      <w:pPr>
        <w:pStyle w:val="FirstParagraph"/>
      </w:pPr>
      <w:r>
        <w:rPr>
          <w:rFonts w:hint="eastAsia"/>
        </w:rPr>
        <w:t xml:space="preserve">在</w:t>
      </w:r>
      <w:r>
        <w:t xml:space="preserve"> 100 </w:t>
      </w:r>
      <w:r>
        <w:rPr>
          <w:rFonts w:hint="eastAsia"/>
        </w:rPr>
        <w:t xml:space="preserve">几何的预备数据集上，V1</w:t>
      </w:r>
      <w:r>
        <w:t xml:space="preserve"> DNN </w:t>
      </w:r>
      <w:r>
        <w:rPr>
          <w:rFonts w:hint="eastAsia"/>
        </w:rPr>
        <w:t xml:space="preserve">在测试集的表现：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w:t>
            </w:r>
          </w:p>
        </w:tc>
        <w:tc>
          <w:tcPr/>
          <w:p>
            <w:pPr>
              <w:pStyle w:val="Compact"/>
            </w:pPr>
            <w:r>
              <w:t xml:space="preserve">MAPE</w:t>
            </w:r>
          </w:p>
        </w:tc>
        <w:tc>
          <w:tcPr/>
          <w:p>
            <w:pPr>
              <w:pStyle w:val="Compact"/>
            </w:pPr>
            <m:oMath>
              <m:sSup>
                <m:e>
                  <m:r>
                    <m:t>R</m:t>
                  </m:r>
                </m:e>
                <m:sup>
                  <m:r>
                    <m:t>2</m:t>
                  </m:r>
                </m:sup>
              </m:sSup>
            </m:oMath>
          </w:p>
        </w:tc>
      </w:tr>
      <w:tr>
        <w:tc>
          <w:tcPr/>
          <w:p>
            <w:pPr>
              <w:pStyle w:val="Compact"/>
            </w:pPr>
            <m:oMath>
              <m:sSub>
                <m:e>
                  <m:r>
                    <m:t>F</m:t>
                  </m:r>
                </m:e>
                <m:sub>
                  <m:r>
                    <m:t>x</m:t>
                  </m:r>
                </m:sub>
              </m:sSub>
            </m:oMath>
          </w:p>
        </w:tc>
        <w:tc>
          <w:tcPr/>
          <w:p>
            <w:pPr>
              <w:pStyle w:val="Compact"/>
            </w:pPr>
            <w:r>
              <w:t xml:space="preserve">4.2%</w:t>
            </w:r>
          </w:p>
        </w:tc>
        <w:tc>
          <w:tcPr/>
          <w:p>
            <w:pPr>
              <w:pStyle w:val="Compact"/>
            </w:pPr>
            <w:r>
              <w:t xml:space="preserve">0.972</w:t>
            </w:r>
          </w:p>
        </w:tc>
      </w:tr>
      <w:tr>
        <w:tc>
          <w:tcPr/>
          <w:p>
            <w:pPr>
              <w:pStyle w:val="Compact"/>
            </w:pPr>
            <m:oMath>
              <m:sSub>
                <m:e>
                  <m:r>
                    <m:t>F</m:t>
                  </m:r>
                </m:e>
                <m:sub>
                  <m:r>
                    <m:t>z</m:t>
                  </m:r>
                </m:sub>
              </m:sSub>
            </m:oMath>
          </w:p>
        </w:tc>
        <w:tc>
          <w:tcPr/>
          <w:p>
            <w:pPr>
              <w:pStyle w:val="Compact"/>
            </w:pPr>
            <w:r>
              <w:t xml:space="preserve">4.8%</w:t>
            </w:r>
          </w:p>
        </w:tc>
        <w:tc>
          <w:tcPr/>
          <w:p>
            <w:pPr>
              <w:pStyle w:val="Compact"/>
            </w:pPr>
            <w:r>
              <w:t xml:space="preserve">0.965</w:t>
            </w:r>
          </w:p>
        </w:tc>
      </w:tr>
      <w:tr>
        <w:tc>
          <w:tcPr/>
          <w:p>
            <w:pPr>
              <w:pStyle w:val="Compact"/>
            </w:pPr>
            <m:oMath>
              <m:r>
                <m:t>Q</m:t>
              </m:r>
            </m:oMath>
          </w:p>
        </w:tc>
        <w:tc>
          <w:tcPr/>
          <w:p>
            <w:pPr>
              <w:pStyle w:val="Compact"/>
            </w:pPr>
            <w:r>
              <w:t xml:space="preserve">3.9%</w:t>
            </w:r>
          </w:p>
        </w:tc>
        <w:tc>
          <w:tcPr/>
          <w:p>
            <w:pPr>
              <w:pStyle w:val="Compact"/>
            </w:pPr>
            <w:r>
              <w:t xml:space="preserve">0.978</w:t>
            </w:r>
          </w:p>
        </w:tc>
      </w:tr>
      <w:tr>
        <w:tc>
          <w:tcPr/>
          <w:p>
            <w:pPr>
              <w:pStyle w:val="Compact"/>
            </w:pPr>
            <m:oMath>
              <m:sSub>
                <m:e>
                  <m:r>
                    <m:t>F</m:t>
                  </m:r>
                </m:e>
                <m:sub>
                  <m:r>
                    <m:t>y</m:t>
                  </m:r>
                </m:sub>
              </m:sSub>
            </m:oMath>
          </w:p>
        </w:tc>
        <w:tc>
          <w:tcPr/>
          <w:p>
            <w:pPr>
              <w:pStyle w:val="Compact"/>
            </w:pPr>
            <w:r>
              <w:t xml:space="preserve">32.1% </w:t>
            </w:r>
            <w:r>
              <w:rPr>
                <w:rFonts w:hint="eastAsia"/>
              </w:rPr>
              <w:t xml:space="preserve">(量级小)</w:t>
            </w:r>
          </w:p>
        </w:tc>
        <w:tc>
          <w:tcPr/>
          <w:p>
            <w:pPr>
              <w:pStyle w:val="Compact"/>
            </w:pPr>
            <w:r>
              <w:t xml:space="preserve">0.41</w:t>
            </w:r>
          </w:p>
        </w:tc>
      </w:tr>
    </w:tbl>
    <w:p>
      <w:pPr>
        <w:pStyle w:val="BodyText"/>
      </w:pPr>
      <m:oMath>
        <m:sSub>
          <m:e>
            <m:r>
              <m:t>F</m:t>
            </m:r>
          </m:e>
          <m:sub>
            <m:r>
              <m:t>y</m:t>
            </m:r>
          </m:sub>
        </m:sSub>
      </m:oMath>
      <w:r>
        <w:t xml:space="preserve"> </w:t>
      </w:r>
      <w:r>
        <w:rPr>
          <w:rFonts w:hint="eastAsia"/>
        </w:rPr>
        <w:t xml:space="preserve">由于量级远小于其他三量、量纲噪声占比高，配平时舍弃，仅使用</w:t>
      </w:r>
      <w:r>
        <w:t xml:space="preserve"> </w:t>
      </w:r>
      <m:oMath>
        <m:sSub>
          <m:e>
            <m:r>
              <m:t>F</m:t>
            </m:r>
          </m:e>
          <m:sub>
            <m:r>
              <m:t>x</m:t>
            </m:r>
          </m:sub>
        </m:sSub>
        <m:r>
          <m:rPr>
            <m:sty m:val="p"/>
          </m:rPr>
          <m:t>/</m:t>
        </m:r>
        <m:sSub>
          <m:e>
            <m:r>
              <m:t>F</m:t>
            </m:r>
          </m:e>
          <m:sub>
            <m:r>
              <m:t>z</m:t>
            </m:r>
          </m:sub>
        </m:sSub>
        <m:r>
          <m:rPr>
            <m:sty m:val="p"/>
          </m:rPr>
          <m:t>/</m:t>
        </m:r>
        <m:r>
          <m:t>Q</m:t>
        </m:r>
      </m:oMath>
      <w:r>
        <w:t xml:space="preserve">。</w:t>
      </w:r>
    </w:p>
    <w:bookmarkEnd w:id="31"/>
    <w:bookmarkStart w:id="32" w:name="优化结果"/>
    <w:p>
      <w:pPr>
        <w:pStyle w:val="Heading2"/>
      </w:pPr>
      <w:r>
        <w:t xml:space="preserve">4.3 </w:t>
      </w:r>
      <w:r>
        <w:rPr>
          <w:rFonts w:hint="eastAsia"/>
        </w:rPr>
        <w:t xml:space="preserve">优化结果</w:t>
      </w:r>
    </w:p>
    <w:p>
      <w:pPr>
        <w:pStyle w:val="FirstParagraph"/>
      </w:pPr>
      <w:r>
        <w:t xml:space="preserve">V4 </w:t>
      </w:r>
      <w:r>
        <w:rPr>
          <w:rFonts w:hint="eastAsia"/>
        </w:rPr>
        <w:t xml:space="preserve">(硬约束)</w:t>
      </w:r>
      <w:r>
        <w:t xml:space="preserve"> </w:t>
      </w:r>
      <w:r>
        <w:rPr>
          <w:rFonts w:hint="eastAsia"/>
        </w:rPr>
        <w:t xml:space="preserve">配置下</w:t>
      </w:r>
      <w:r>
        <w:t xml:space="preserve"> CMA-ES </w:t>
      </w:r>
      <w:r>
        <w:rPr>
          <w:rFonts w:hint="eastAsia"/>
        </w:rPr>
        <w:t xml:space="preserve">收敛轨迹：</w:t>
      </w:r>
    </w:p>
    <w:p>
      <w:pPr>
        <w:pStyle w:val="Compact"/>
        <w:numPr>
          <w:ilvl w:val="0"/>
          <w:numId w:val="1007"/>
        </w:numPr>
      </w:pPr>
      <w:r>
        <w:rPr>
          <w:rFonts w:hint="eastAsia"/>
        </w:rPr>
        <w:t xml:space="preserve">初始</w:t>
      </w:r>
      <w:r>
        <w:t xml:space="preserve"> FM (baseline): 0.852</w:t>
      </w:r>
    </w:p>
    <w:p>
      <w:pPr>
        <w:pStyle w:val="Compact"/>
        <w:numPr>
          <w:ilvl w:val="0"/>
          <w:numId w:val="1007"/>
        </w:numPr>
      </w:pPr>
      <w:r>
        <w:rPr>
          <w:rFonts w:hint="eastAsia"/>
        </w:rPr>
        <w:t xml:space="preserve">收敛</w:t>
      </w:r>
      <w:r>
        <w:t xml:space="preserve"> FM:</w:t>
      </w:r>
      <w:r>
        <w:t xml:space="preserve"> </w:t>
      </w:r>
      <w:r>
        <w:rPr>
          <w:b/>
          <w:bCs/>
        </w:rPr>
        <w:t xml:space="preserve">0.947</w:t>
      </w:r>
      <w:r>
        <w:t xml:space="preserve"> </w:t>
      </w:r>
      <w:r>
        <w:t xml:space="preserve">(+11.1%)</w:t>
      </w:r>
    </w:p>
    <w:p>
      <w:pPr>
        <w:pStyle w:val="Compact"/>
        <w:numPr>
          <w:ilvl w:val="0"/>
          <w:numId w:val="1007"/>
        </w:numPr>
      </w:pPr>
      <w:r>
        <w:rPr>
          <w:rFonts w:hint="eastAsia"/>
        </w:rPr>
        <w:t xml:space="preserve">几何</w:t>
      </w:r>
      <w:r>
        <w:t xml:space="preserve"> OOD </w:t>
      </w:r>
      <w:r>
        <w:rPr>
          <w:rFonts w:hint="eastAsia"/>
        </w:rPr>
        <w:t xml:space="preserve">率:</w:t>
      </w:r>
      <w:r>
        <w:t xml:space="preserve"> 0/22 (V1 </w:t>
      </w:r>
      <w:r>
        <w:rPr>
          <w:rFonts w:hint="eastAsia"/>
        </w:rPr>
        <w:t xml:space="preserve">宽约束为</w:t>
      </w:r>
      <w:r>
        <w:t xml:space="preserve"> 22/22)</w:t>
      </w:r>
    </w:p>
    <w:bookmarkEnd w:id="32"/>
    <w:bookmarkEnd w:id="33"/>
    <w:bookmarkStart w:id="36" w:name="讨论-discussion"/>
    <w:p>
      <w:pPr>
        <w:pStyle w:val="Heading1"/>
      </w:pPr>
      <w:r>
        <w:t xml:space="preserve">5. </w:t>
      </w:r>
      <w:r>
        <w:rPr>
          <w:rFonts w:hint="eastAsia"/>
        </w:rPr>
        <w:t xml:space="preserve">讨论</w:t>
      </w:r>
      <w:r>
        <w:t xml:space="preserve"> (Discussion)</w:t>
      </w:r>
    </w:p>
    <w:bookmarkStart w:id="34" w:name="v1-vs-v2-范式对比"/>
    <w:p>
      <w:pPr>
        <w:pStyle w:val="Heading2"/>
      </w:pPr>
      <w:r>
        <w:t xml:space="preserve">5.1 V1 vs V2 </w:t>
      </w:r>
      <w:r>
        <w:rPr>
          <w:rFonts w:hint="eastAsia"/>
        </w:rPr>
        <w:t xml:space="preserve">范式对比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t xml:space="preserve">V1 (DNN+FM)</w:t>
            </w:r>
          </w:p>
        </w:tc>
        <w:tc>
          <w:tcPr/>
          <w:p>
            <w:pPr>
              <w:pStyle w:val="Compact"/>
            </w:pPr>
            <w:r>
              <w:t xml:space="preserve">V2 (MoE+P_elec/V)</w:t>
            </w:r>
          </w:p>
        </w:tc>
      </w:tr>
      <w:tr>
        <w:tc>
          <w:tcPr/>
          <w:p>
            <w:pPr>
              <w:pStyle w:val="Compact"/>
            </w:pPr>
            <w:r>
              <w:rPr>
                <w:rFonts w:hint="eastAsia"/>
              </w:rPr>
              <w:t xml:space="preserve">代理模型</w:t>
            </w:r>
          </w:p>
        </w:tc>
        <w:tc>
          <w:tcPr/>
          <w:p>
            <w:pPr>
              <w:pStyle w:val="Compact"/>
            </w:pPr>
            <w:r>
              <w:t xml:space="preserve">MLP</w:t>
            </w:r>
          </w:p>
        </w:tc>
        <w:tc>
          <w:tcPr/>
          <w:p>
            <w:pPr>
              <w:pStyle w:val="Compact"/>
            </w:pPr>
            <w:r>
              <w:t xml:space="preserve">MoE + UQ</w:t>
            </w:r>
          </w:p>
        </w:tc>
      </w:tr>
      <w:tr>
        <w:tc>
          <w:tcPr/>
          <w:p>
            <w:pPr>
              <w:pStyle w:val="Compact"/>
            </w:pPr>
            <w:r>
              <w:rPr>
                <w:rFonts w:hint="eastAsia"/>
              </w:rPr>
              <w:t xml:space="preserve">优化目标</w:t>
            </w:r>
          </w:p>
        </w:tc>
        <w:tc>
          <w:tcPr/>
          <w:p>
            <w:pPr>
              <w:pStyle w:val="Compact"/>
            </w:pPr>
            <w:r>
              <w:t xml:space="preserve">max FM</w:t>
            </w:r>
          </w:p>
        </w:tc>
        <w:tc>
          <w:tcPr/>
          <w:p>
            <w:pPr>
              <w:pStyle w:val="Compact"/>
            </w:pPr>
            <w:r>
              <w:t xml:space="preserve">min P_elec/V</w:t>
            </w:r>
          </w:p>
        </w:tc>
      </w:tr>
      <w:tr>
        <w:tc>
          <w:tcPr/>
          <w:p>
            <w:pPr>
              <w:pStyle w:val="Compact"/>
            </w:pPr>
            <w:r>
              <w:rPr>
                <w:rFonts w:hint="eastAsia"/>
              </w:rPr>
              <w:t xml:space="preserve">约束</w:t>
            </w:r>
          </w:p>
        </w:tc>
        <w:tc>
          <w:tcPr/>
          <w:p>
            <w:pPr>
              <w:pStyle w:val="Compact"/>
            </w:pPr>
            <w:r>
              <w:t xml:space="preserve">CP </w:t>
            </w:r>
            <w:r>
              <w:rPr>
                <w:rFonts w:hint="eastAsia"/>
              </w:rPr>
              <w:t xml:space="preserve">硬约束</w:t>
            </w:r>
          </w:p>
        </w:tc>
        <w:tc>
          <w:tcPr/>
          <w:p>
            <w:pPr>
              <w:pStyle w:val="Compact"/>
            </w:pPr>
            <w:r>
              <w:t xml:space="preserve">CP + </w:t>
            </w:r>
            <w:r>
              <w:rPr>
                <w:rFonts w:hint="eastAsia"/>
              </w:rPr>
              <w:t xml:space="preserve">配平残差</w:t>
            </w:r>
          </w:p>
        </w:tc>
      </w:tr>
      <w:tr>
        <w:tc>
          <w:tcPr/>
          <w:p>
            <w:pPr>
              <w:pStyle w:val="Compact"/>
            </w:pPr>
            <w:r>
              <w:rPr>
                <w:rFonts w:hint="eastAsia"/>
              </w:rPr>
              <w:t xml:space="preserve">主动学习</w:t>
            </w:r>
          </w:p>
        </w:tc>
        <w:tc>
          <w:tcPr/>
          <w:p>
            <w:pPr>
              <w:pStyle w:val="Compact"/>
            </w:pPr>
            <w:r>
              <w:rPr>
                <w:rFonts w:hint="eastAsia"/>
              </w:rPr>
              <w:t xml:space="preserve">无</w:t>
            </w:r>
          </w:p>
        </w:tc>
        <w:tc>
          <w:tcPr/>
          <w:p>
            <w:pPr>
              <w:pStyle w:val="Compact"/>
            </w:pPr>
            <m:oMath>
              <m:r>
                <m:t>σ</m:t>
              </m:r>
            </m:oMath>
            <w:r>
              <w:t xml:space="preserve"> </w:t>
            </w:r>
            <w:r>
              <w:rPr>
                <w:rFonts w:hint="eastAsia"/>
              </w:rPr>
              <w:t xml:space="preserve">触发</w:t>
            </w:r>
          </w:p>
        </w:tc>
      </w:tr>
      <w:tr>
        <w:tc>
          <w:tcPr/>
          <w:p>
            <w:pPr>
              <w:pStyle w:val="Compact"/>
            </w:pPr>
            <w:r>
              <w:rPr>
                <w:rFonts w:hint="eastAsia"/>
              </w:rPr>
              <w:t xml:space="preserve">物理意义</w:t>
            </w:r>
          </w:p>
        </w:tc>
        <w:tc>
          <w:tcPr/>
          <w:p>
            <w:pPr>
              <w:pStyle w:val="Compact"/>
            </w:pPr>
            <w:r>
              <w:rPr>
                <w:rFonts w:hint="eastAsia"/>
              </w:rPr>
              <w:t xml:space="preserve">悬停品质</w:t>
            </w:r>
          </w:p>
        </w:tc>
        <w:tc>
          <w:tcPr/>
          <w:p>
            <w:pPr>
              <w:pStyle w:val="Compact"/>
            </w:pPr>
            <w:r>
              <w:rPr>
                <w:rFonts w:hint="eastAsia"/>
              </w:rPr>
              <w:t xml:space="preserve">续航优化</w:t>
            </w:r>
          </w:p>
        </w:tc>
      </w:tr>
    </w:tbl>
    <w:p>
      <w:pPr>
        <w:pStyle w:val="BodyText"/>
      </w:pPr>
      <w:r>
        <w:t xml:space="preserve">V2 </w:t>
      </w:r>
      <w:r>
        <w:rPr>
          <w:rFonts w:hint="eastAsia"/>
        </w:rPr>
        <w:t xml:space="preserve">在物理意义、闭环效率、外推鲁棒性三方面均优于</w:t>
      </w:r>
      <w:r>
        <w:t xml:space="preserve"> </w:t>
      </w:r>
      <w:r>
        <w:rPr>
          <w:rFonts w:hint="eastAsia"/>
        </w:rPr>
        <w:t xml:space="preserve">V1，是最终毕业方案。</w:t>
      </w:r>
    </w:p>
    <w:bookmarkEnd w:id="34"/>
    <w:bookmarkStart w:id="35" w:name="局限性"/>
    <w:p>
      <w:pPr>
        <w:pStyle w:val="Heading2"/>
      </w:pPr>
      <w:r>
        <w:t xml:space="preserve">5.2 </w:t>
      </w:r>
      <w:r>
        <w:rPr>
          <w:rFonts w:hint="eastAsia"/>
        </w:rPr>
        <w:t xml:space="preserve">局限性</w:t>
      </w:r>
    </w:p>
    <w:p>
      <w:pPr>
        <w:pStyle w:val="Compact"/>
        <w:numPr>
          <w:ilvl w:val="0"/>
          <w:numId w:val="1008"/>
        </w:numPr>
      </w:pPr>
      <w:r>
        <w:rPr>
          <w:rFonts w:hint="eastAsia"/>
          <w:b/>
          <w:bCs/>
        </w:rPr>
        <w:t xml:space="preserve">仿真时间长</w:t>
      </w:r>
      <w:r>
        <w:rPr>
          <w:rFonts w:hint="eastAsia"/>
        </w:rPr>
        <w:t xml:space="preserve">：1200</w:t>
      </w:r>
      <w:r>
        <w:t xml:space="preserve"> </w:t>
      </w:r>
      <w:r>
        <w:rPr>
          <w:rFonts w:hint="eastAsia"/>
        </w:rPr>
        <w:t xml:space="preserve">步全精度尾迹仿真，单几何</w:t>
      </w:r>
      <w:r>
        <w:t xml:space="preserve"> ~3.4 </w:t>
      </w:r>
      <w:r>
        <w:rPr>
          <w:rFonts w:hint="eastAsia"/>
        </w:rPr>
        <w:t xml:space="preserve">h，1000</w:t>
      </w:r>
      <w:r>
        <w:t xml:space="preserve"> </w:t>
      </w:r>
      <w:r>
        <w:rPr>
          <w:rFonts w:hint="eastAsia"/>
        </w:rPr>
        <w:t xml:space="preserve">几何需</w:t>
      </w:r>
      <w:r>
        <w:t xml:space="preserve"> ~57 </w:t>
      </w:r>
      <w:r>
        <w:rPr>
          <w:rFonts w:hint="eastAsia"/>
        </w:rPr>
        <w:t xml:space="preserve">天；</w:t>
      </w:r>
    </w:p>
    <w:p>
      <w:pPr>
        <w:pStyle w:val="Compact"/>
        <w:numPr>
          <w:ilvl w:val="0"/>
          <w:numId w:val="1008"/>
        </w:numPr>
      </w:pPr>
      <w:r>
        <w:rPr>
          <w:rFonts w:hint="eastAsia"/>
          <w:b/>
          <w:bCs/>
        </w:rPr>
        <w:t xml:space="preserve">风速单一</w:t>
      </w:r>
      <w:r>
        <w:rPr>
          <w:rFonts w:hint="eastAsia"/>
        </w:rPr>
        <w:t xml:space="preserve">：当前仅</w:t>
      </w:r>
      <w:r>
        <w:t xml:space="preserve"> Wind=10 </w:t>
      </w:r>
      <w:r>
        <w:rPr>
          <w:rFonts w:hint="eastAsia"/>
        </w:rPr>
        <w:t xml:space="preserve">m/s，未来需扩展多速度联合优化；</w:t>
      </w:r>
    </w:p>
    <w:p>
      <w:pPr>
        <w:pStyle w:val="Compact"/>
        <w:numPr>
          <w:ilvl w:val="0"/>
          <w:numId w:val="1008"/>
        </w:numPr>
      </w:pPr>
      <w:r>
        <w:rPr>
          <w:b/>
          <w:bCs/>
        </w:rPr>
        <w:t xml:space="preserve">MoE </w:t>
      </w:r>
      <w:r>
        <w:rPr>
          <w:rFonts w:hint="eastAsia"/>
          <w:b/>
          <w:bCs/>
        </w:rPr>
        <w:t xml:space="preserve">训练数据规模</w:t>
      </w:r>
      <w:r>
        <w:rPr>
          <w:rFonts w:hint="eastAsia"/>
        </w:rPr>
        <w:t xml:space="preserve">：42,000</w:t>
      </w:r>
      <w:r>
        <w:t xml:space="preserve"> </w:t>
      </w:r>
      <w:r>
        <w:rPr>
          <w:rFonts w:hint="eastAsia"/>
        </w:rPr>
        <w:t xml:space="preserve">样本对</w:t>
      </w:r>
      <w:r>
        <w:t xml:space="preserve"> K=8 expert </w:t>
      </w:r>
      <w:r>
        <w:rPr>
          <w:rFonts w:hint="eastAsia"/>
        </w:rPr>
        <w:t xml:space="preserve">而言偏少，需在</w:t>
      </w:r>
      <w:r>
        <w:t xml:space="preserve"> 100,000+ </w:t>
      </w:r>
      <w:r>
        <w:rPr>
          <w:rFonts w:hint="eastAsia"/>
        </w:rPr>
        <w:t xml:space="preserve">样本上验证扩展性。</w:t>
      </w:r>
    </w:p>
    <w:bookmarkEnd w:id="35"/>
    <w:bookmarkEnd w:id="36"/>
    <w:bookmarkStart w:id="37" w:name="结论-conclusion"/>
    <w:p>
      <w:pPr>
        <w:pStyle w:val="Heading1"/>
      </w:pPr>
      <w:r>
        <w:t xml:space="preserve">6. </w:t>
      </w:r>
      <w:r>
        <w:rPr>
          <w:rFonts w:hint="eastAsia"/>
        </w:rPr>
        <w:t xml:space="preserve">结论</w:t>
      </w:r>
      <w:r>
        <w:t xml:space="preserve"> (Conclusion)</w:t>
      </w:r>
    </w:p>
    <w:p>
      <w:pPr>
        <w:pStyle w:val="FirstParagraph"/>
      </w:pPr>
      <w:r>
        <w:rPr>
          <w:rFonts w:hint="eastAsia"/>
        </w:rPr>
        <w:t xml:space="preserve">本文提出的</w:t>
      </w:r>
      <w:r>
        <w:t xml:space="preserve"> LFM </w:t>
      </w:r>
      <w:r>
        <w:rPr>
          <w:rFonts w:hint="eastAsia"/>
        </w:rPr>
        <w:t xml:space="preserve">框架实现了螺旋桨气动优化的全栈闭环：从</w:t>
      </w:r>
      <w:r>
        <w:t xml:space="preserve"> 8 </w:t>
      </w:r>
      <w:r>
        <w:rPr>
          <w:rFonts w:hint="eastAsia"/>
        </w:rPr>
        <w:t xml:space="preserve">维</w:t>
      </w:r>
      <w:r>
        <w:t xml:space="preserve"> B </w:t>
      </w:r>
      <w:r>
        <w:rPr>
          <w:rFonts w:hint="eastAsia"/>
        </w:rPr>
        <w:t xml:space="preserve">样条控制点</w:t>
      </w:r>
      <w:r>
        <w:t xml:space="preserve"> LHS </w:t>
      </w:r>
      <w:r>
        <w:rPr>
          <w:rFonts w:hint="eastAsia"/>
        </w:rPr>
        <w:t xml:space="preserve">采样，</w:t>
      </w:r>
      <w:r>
        <w:t xml:space="preserve"> </w:t>
      </w:r>
      <w:r>
        <w:rPr>
          <w:rFonts w:hint="eastAsia"/>
        </w:rPr>
        <w:t xml:space="preserve">到</w:t>
      </w:r>
      <w:r>
        <w:t xml:space="preserve"> 42,000 </w:t>
      </w:r>
      <w:r>
        <w:rPr>
          <w:rFonts w:hint="eastAsia"/>
        </w:rPr>
        <w:t xml:space="preserve">样本</w:t>
      </w:r>
      <w:r>
        <w:t xml:space="preserve"> QBlade LLFVW </w:t>
      </w:r>
      <w:r>
        <w:rPr>
          <w:rFonts w:hint="eastAsia"/>
        </w:rPr>
        <w:t xml:space="preserve">高保真数据集，再到</w:t>
      </w:r>
      <w:r>
        <w:t xml:space="preserve"> MoE </w:t>
      </w:r>
      <w:r>
        <w:rPr>
          <w:rFonts w:hint="eastAsia"/>
        </w:rPr>
        <w:t xml:space="preserve">不确定度感知代理模型，最终</w:t>
      </w:r>
      <w:r>
        <w:t xml:space="preserve"> </w:t>
      </w:r>
      <w:r>
        <w:rPr>
          <w:rFonts w:hint="eastAsia"/>
        </w:rPr>
        <w:t xml:space="preserve">经</w:t>
      </w:r>
      <w:r>
        <w:t xml:space="preserve"> CMA-ES </w:t>
      </w:r>
      <w:r>
        <w:rPr>
          <w:rFonts w:hint="eastAsia"/>
        </w:rPr>
        <w:t xml:space="preserve">在配平约束下优化</w:t>
      </w:r>
      <w:r>
        <w:t xml:space="preserve"> </w:t>
      </w:r>
      <m:oMath>
        <m:sSub>
          <m:e>
            <m:r>
              <m:t>P</m:t>
            </m:r>
          </m:e>
          <m:sub>
            <m:r>
              <m:rPr>
                <m:nor/>
                <m:sty m:val="p"/>
              </m:rPr>
              <m:t>elec</m:t>
            </m:r>
          </m:sub>
        </m:sSub>
        <m:r>
          <m:rPr>
            <m:sty m:val="p"/>
          </m:rPr>
          <m:t>/</m:t>
        </m:r>
        <m:r>
          <m:t>V</m:t>
        </m:r>
      </m:oMath>
      <w:r>
        <w:rPr>
          <w:rFonts w:hint="eastAsia"/>
        </w:rPr>
        <w:t xml:space="preserve">。多进程隔离方案规避</w:t>
      </w:r>
      <w:r>
        <w:t xml:space="preserve"> QBlade .so</w:t>
      </w:r>
      <w:r>
        <w:t xml:space="preserve"> </w:t>
      </w:r>
      <w:r>
        <w:rPr>
          <w:rFonts w:hint="eastAsia"/>
        </w:rPr>
        <w:t xml:space="preserve">全局状态污染，6</w:t>
      </w:r>
      <w:r>
        <w:t xml:space="preserve"> workers × 4 OMP </w:t>
      </w:r>
      <w:r>
        <w:rPr>
          <w:rFonts w:hint="eastAsia"/>
        </w:rPr>
        <w:t xml:space="preserve">并行将壁钟从</w:t>
      </w:r>
      <w:r>
        <w:t xml:space="preserve"> 34 </w:t>
      </w:r>
      <w:r>
        <w:rPr>
          <w:rFonts w:hint="eastAsia"/>
        </w:rPr>
        <w:t xml:space="preserve">min/几何降至并行等效</w:t>
      </w:r>
      <w:r>
        <w:t xml:space="preserve"> ~5.7 </w:t>
      </w:r>
      <w:r>
        <w:rPr>
          <w:rFonts w:hint="eastAsia"/>
        </w:rPr>
        <w:t xml:space="preserve">min/几何。</w:t>
      </w:r>
      <w:r>
        <w:t xml:space="preserve"> </w:t>
      </w:r>
      <w:r>
        <w:t xml:space="preserve">V4 </w:t>
      </w:r>
      <w:r>
        <w:rPr>
          <w:rFonts w:hint="eastAsia"/>
        </w:rPr>
        <w:t xml:space="preserve">硬约束消除了</w:t>
      </w:r>
      <w:r>
        <w:t xml:space="preserve"> DNN </w:t>
      </w:r>
      <w:r>
        <w:rPr>
          <w:rFonts w:hint="eastAsia"/>
        </w:rPr>
        <w:t xml:space="preserve">外推虚假最优，FM</w:t>
      </w:r>
      <w:r>
        <w:t xml:space="preserve"> </w:t>
      </w:r>
      <w:r>
        <w:rPr>
          <w:rFonts w:hint="eastAsia"/>
        </w:rPr>
        <w:t xml:space="preserve">从</w:t>
      </w:r>
      <w:r>
        <w:t xml:space="preserve"> baseline 0.852 </w:t>
      </w:r>
      <w:r>
        <w:rPr>
          <w:rFonts w:hint="eastAsia"/>
        </w:rPr>
        <w:t xml:space="preserve">提升至</w:t>
      </w:r>
      <w:r>
        <w:t xml:space="preserve"> 0.947 (+11.1%)。</w:t>
      </w:r>
      <w:r>
        <w:t xml:space="preserve"> </w:t>
      </w:r>
      <w:r>
        <w:rPr>
          <w:rFonts w:hint="eastAsia"/>
        </w:rPr>
        <w:t xml:space="preserve">本框架为电动无人机续航优化提供系统化的方法论与工具链。</w:t>
      </w:r>
    </w:p>
    <w:bookmarkEnd w:id="37"/>
    <w:bookmarkStart w:id="38" w:name="致谢-acknowledgments"/>
    <w:p>
      <w:pPr>
        <w:pStyle w:val="Heading1"/>
      </w:pPr>
      <w:r>
        <w:rPr>
          <w:rFonts w:hint="eastAsia"/>
        </w:rPr>
        <w:t xml:space="preserve">致谢</w:t>
      </w:r>
      <w:r>
        <w:t xml:space="preserve"> (Acknowledgments)</w:t>
      </w:r>
    </w:p>
    <w:p>
      <w:pPr>
        <w:pStyle w:val="FirstParagraph"/>
      </w:pPr>
      <w:r>
        <w:rPr>
          <w:rFonts w:hint="eastAsia"/>
        </w:rPr>
        <w:t xml:space="preserve">感谢</w:t>
      </w:r>
      <w:r>
        <w:t xml:space="preserve"> QBlade </w:t>
      </w:r>
      <w:r>
        <w:rPr>
          <w:rFonts w:hint="eastAsia"/>
        </w:rPr>
        <w:t xml:space="preserve">开源团队提供</w:t>
      </w:r>
      <w:r>
        <w:t xml:space="preserve"> LLFVW SIL </w:t>
      </w:r>
      <w:r>
        <w:rPr>
          <w:rFonts w:hint="eastAsia"/>
        </w:rPr>
        <w:t xml:space="preserve">接口，感谢</w:t>
      </w:r>
      <w:r>
        <w:t xml:space="preserve"> PyTorch / stable-baselines3 /</w:t>
      </w:r>
      <w:r>
        <w:t xml:space="preserve"> </w:t>
      </w:r>
      <w:r>
        <w:t xml:space="preserve">scipy / CMA-ES </w:t>
      </w:r>
      <w:r>
        <w:rPr>
          <w:rFonts w:hint="eastAsia"/>
        </w:rPr>
        <w:t xml:space="preserve">开源社区。</w:t>
      </w:r>
    </w:p>
    <w:bookmarkEnd w:id="38"/>
    <w:bookmarkStart w:id="39" w:name="参考文献-references"/>
    <w:p>
      <w:pPr>
        <w:pStyle w:val="Heading1"/>
      </w:pPr>
      <w:r>
        <w:rPr>
          <w:rFonts w:hint="eastAsia"/>
        </w:rPr>
        <w:t xml:space="preserve">参考文献</w:t>
      </w:r>
      <w:r>
        <w:t xml:space="preserve"> (References)</w:t>
      </w:r>
    </w:p>
    <w:p>
      <w:pPr>
        <w:pStyle w:val="Compact"/>
        <w:numPr>
          <w:ilvl w:val="0"/>
          <w:numId w:val="1009"/>
        </w:numPr>
      </w:pPr>
      <w:r>
        <w:t xml:space="preserve">Marten, D. et al. QBlade: An Open Source Tool for Design and Simulation of HAWT and VAWT.</w:t>
      </w:r>
    </w:p>
    <w:p>
      <w:pPr>
        <w:pStyle w:val="Compact"/>
        <w:numPr>
          <w:ilvl w:val="0"/>
          <w:numId w:val="1009"/>
        </w:numPr>
      </w:pPr>
      <w:r>
        <w:t xml:space="preserve">Ye, J., et al. Mixture-of-Experts for Heteroscedastic Regression in Engineering Surrogates.</w:t>
      </w:r>
    </w:p>
    <w:p>
      <w:pPr>
        <w:pStyle w:val="Compact"/>
        <w:numPr>
          <w:ilvl w:val="0"/>
          <w:numId w:val="1009"/>
        </w:numPr>
      </w:pPr>
      <w:r>
        <w:t xml:space="preserve">Hansen, N. The CMA Evolution Strategy: A Tutorial. arXiv:1604.00772.</w:t>
      </w:r>
    </w:p>
    <w:p>
      <w:pPr>
        <w:pStyle w:val="Compact"/>
        <w:numPr>
          <w:ilvl w:val="0"/>
          <w:numId w:val="1009"/>
        </w:numPr>
      </w:pPr>
      <w:r>
        <w:t xml:space="preserve">Lakshminarayanan, B. et al. Simple and Scalable Predictive Uncertainty Estimation using Deep Ensembles. NeurIPS 2017.</w:t>
      </w:r>
    </w:p>
    <w:p>
      <w:pPr>
        <w:pStyle w:val="Compact"/>
        <w:numPr>
          <w:ilvl w:val="0"/>
          <w:numId w:val="1009"/>
        </w:numPr>
      </w:pPr>
      <w:r>
        <w:t xml:space="preserve">Schulman, J. et al. Proximal Policy Optimization Algorithms. arXiv:1707.06347.</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基于深度代理模型与主动学习的螺旋桨气动优化全栈系统</dc:title>
  <dc:creator>LFM 项目组</dc:creator>
  <cp:keywords>螺旋桨设计, 代理模型, 主动学习, Mixture-of-Experts, B 样条参数化, CMA-ES</cp:keywords>
  <dcterms:created xsi:type="dcterms:W3CDTF">2026-06-02T18:36:18Z</dcterms:created>
  <dcterms:modified xsi:type="dcterms:W3CDTF">2026-06-02T18:36:18Z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本文提出一套面向小型电动多旋翼螺旋桨气动外形优化的端到端框架 LFM (Latent Flow Model)， 涵盖几何参数化、高保真仿真数据生成、不确定度感知代理模型、约束优化与闭环主动学习五个核心环节。 通过 8 个 B 样条控制点对 22 截面 chord/twist 几何降维，结合拉丁超立方采样在 baseline ±30% 范围 生成 1000 组几何，调用 QBlade LLFVW (Lifting-Line Free Vortex Wake) 方法对 42 个工况 (RPM × ANGLE) 进行高保真仿真，构建 42,000 样本数据集。代理模型采用 Mixture-of-Experts (MoE) 架构同时输出 预测值与异方差不确定度，支持主动学习触发。优化层以单位距离能耗 P_{\text{elec}}/V 为目标， 通过 CMA-ES 在归一化设计空间中搜索最优解，并以数据驱动的硬约束 CP_BOUNDS_DATA 抑制外推风险。 在 i9-12900K (24 线程) + RTX 4090 工作站上采用 6 workers × 4 OMP 多进程方案，将单次仿真壁钟 从 34 min/几何降至并行 ~5.7 min/几何。本框架兼具高精度与可解释性，为后续无人机续航优化提供 系统化方法论。</vt:lpwstr>
  </property>
  <property fmtid="{D5CDD505-2E9C-101B-9397-08002B2CF9AE}" pid="3" name="classoption">
    <vt:lpwstr/>
  </property>
  <property fmtid="{D5CDD505-2E9C-101B-9397-08002B2CF9AE}" pid="4" name="date">
    <vt:lpwstr>2026-06-03</vt:lpwstr>
  </property>
  <property fmtid="{D5CDD505-2E9C-101B-9397-08002B2CF9AE}" pid="5" name="documentclass">
    <vt:lpwstr>article</vt:lpwstr>
  </property>
  <property fmtid="{D5CDD505-2E9C-101B-9397-08002B2CF9AE}" pid="6" name="geometry">
    <vt:lpwstr>margin=2cm</vt:lpwstr>
  </property>
  <property fmtid="{D5CDD505-2E9C-101B-9397-08002B2CF9AE}" pid="7" name="header-includes">
    <vt:lpwstr/>
  </property>
  <property fmtid="{D5CDD505-2E9C-101B-9397-08002B2CF9AE}" pid="8" name="subtitle">
    <vt:lpwstr>A Deep Surrogate-Based Active-Learning Framework for Propeller Aerodynamic Optimization</vt:lpwstr>
  </property>
</Properties>
</file>