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FAF" w:rsidRDefault="00942FAF" w:rsidP="00942FAF">
      <w:pPr>
        <w:pStyle w:val="1"/>
        <w:rPr>
          <w:rFonts w:hint="default"/>
        </w:rPr>
      </w:pPr>
      <w:bookmarkStart w:id="0" w:name="_Toc327171966"/>
      <w:bookmarkStart w:id="1" w:name="_Toc327185726"/>
      <w:r>
        <w:rPr>
          <w:szCs w:val="32"/>
        </w:rPr>
        <w:t xml:space="preserve">1 </w:t>
      </w:r>
      <w:r>
        <w:t>土石方量计算模型</w:t>
      </w:r>
      <w:bookmarkEnd w:id="0"/>
      <w:bookmarkEnd w:id="1"/>
    </w:p>
    <w:p w:rsidR="00942FAF" w:rsidRDefault="00942FAF" w:rsidP="00942FAF">
      <w:pPr>
        <w:spacing w:line="300" w:lineRule="auto"/>
        <w:ind w:firstLineChars="200" w:firstLine="480"/>
        <w:jc w:val="left"/>
        <w:rPr>
          <w:sz w:val="24"/>
        </w:rPr>
      </w:pPr>
      <w:r>
        <w:rPr>
          <w:rFonts w:hint="eastAsia"/>
          <w:sz w:val="24"/>
        </w:rPr>
        <w:t>土石方量计算模型即土石方量计算方法，包括方格网法，等高线法，断面法和不规则三角网法（</w:t>
      </w:r>
      <w:r>
        <w:rPr>
          <w:rFonts w:hint="eastAsia"/>
          <w:sz w:val="24"/>
        </w:rPr>
        <w:t>DTM</w:t>
      </w:r>
      <w:r>
        <w:rPr>
          <w:rFonts w:hint="eastAsia"/>
          <w:sz w:val="24"/>
        </w:rPr>
        <w:t>法）。以下介绍不同方法的应用范围及数学模型。</w:t>
      </w:r>
    </w:p>
    <w:p w:rsidR="00942FAF" w:rsidRDefault="00942FAF" w:rsidP="00942FAF">
      <w:pPr>
        <w:pStyle w:val="2"/>
        <w:spacing w:beforeLines="0"/>
      </w:pPr>
      <w:bookmarkStart w:id="2" w:name="_Toc327171967"/>
      <w:bookmarkStart w:id="3" w:name="_Toc327185727"/>
      <w:r>
        <w:rPr>
          <w:rFonts w:hint="eastAsia"/>
        </w:rPr>
        <w:t xml:space="preserve">1.1 </w:t>
      </w:r>
      <w:r>
        <w:rPr>
          <w:rFonts w:hint="eastAsia"/>
        </w:rPr>
        <w:t>方格网法土石方量计算</w:t>
      </w:r>
      <w:bookmarkEnd w:id="2"/>
      <w:bookmarkEnd w:id="3"/>
    </w:p>
    <w:p w:rsidR="00942FAF" w:rsidRDefault="00942FAF" w:rsidP="00942FAF">
      <w:pPr>
        <w:pStyle w:val="3"/>
        <w:spacing w:beforeLines="0"/>
      </w:pPr>
      <w:bookmarkStart w:id="4" w:name="_Toc327171968"/>
      <w:bookmarkStart w:id="5" w:name="_Toc327185728"/>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Pr>
          <w:rFonts w:hint="eastAsia"/>
        </w:rPr>
        <w:t xml:space="preserve"> </w:t>
      </w:r>
      <w:r>
        <w:rPr>
          <w:rFonts w:hint="eastAsia"/>
        </w:rPr>
        <w:t>适用范围及特点</w:t>
      </w:r>
      <w:bookmarkEnd w:id="4"/>
      <w:bookmarkEnd w:id="5"/>
    </w:p>
    <w:p w:rsidR="00942FAF" w:rsidRDefault="00942FAF" w:rsidP="00942FAF">
      <w:pPr>
        <w:spacing w:beforeLines="50" w:before="156" w:line="300" w:lineRule="auto"/>
        <w:ind w:firstLineChars="200" w:firstLine="480"/>
        <w:jc w:val="left"/>
        <w:rPr>
          <w:rFonts w:ascii="黑体" w:eastAsia="黑体" w:hAnsi="黑体"/>
          <w:sz w:val="24"/>
        </w:rPr>
      </w:pPr>
      <w:r>
        <w:rPr>
          <w:sz w:val="24"/>
        </w:rPr>
        <w:t>由方格网来计算土方量是根据实地测定的地面点坐标（</w:t>
      </w:r>
      <w:r>
        <w:rPr>
          <w:sz w:val="24"/>
        </w:rPr>
        <w:t>X</w:t>
      </w:r>
      <w:r>
        <w:rPr>
          <w:sz w:val="24"/>
        </w:rPr>
        <w:t>，</w:t>
      </w:r>
      <w:r>
        <w:rPr>
          <w:sz w:val="24"/>
        </w:rPr>
        <w:t>Y</w:t>
      </w:r>
      <w:r>
        <w:rPr>
          <w:sz w:val="24"/>
        </w:rPr>
        <w:t>，</w:t>
      </w:r>
      <w:r>
        <w:rPr>
          <w:sz w:val="24"/>
        </w:rPr>
        <w:t>Z</w:t>
      </w:r>
      <w:r>
        <w:rPr>
          <w:sz w:val="24"/>
        </w:rPr>
        <w:t>）和设计高程，通过生成方格网来计算每一个方格内的填挖方量，最后累计得到指定范围内填方和挖方的土方量，并绘出填挖方分界线。</w:t>
      </w:r>
    </w:p>
    <w:p w:rsidR="00942FAF" w:rsidRDefault="00942FAF" w:rsidP="00942FAF">
      <w:pPr>
        <w:spacing w:line="300" w:lineRule="auto"/>
        <w:ind w:firstLineChars="200" w:firstLine="480"/>
        <w:jc w:val="left"/>
        <w:rPr>
          <w:rFonts w:ascii="宋体" w:hAnsi="宋体" w:cs="Arial"/>
          <w:sz w:val="24"/>
          <w:szCs w:val="21"/>
        </w:rPr>
      </w:pPr>
      <w:r>
        <w:rPr>
          <w:rFonts w:ascii="宋体" w:hAnsi="宋体" w:cs="Arial" w:hint="eastAsia"/>
          <w:sz w:val="24"/>
          <w:szCs w:val="21"/>
        </w:rPr>
        <w:t>对于大面积的土方量计算以及一些地形起伏较小、坡度变化平缓的场地适宜用方格网法。这种方法是将场地划分成若干个正方形格网，然后计算每个四棱柱的体积，从而将所有四棱柱的体积汇总得到总的土方量。在传统的方格网计算中，土方量计算精度不高。</w:t>
      </w:r>
    </w:p>
    <w:p w:rsidR="00942FAF" w:rsidRDefault="00942FAF" w:rsidP="00942FAF">
      <w:pPr>
        <w:pStyle w:val="3"/>
        <w:spacing w:beforeLines="0"/>
      </w:pPr>
      <w:bookmarkStart w:id="6" w:name="_Toc327171969"/>
      <w:bookmarkStart w:id="7" w:name="_Toc327185729"/>
      <w:smartTag w:uri="urn:schemas-microsoft-com:office:smarttags" w:element="chsdate">
        <w:smartTagPr>
          <w:attr w:name="Year" w:val="1899"/>
          <w:attr w:name="Month" w:val="12"/>
          <w:attr w:name="Day" w:val="30"/>
          <w:attr w:name="IsLunarDate" w:val="False"/>
          <w:attr w:name="IsROCDate" w:val="False"/>
        </w:smartTagPr>
        <w:r>
          <w:rPr>
            <w:rFonts w:hint="eastAsia"/>
          </w:rPr>
          <w:t>1.1.2</w:t>
        </w:r>
      </w:smartTag>
      <w:r>
        <w:rPr>
          <w:rFonts w:hint="eastAsia"/>
        </w:rPr>
        <w:t xml:space="preserve"> </w:t>
      </w:r>
      <w:r>
        <w:rPr>
          <w:rFonts w:hint="eastAsia"/>
        </w:rPr>
        <w:t>方格网法的操作步骤</w:t>
      </w:r>
      <w:bookmarkEnd w:id="6"/>
      <w:bookmarkEnd w:id="7"/>
    </w:p>
    <w:p w:rsidR="00942FAF" w:rsidRDefault="00942FAF" w:rsidP="00942FAF">
      <w:pPr>
        <w:spacing w:line="300" w:lineRule="auto"/>
        <w:ind w:firstLineChars="200" w:firstLine="480"/>
        <w:jc w:val="left"/>
        <w:rPr>
          <w:rFonts w:ascii="宋体" w:hAnsi="宋体"/>
          <w:sz w:val="24"/>
        </w:rPr>
      </w:pPr>
      <w:r>
        <w:rPr>
          <w:rFonts w:ascii="宋体" w:hAnsi="宋体" w:hint="eastAsia"/>
          <w:sz w:val="24"/>
        </w:rPr>
        <w:t>（1）</w:t>
      </w:r>
      <w:proofErr w:type="gramStart"/>
      <w:r>
        <w:rPr>
          <w:rFonts w:ascii="宋体" w:hAnsi="宋体" w:hint="eastAsia"/>
          <w:sz w:val="24"/>
        </w:rPr>
        <w:t>绘方格网</w:t>
      </w:r>
      <w:proofErr w:type="gramEnd"/>
      <w:r>
        <w:rPr>
          <w:rFonts w:ascii="宋体" w:hAnsi="宋体" w:hint="eastAsia"/>
          <w:sz w:val="24"/>
        </w:rPr>
        <w:t>，并求格网点高程。根据场地范围绘制方格网。格网的大小根据地形复杂程度，</w:t>
      </w:r>
      <w:proofErr w:type="gramStart"/>
      <w:r>
        <w:rPr>
          <w:rFonts w:ascii="宋体" w:hAnsi="宋体" w:hint="eastAsia"/>
          <w:sz w:val="24"/>
        </w:rPr>
        <w:t>地形网</w:t>
      </w:r>
      <w:proofErr w:type="gramEnd"/>
      <w:r>
        <w:rPr>
          <w:rFonts w:ascii="宋体" w:hAnsi="宋体" w:hint="eastAsia"/>
          <w:sz w:val="24"/>
        </w:rPr>
        <w:t>的比例尺，施工精度要求而定。一般人工施工多采用10m</w:t>
      </w:r>
      <w:r>
        <w:rPr>
          <w:rFonts w:ascii="宋体" w:hAnsi="宋体"/>
          <w:sz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mso-position-horizontal-relative:page;mso-position-vertical-relative:page" o:ole="">
            <v:imagedata r:id="rId6" o:title=""/>
          </v:shape>
          <o:OLEObject Type="Embed" ProgID="Equation.3" ShapeID="_x0000_i1025" DrawAspect="Content" ObjectID="_1592066563" r:id="rId7"/>
        </w:object>
      </w:r>
      <w:smartTag w:uri="urn:schemas-microsoft-com:office:smarttags" w:element="chmetcnv">
        <w:smartTagPr>
          <w:attr w:name="UnitName" w:val="m"/>
          <w:attr w:name="SourceValue" w:val="10"/>
          <w:attr w:name="HasSpace" w:val="False"/>
          <w:attr w:name="Negative" w:val="False"/>
          <w:attr w:name="NumberType" w:val="1"/>
          <w:attr w:name="TCSC" w:val="0"/>
        </w:smartTagPr>
        <w:r>
          <w:rPr>
            <w:rFonts w:ascii="宋体" w:hAnsi="宋体" w:hint="eastAsia"/>
            <w:sz w:val="24"/>
          </w:rPr>
          <w:t>10m</w:t>
        </w:r>
      </w:smartTag>
      <w:r>
        <w:rPr>
          <w:rFonts w:ascii="宋体" w:hAnsi="宋体" w:hint="eastAsia"/>
          <w:sz w:val="24"/>
        </w:rPr>
        <w:t>,20m</w:t>
      </w:r>
      <w:r>
        <w:rPr>
          <w:rFonts w:ascii="宋体" w:hAnsi="宋体"/>
          <w:sz w:val="24"/>
        </w:rPr>
        <w:object w:dxaOrig="180" w:dyaOrig="200">
          <v:shape id="_x0000_i1026" type="#_x0000_t75" style="width:9pt;height:9.75pt;mso-position-horizontal-relative:page;mso-position-vertical-relative:page" o:ole="">
            <v:imagedata r:id="rId6" o:title=""/>
          </v:shape>
          <o:OLEObject Type="Embed" ProgID="Equation.3" ShapeID="_x0000_i1026" DrawAspect="Content" ObjectID="_1592066564" r:id="rId8"/>
        </w:object>
      </w:r>
      <w:smartTag w:uri="urn:schemas-microsoft-com:office:smarttags" w:element="chmetcnv">
        <w:smartTagPr>
          <w:attr w:name="UnitName" w:val="m"/>
          <w:attr w:name="SourceValue" w:val="20"/>
          <w:attr w:name="HasSpace" w:val="False"/>
          <w:attr w:name="Negative" w:val="False"/>
          <w:attr w:name="NumberType" w:val="1"/>
          <w:attr w:name="TCSC" w:val="0"/>
        </w:smartTagPr>
        <w:r>
          <w:rPr>
            <w:rFonts w:ascii="宋体" w:hAnsi="宋体" w:hint="eastAsia"/>
            <w:sz w:val="24"/>
          </w:rPr>
          <w:t>20m</w:t>
        </w:r>
      </w:smartTag>
      <w:r>
        <w:rPr>
          <w:rFonts w:ascii="宋体" w:hAnsi="宋体" w:hint="eastAsia"/>
          <w:sz w:val="24"/>
        </w:rPr>
        <w:t>的方格；机械施工时多采用50m</w:t>
      </w:r>
      <w:r>
        <w:rPr>
          <w:rFonts w:ascii="宋体" w:hAnsi="宋体"/>
          <w:sz w:val="24"/>
        </w:rPr>
        <w:object w:dxaOrig="180" w:dyaOrig="200">
          <v:shape id="_x0000_i1027" type="#_x0000_t75" style="width:9pt;height:9.75pt;mso-position-horizontal-relative:page;mso-position-vertical-relative:page" o:ole="">
            <v:imagedata r:id="rId9" o:title=""/>
          </v:shape>
          <o:OLEObject Type="Embed" ProgID="Equation.3" ShapeID="_x0000_i1027" DrawAspect="Content" ObjectID="_1592066565" r:id="rId10"/>
        </w:object>
      </w:r>
      <w:proofErr w:type="spellStart"/>
      <w:smartTag w:uri="urn:schemas-microsoft-com:office:smarttags" w:element="chmetcnv">
        <w:smartTagPr>
          <w:attr w:name="UnitName" w:val="m"/>
          <w:attr w:name="SourceValue" w:val="50"/>
          <w:attr w:name="HasSpace" w:val="False"/>
          <w:attr w:name="Negative" w:val="False"/>
          <w:attr w:name="NumberType" w:val="1"/>
          <w:attr w:name="TCSC" w:val="0"/>
        </w:smartTagPr>
        <w:r>
          <w:rPr>
            <w:rFonts w:ascii="宋体" w:hAnsi="宋体" w:hint="eastAsia"/>
            <w:sz w:val="24"/>
          </w:rPr>
          <w:t>50m</w:t>
        </w:r>
      </w:smartTag>
      <w:proofErr w:type="spellEnd"/>
      <w:r>
        <w:rPr>
          <w:rFonts w:ascii="宋体" w:hAnsi="宋体" w:hint="eastAsia"/>
          <w:sz w:val="24"/>
        </w:rPr>
        <w:t>的方格，并进行编号。有等高线内插出每个顶点处的地面高程，标注在相应顶点的右上方。</w:t>
      </w:r>
    </w:p>
    <w:p w:rsidR="00942FAF" w:rsidRDefault="00942FAF" w:rsidP="00942FAF">
      <w:pPr>
        <w:pStyle w:val="HTML"/>
        <w:spacing w:line="300" w:lineRule="auto"/>
        <w:ind w:firstLineChars="200" w:firstLine="480"/>
        <w:rPr>
          <w:rFonts w:ascii="宋体" w:hAnsi="宋体"/>
        </w:rPr>
      </w:pPr>
      <w:r>
        <w:rPr>
          <w:rFonts w:ascii="宋体" w:hAnsi="宋体" w:hint="eastAsia"/>
        </w:rPr>
        <w:t>（2）确定场地平整的高程。水平面的高程等于场地地面高程的平均值，即根据方格顶点的地面高程及其在计算每</w:t>
      </w:r>
      <w:proofErr w:type="gramStart"/>
      <w:r>
        <w:rPr>
          <w:rFonts w:ascii="宋体" w:hAnsi="宋体" w:hint="eastAsia"/>
        </w:rPr>
        <w:t>格平均</w:t>
      </w:r>
      <w:proofErr w:type="gramEnd"/>
      <w:r>
        <w:rPr>
          <w:rFonts w:ascii="宋体" w:hAnsi="宋体" w:hint="eastAsia"/>
        </w:rPr>
        <w:t>高程时用到的总</w:t>
      </w:r>
      <w:proofErr w:type="gramStart"/>
      <w:r>
        <w:rPr>
          <w:rFonts w:ascii="宋体" w:hAnsi="宋体" w:hint="eastAsia"/>
        </w:rPr>
        <w:t>次数求劝平均</w:t>
      </w:r>
      <w:proofErr w:type="gramEnd"/>
      <w:r>
        <w:rPr>
          <w:rFonts w:ascii="宋体" w:hAnsi="宋体" w:hint="eastAsia"/>
        </w:rPr>
        <w:t>值。</w:t>
      </w:r>
    </w:p>
    <w:p w:rsidR="00942FAF" w:rsidRDefault="00942FAF" w:rsidP="00942FAF">
      <w:pPr>
        <w:pStyle w:val="HTML"/>
        <w:spacing w:line="300" w:lineRule="auto"/>
        <w:ind w:firstLine="200"/>
        <w:rPr>
          <w:rFonts w:ascii="宋体" w:hAnsi="宋体"/>
        </w:rPr>
      </w:pPr>
      <w:r>
        <w:rPr>
          <w:rFonts w:ascii="宋体" w:hAnsi="宋体" w:hint="eastAsia"/>
        </w:rPr>
        <w:t xml:space="preserve">  （3）计算挖填方高度。计算各方格顶点处的挖填高度。用方格顶点高程减去设计高程，得每一丁点出的挖填方高度。</w:t>
      </w:r>
    </w:p>
    <w:p w:rsidR="00942FAF" w:rsidRDefault="00942FAF" w:rsidP="00942FAF">
      <w:pPr>
        <w:pStyle w:val="HTML"/>
        <w:spacing w:line="300" w:lineRule="auto"/>
        <w:ind w:firstLineChars="200" w:firstLine="480"/>
        <w:rPr>
          <w:rFonts w:ascii="宋体" w:hAnsi="宋体"/>
        </w:rPr>
      </w:pPr>
      <w:r>
        <w:rPr>
          <w:rFonts w:ascii="宋体" w:hAnsi="宋体" w:hint="eastAsia"/>
        </w:rPr>
        <w:t>（4）计算挖填土石方量。</w:t>
      </w:r>
      <w:r>
        <w:rPr>
          <w:rFonts w:ascii="宋体" w:hAnsi="宋体"/>
        </w:rPr>
        <w:t>土石方量等于挖方面积（或填方面积）乘以平均挖、填方高度。若格内既有填方又有挖方则分别求之，然后再计算挖方量总和</w:t>
      </w:r>
      <w:proofErr w:type="gramStart"/>
      <w:r>
        <w:rPr>
          <w:rFonts w:ascii="宋体" w:hAnsi="宋体"/>
        </w:rPr>
        <w:t>和</w:t>
      </w:r>
      <w:proofErr w:type="gramEnd"/>
      <w:r>
        <w:rPr>
          <w:rFonts w:ascii="宋体" w:hAnsi="宋体"/>
        </w:rPr>
        <w:t>填方量总和。挖、填土石方量的计算也可根据角点、边点、拐点和中心点的挖、填方高度，分别代表1/4 、2/4、3/4、1方格面积的平均挖、填方高度，按下式分别计算：</w:t>
      </w:r>
    </w:p>
    <w:p w:rsidR="00942FAF" w:rsidRDefault="00942FAF" w:rsidP="00942FAF">
      <w:pPr>
        <w:pStyle w:val="HTML"/>
        <w:spacing w:line="300" w:lineRule="auto"/>
        <w:ind w:firstLineChars="250" w:firstLine="600"/>
      </w:pPr>
      <w:r>
        <w:rPr>
          <w:rFonts w:ascii="宋体" w:hAnsi="宋体"/>
        </w:rPr>
        <w:t>角点：挖（填）方高度h*1/4 方格面积</w:t>
      </w:r>
      <w:r>
        <w:rPr>
          <w:rFonts w:ascii="宋体" w:hAnsi="宋体"/>
        </w:rPr>
        <w:br/>
        <w:t> </w:t>
      </w:r>
      <w:r>
        <w:rPr>
          <w:rFonts w:ascii="宋体" w:hAnsi="宋体" w:hint="eastAsia"/>
        </w:rPr>
        <w:t xml:space="preserve">    </w:t>
      </w:r>
      <w:r>
        <w:rPr>
          <w:rFonts w:ascii="宋体" w:hAnsi="宋体"/>
        </w:rPr>
        <w:t>边点：挖（填）方高度h*2/4方格面积</w:t>
      </w:r>
      <w:r>
        <w:rPr>
          <w:rFonts w:ascii="宋体" w:hAnsi="宋体"/>
        </w:rPr>
        <w:br/>
      </w:r>
      <w:r>
        <w:t>      </w:t>
      </w:r>
      <w:r>
        <w:rPr>
          <w:rFonts w:hint="eastAsia"/>
        </w:rPr>
        <w:t xml:space="preserve"> </w:t>
      </w:r>
      <w:r>
        <w:t> </w:t>
      </w:r>
      <w:r>
        <w:t>拐点：挖（填）方高度</w:t>
      </w:r>
      <w:r w:rsidRPr="00F51769">
        <w:rPr>
          <w:rFonts w:ascii="宋体" w:hAnsi="宋体"/>
        </w:rPr>
        <w:t>h*3/4</w:t>
      </w:r>
      <w:r>
        <w:t>方格面积</w:t>
      </w:r>
      <w:r>
        <w:br/>
        <w:t xml:space="preserve">        </w:t>
      </w:r>
      <w:r>
        <w:t>中心点：挖（填）方高度</w:t>
      </w:r>
      <w:r w:rsidRPr="00F51769">
        <w:rPr>
          <w:rFonts w:ascii="宋体" w:hAnsi="宋体"/>
        </w:rPr>
        <w:t>h*1</w:t>
      </w:r>
      <w:r>
        <w:t>方格面积</w:t>
      </w:r>
      <w:r>
        <w:br/>
        <w:t xml:space="preserve">       </w:t>
      </w:r>
      <w:r>
        <w:t>计算出各点的工程量后，再分别计算挖方量和填方量总和，填、挖方工程量应大致相等。</w:t>
      </w:r>
    </w:p>
    <w:p w:rsidR="00942FAF" w:rsidRDefault="00942FAF" w:rsidP="00942FAF">
      <w:pPr>
        <w:pStyle w:val="3"/>
        <w:spacing w:beforeLines="0"/>
      </w:pPr>
      <w:bookmarkStart w:id="8" w:name="_Toc327171970"/>
      <w:bookmarkStart w:id="9" w:name="_Toc327185730"/>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1.1.3</w:t>
        </w:r>
      </w:smartTag>
      <w:r>
        <w:rPr>
          <w:rFonts w:hint="eastAsia"/>
        </w:rPr>
        <w:t xml:space="preserve"> </w:t>
      </w:r>
      <w:r>
        <w:rPr>
          <w:rFonts w:hint="eastAsia"/>
        </w:rPr>
        <w:t>格网法土石方量计算的数学模型</w:t>
      </w:r>
      <w:bookmarkEnd w:id="8"/>
      <w:bookmarkEnd w:id="9"/>
    </w:p>
    <w:p w:rsidR="00942FAF" w:rsidRDefault="00942FAF" w:rsidP="00942FAF">
      <w:pPr>
        <w:spacing w:beforeLines="50" w:before="156" w:line="360" w:lineRule="auto"/>
        <w:jc w:val="center"/>
        <w:rPr>
          <w:rFonts w:eastAsia="黑体"/>
          <w:sz w:val="24"/>
        </w:rPr>
      </w:pPr>
      <w:r>
        <w:rPr>
          <w:rFonts w:eastAsia="黑体" w:hint="eastAsia"/>
          <w:noProof/>
          <w:sz w:val="24"/>
        </w:rPr>
        <w:drawing>
          <wp:inline distT="0" distB="0" distL="0" distR="0">
            <wp:extent cx="4676775" cy="4410075"/>
            <wp:effectExtent l="0" t="0" r="9525" b="9525"/>
            <wp:docPr id="11" name="图片 11" descr="]}G@UOLFJU%%}T84A65I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OLFJU%%}T84A65IN[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4410075"/>
                    </a:xfrm>
                    <a:prstGeom prst="rect">
                      <a:avLst/>
                    </a:prstGeom>
                    <a:noFill/>
                    <a:ln>
                      <a:noFill/>
                    </a:ln>
                  </pic:spPr>
                </pic:pic>
              </a:graphicData>
            </a:graphic>
          </wp:inline>
        </w:drawing>
      </w:r>
    </w:p>
    <w:p w:rsidR="00942FAF" w:rsidRDefault="00942FAF" w:rsidP="00942FAF">
      <w:pPr>
        <w:spacing w:beforeLines="50" w:before="156" w:line="360" w:lineRule="auto"/>
        <w:jc w:val="center"/>
      </w:pPr>
      <w:r>
        <w:rPr>
          <w:noProof/>
        </w:rPr>
        <w:drawing>
          <wp:inline distT="0" distB="0" distL="0" distR="0">
            <wp:extent cx="4572000" cy="137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371600"/>
                    </a:xfrm>
                    <a:prstGeom prst="rect">
                      <a:avLst/>
                    </a:prstGeom>
                    <a:noFill/>
                    <a:ln>
                      <a:noFill/>
                    </a:ln>
                  </pic:spPr>
                </pic:pic>
              </a:graphicData>
            </a:graphic>
          </wp:inline>
        </w:drawing>
      </w:r>
    </w:p>
    <w:p w:rsidR="00942FAF" w:rsidRDefault="00942FAF" w:rsidP="00942FAF">
      <w:pPr>
        <w:spacing w:beforeLines="50" w:before="156" w:line="360" w:lineRule="auto"/>
        <w:jc w:val="center"/>
      </w:pPr>
      <w:r>
        <w:rPr>
          <w:rFonts w:hint="eastAsia"/>
          <w:noProof/>
        </w:rPr>
        <w:drawing>
          <wp:inline distT="0" distB="0" distL="0" distR="0">
            <wp:extent cx="4610100" cy="1466850"/>
            <wp:effectExtent l="0" t="0" r="0" b="0"/>
            <wp:docPr id="9" name="图片 9" descr="6_W82R}(LG()02[_6OZSY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_W82R}(LG()02[_6OZSY3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1466850"/>
                    </a:xfrm>
                    <a:prstGeom prst="rect">
                      <a:avLst/>
                    </a:prstGeom>
                    <a:noFill/>
                    <a:ln>
                      <a:noFill/>
                    </a:ln>
                  </pic:spPr>
                </pic:pic>
              </a:graphicData>
            </a:graphic>
          </wp:inline>
        </w:drawing>
      </w:r>
    </w:p>
    <w:p w:rsidR="00942FAF" w:rsidRDefault="00942FAF" w:rsidP="00942FAF">
      <w:pPr>
        <w:spacing w:line="300" w:lineRule="auto"/>
        <w:jc w:val="center"/>
        <w:rPr>
          <w:rFonts w:ascii="宋体" w:hAnsi="宋体"/>
          <w:szCs w:val="21"/>
        </w:rPr>
      </w:pPr>
      <w:r>
        <w:rPr>
          <w:rFonts w:ascii="宋体" w:hAnsi="宋体" w:hint="eastAsia"/>
          <w:szCs w:val="21"/>
        </w:rPr>
        <w:t>图1.1格网法土石方量计算数学模型</w:t>
      </w:r>
    </w:p>
    <w:p w:rsidR="00942FAF" w:rsidRDefault="00942FAF" w:rsidP="00942FAF">
      <w:pPr>
        <w:spacing w:line="300" w:lineRule="auto"/>
        <w:jc w:val="center"/>
        <w:rPr>
          <w:szCs w:val="21"/>
        </w:rPr>
      </w:pPr>
      <w:r w:rsidRPr="007D5759">
        <w:rPr>
          <w:szCs w:val="21"/>
        </w:rPr>
        <w:t>Fig.1.1 Grid method of earthwork calculation mathematical model</w:t>
      </w:r>
    </w:p>
    <w:p w:rsidR="00942FAF" w:rsidRPr="007D5759" w:rsidRDefault="00942FAF" w:rsidP="00942FAF">
      <w:pPr>
        <w:spacing w:line="300" w:lineRule="auto"/>
        <w:jc w:val="center"/>
        <w:rPr>
          <w:szCs w:val="21"/>
        </w:rPr>
      </w:pPr>
    </w:p>
    <w:p w:rsidR="00942FAF" w:rsidRDefault="00942FAF" w:rsidP="00942FAF">
      <w:pPr>
        <w:autoSpaceDE w:val="0"/>
        <w:autoSpaceDN w:val="0"/>
        <w:rPr>
          <w:rFonts w:ascii="宋体" w:hAnsi="宋体"/>
        </w:rPr>
      </w:pPr>
      <w:r>
        <w:rPr>
          <w:rFonts w:ascii="宋体" w:hAnsi="宋体" w:hint="eastAsia"/>
        </w:rPr>
        <w:lastRenderedPageBreak/>
        <w:t>注：表内计算公式中</w:t>
      </w:r>
      <w:r>
        <w:rPr>
          <w:rFonts w:ascii="TimesNewRoman" w:eastAsia="TimesNewRoman" w:hAnsi="TimesNewRoman"/>
        </w:rPr>
        <w:t xml:space="preserve">a </w:t>
      </w:r>
      <w:r>
        <w:rPr>
          <w:rFonts w:ascii="宋体" w:hAnsi="宋体" w:hint="eastAsia"/>
        </w:rPr>
        <w:t>为方格网的边长</w:t>
      </w:r>
      <w:r>
        <w:rPr>
          <w:rFonts w:ascii="TimesNewRoman" w:eastAsia="TimesNewRoman" w:hAnsi="TimesNewRoman"/>
        </w:rPr>
        <w:t>(m)</w:t>
      </w:r>
      <w:r>
        <w:rPr>
          <w:rFonts w:ascii="宋体" w:hAnsi="宋体" w:hint="eastAsia"/>
        </w:rPr>
        <w:t>；</w:t>
      </w:r>
      <w:r>
        <w:rPr>
          <w:rFonts w:ascii="TimesNewRoman" w:eastAsia="TimesNewRoman" w:hAnsi="TimesNewRoman"/>
        </w:rPr>
        <w:t>b</w:t>
      </w:r>
      <w:r>
        <w:rPr>
          <w:rFonts w:ascii="宋体" w:hAnsi="宋体" w:hint="eastAsia"/>
        </w:rPr>
        <w:t>、</w:t>
      </w:r>
      <w:r>
        <w:rPr>
          <w:rFonts w:ascii="TimesNewRoman" w:eastAsia="TimesNewRoman" w:hAnsi="TimesNewRoman"/>
        </w:rPr>
        <w:t>c</w:t>
      </w:r>
      <w:r>
        <w:rPr>
          <w:rFonts w:ascii="宋体" w:hAnsi="宋体" w:hint="eastAsia"/>
        </w:rPr>
        <w:t>、</w:t>
      </w:r>
      <w:r>
        <w:rPr>
          <w:rFonts w:ascii="TimesNewRoman" w:eastAsia="TimesNewRoman" w:hAnsi="TimesNewRoman"/>
        </w:rPr>
        <w:t>d</w:t>
      </w:r>
      <w:r>
        <w:rPr>
          <w:rFonts w:ascii="宋体" w:hAnsi="宋体" w:hint="eastAsia"/>
        </w:rPr>
        <w:t>、</w:t>
      </w:r>
      <w:r>
        <w:rPr>
          <w:rFonts w:ascii="TimesNewRoman" w:eastAsia="TimesNewRoman" w:hAnsi="TimesNewRoman"/>
        </w:rPr>
        <w:t xml:space="preserve">e </w:t>
      </w:r>
      <w:r>
        <w:rPr>
          <w:rFonts w:ascii="宋体" w:hAnsi="宋体" w:hint="eastAsia"/>
        </w:rPr>
        <w:t>为零点到一角的边长</w:t>
      </w:r>
      <w:r>
        <w:rPr>
          <w:rFonts w:ascii="TimesNewRoman" w:eastAsia="TimesNewRoman" w:hAnsi="TimesNewRoman"/>
        </w:rPr>
        <w:t>(m)</w:t>
      </w:r>
      <w:r>
        <w:rPr>
          <w:rFonts w:ascii="宋体" w:hAnsi="宋体" w:hint="eastAsia"/>
        </w:rPr>
        <w:t>；</w:t>
      </w:r>
      <w:r>
        <w:rPr>
          <w:rFonts w:ascii="TimesNewRoman" w:eastAsia="TimesNewRoman" w:hAnsi="TimesNewRoman"/>
        </w:rPr>
        <w:t>h</w:t>
      </w:r>
      <w:r>
        <w:rPr>
          <w:rFonts w:ascii="TimesNewRoman" w:eastAsia="TimesNewRoman" w:hAnsi="TimesNewRoman"/>
          <w:sz w:val="14"/>
        </w:rPr>
        <w:t>1</w:t>
      </w:r>
      <w:r>
        <w:rPr>
          <w:rFonts w:ascii="宋体" w:hAnsi="宋体" w:hint="eastAsia"/>
        </w:rPr>
        <w:t>、</w:t>
      </w:r>
      <w:r>
        <w:rPr>
          <w:rFonts w:ascii="TimesNewRoman" w:eastAsia="TimesNewRoman" w:hAnsi="TimesNewRoman"/>
        </w:rPr>
        <w:t>h</w:t>
      </w:r>
      <w:r>
        <w:rPr>
          <w:rFonts w:ascii="TimesNewRoman" w:eastAsia="TimesNewRoman" w:hAnsi="TimesNewRoman"/>
          <w:sz w:val="14"/>
        </w:rPr>
        <w:t>2</w:t>
      </w:r>
      <w:r>
        <w:rPr>
          <w:rFonts w:ascii="宋体" w:hAnsi="宋体" w:hint="eastAsia"/>
        </w:rPr>
        <w:t>、</w:t>
      </w:r>
    </w:p>
    <w:p w:rsidR="00942FAF" w:rsidRDefault="00942FAF" w:rsidP="00942FAF">
      <w:pPr>
        <w:autoSpaceDE w:val="0"/>
        <w:autoSpaceDN w:val="0"/>
        <w:rPr>
          <w:rFonts w:ascii="宋体" w:hAnsi="宋体"/>
        </w:rPr>
      </w:pPr>
      <w:r>
        <w:rPr>
          <w:rFonts w:ascii="TimesNewRoman" w:eastAsia="TimesNewRoman" w:hAnsi="TimesNewRoman"/>
        </w:rPr>
        <w:t>h</w:t>
      </w:r>
      <w:r>
        <w:rPr>
          <w:rFonts w:ascii="TimesNewRoman" w:eastAsia="TimesNewRoman" w:hAnsi="TimesNewRoman"/>
          <w:sz w:val="14"/>
        </w:rPr>
        <w:t>3</w:t>
      </w:r>
      <w:r>
        <w:rPr>
          <w:rFonts w:ascii="宋体" w:hAnsi="宋体" w:hint="eastAsia"/>
        </w:rPr>
        <w:t>、</w:t>
      </w:r>
      <w:r>
        <w:rPr>
          <w:rFonts w:ascii="TimesNewRoman" w:eastAsia="TimesNewRoman" w:hAnsi="TimesNewRoman"/>
        </w:rPr>
        <w:t>h</w:t>
      </w:r>
      <w:r>
        <w:rPr>
          <w:rFonts w:ascii="TimesNewRoman" w:eastAsia="TimesNewRoman" w:hAnsi="TimesNewRoman"/>
          <w:sz w:val="14"/>
        </w:rPr>
        <w:t xml:space="preserve">4 </w:t>
      </w:r>
      <w:r>
        <w:rPr>
          <w:rFonts w:ascii="宋体" w:hAnsi="宋体" w:hint="eastAsia"/>
        </w:rPr>
        <w:t>为各角点的施工高程，用绝对值代人；</w:t>
      </w:r>
      <w:r>
        <w:rPr>
          <w:rFonts w:ascii="TimesNewRoman" w:eastAsia="TimesNewRoman" w:hAnsi="TimesNewRoman"/>
        </w:rPr>
        <w:t xml:space="preserve">V </w:t>
      </w:r>
      <w:r>
        <w:rPr>
          <w:rFonts w:ascii="宋体" w:hAnsi="宋体" w:hint="eastAsia"/>
        </w:rPr>
        <w:t>为挖方或填方的体积</w:t>
      </w:r>
      <w:r>
        <w:rPr>
          <w:rFonts w:ascii="TimesNewRoman" w:eastAsia="TimesNewRoman" w:hAnsi="TimesNewRoman"/>
        </w:rPr>
        <w:t>(m</w:t>
      </w:r>
      <w:r>
        <w:rPr>
          <w:rFonts w:ascii="TimesNewRoman" w:eastAsia="TimesNewRoman" w:hAnsi="TimesNewRoman"/>
          <w:position w:val="-4"/>
        </w:rPr>
        <w:object w:dxaOrig="140" w:dyaOrig="299">
          <v:shape id="_x0000_i1028" type="#_x0000_t75" style="width:6.75pt;height:15pt;mso-position-horizontal-relative:page;mso-position-vertical-relative:page" o:ole="">
            <v:imagedata r:id="rId14" o:title=""/>
          </v:shape>
          <o:OLEObject Type="Embed" ProgID="Equation.3" ShapeID="_x0000_i1028" DrawAspect="Content" ObjectID="_1592066566" r:id="rId15"/>
        </w:object>
      </w:r>
      <w:r>
        <w:rPr>
          <w:rFonts w:ascii="TimesNewRoman" w:eastAsia="TimesNewRoman" w:hAnsi="TimesNewRoman"/>
        </w:rPr>
        <w:t>)</w:t>
      </w:r>
      <w:r>
        <w:rPr>
          <w:rFonts w:ascii="宋体" w:hAnsi="宋体" w:hint="eastAsia"/>
        </w:rPr>
        <w:t>；</w:t>
      </w:r>
      <w:r>
        <w:rPr>
          <w:rFonts w:ascii="TimesNewRoman" w:eastAsia="TimesNewRoman" w:hAnsi="TimesNewRoman"/>
        </w:rPr>
        <w:t>X</w:t>
      </w:r>
      <w:r>
        <w:rPr>
          <w:rFonts w:ascii="TimesNewRoman" w:eastAsia="TimesNewRoman" w:hAnsi="TimesNewRoman"/>
          <w:sz w:val="14"/>
        </w:rPr>
        <w:t>1</w:t>
      </w:r>
      <w:r>
        <w:rPr>
          <w:rFonts w:ascii="宋体" w:hAnsi="宋体" w:hint="eastAsia"/>
        </w:rPr>
        <w:t>、</w:t>
      </w:r>
      <w:r>
        <w:rPr>
          <w:rFonts w:ascii="TimesNewRoman" w:eastAsia="TimesNewRoman" w:hAnsi="TimesNewRoman"/>
        </w:rPr>
        <w:t>X</w:t>
      </w:r>
      <w:r>
        <w:rPr>
          <w:rFonts w:ascii="TimesNewRoman" w:eastAsia="TimesNewRoman" w:hAnsi="TimesNewRoman"/>
          <w:sz w:val="14"/>
        </w:rPr>
        <w:t xml:space="preserve">2 </w:t>
      </w:r>
      <w:proofErr w:type="gramStart"/>
      <w:r>
        <w:rPr>
          <w:rFonts w:ascii="宋体" w:hAnsi="宋体" w:hint="eastAsia"/>
        </w:rPr>
        <w:t>为角点至</w:t>
      </w:r>
      <w:proofErr w:type="gramEnd"/>
      <w:r>
        <w:rPr>
          <w:rFonts w:ascii="宋体" w:hAnsi="宋体" w:hint="eastAsia"/>
        </w:rPr>
        <w:t>零点的距离</w:t>
      </w:r>
      <w:r>
        <w:rPr>
          <w:rFonts w:ascii="TimesNewRoman" w:eastAsia="TimesNewRoman" w:hAnsi="TimesNewRoman"/>
        </w:rPr>
        <w:t>(m)</w:t>
      </w:r>
      <w:r>
        <w:rPr>
          <w:rFonts w:ascii="宋体" w:hAnsi="宋体" w:hint="eastAsia"/>
        </w:rPr>
        <w:t>。</w:t>
      </w:r>
    </w:p>
    <w:p w:rsidR="00942FAF" w:rsidRDefault="00942FAF" w:rsidP="00942FAF">
      <w:pPr>
        <w:autoSpaceDE w:val="0"/>
        <w:autoSpaceDN w:val="0"/>
        <w:rPr>
          <w:rFonts w:ascii="宋体" w:hAnsi="宋体"/>
        </w:rPr>
      </w:pPr>
    </w:p>
    <w:p w:rsidR="00942FAF" w:rsidRDefault="00942FAF" w:rsidP="00942FAF">
      <w:pPr>
        <w:autoSpaceDE w:val="0"/>
        <w:autoSpaceDN w:val="0"/>
        <w:rPr>
          <w:rFonts w:ascii="宋体" w:hAnsi="宋体"/>
        </w:rPr>
      </w:pPr>
    </w:p>
    <w:p w:rsidR="00942FAF" w:rsidRDefault="00942FAF" w:rsidP="00942FAF">
      <w:pPr>
        <w:autoSpaceDE w:val="0"/>
        <w:autoSpaceDN w:val="0"/>
      </w:pPr>
    </w:p>
    <w:p w:rsidR="00942FAF" w:rsidRDefault="00942FAF" w:rsidP="00942FAF">
      <w:pPr>
        <w:spacing w:beforeLines="50" w:before="156" w:line="360" w:lineRule="auto"/>
        <w:rPr>
          <w:rFonts w:eastAsia="黑体"/>
          <w:sz w:val="24"/>
        </w:rPr>
      </w:pPr>
      <w:r>
        <w:rPr>
          <w:rFonts w:hint="eastAsia"/>
          <w:noProof/>
          <w:sz w:val="24"/>
        </w:rPr>
        <w:drawing>
          <wp:anchor distT="0" distB="0" distL="114300" distR="114300" simplePos="0" relativeHeight="251659264" behindDoc="0" locked="0" layoutInCell="1" allowOverlap="1">
            <wp:simplePos x="0" y="0"/>
            <wp:positionH relativeFrom="column">
              <wp:posOffset>-152400</wp:posOffset>
            </wp:positionH>
            <wp:positionV relativeFrom="paragraph">
              <wp:posOffset>243840</wp:posOffset>
            </wp:positionV>
            <wp:extent cx="5274310" cy="4119245"/>
            <wp:effectExtent l="0" t="0" r="254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19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beforeLines="50" w:before="156" w:line="360" w:lineRule="auto"/>
        <w:rPr>
          <w:rFonts w:eastAsia="黑体"/>
          <w:sz w:val="24"/>
        </w:rPr>
      </w:pPr>
    </w:p>
    <w:p w:rsidR="00942FAF" w:rsidRDefault="00942FAF" w:rsidP="00942FAF">
      <w:pPr>
        <w:spacing w:line="300" w:lineRule="auto"/>
        <w:ind w:firstLineChars="200" w:firstLine="420"/>
        <w:jc w:val="center"/>
        <w:rPr>
          <w:rFonts w:ascii="宋体" w:hAnsi="宋体"/>
          <w:szCs w:val="21"/>
        </w:rPr>
      </w:pPr>
    </w:p>
    <w:p w:rsidR="00942FAF" w:rsidRDefault="00942FAF" w:rsidP="00942FAF">
      <w:pPr>
        <w:spacing w:line="300" w:lineRule="auto"/>
        <w:ind w:firstLineChars="200" w:firstLine="420"/>
        <w:jc w:val="center"/>
        <w:rPr>
          <w:rFonts w:ascii="宋体" w:hAnsi="宋体"/>
          <w:szCs w:val="21"/>
        </w:rPr>
      </w:pPr>
      <w:r>
        <w:rPr>
          <w:rFonts w:ascii="宋体" w:hAnsi="宋体" w:hint="eastAsia"/>
          <w:szCs w:val="21"/>
        </w:rPr>
        <w:t>图1.2计算实例</w:t>
      </w:r>
    </w:p>
    <w:p w:rsidR="00942FAF" w:rsidRPr="00C649F1" w:rsidRDefault="00942FAF" w:rsidP="00942FAF">
      <w:pPr>
        <w:jc w:val="center"/>
        <w:rPr>
          <w:sz w:val="24"/>
        </w:rPr>
      </w:pPr>
      <w:r w:rsidRPr="00C649F1">
        <w:rPr>
          <w:sz w:val="24"/>
        </w:rPr>
        <w:t>Fig.1.2 Ex</w:t>
      </w:r>
      <w:r>
        <w:rPr>
          <w:rFonts w:hint="eastAsia"/>
          <w:sz w:val="24"/>
        </w:rPr>
        <w:t>am</w:t>
      </w:r>
      <w:r w:rsidRPr="00C649F1">
        <w:rPr>
          <w:sz w:val="24"/>
        </w:rPr>
        <w:t>ples of calculation</w:t>
      </w:r>
    </w:p>
    <w:p w:rsidR="00942FAF" w:rsidRDefault="00942FAF" w:rsidP="00942FAF">
      <w:pPr>
        <w:ind w:firstLineChars="200" w:firstLine="480"/>
        <w:rPr>
          <w:rFonts w:ascii="宋体" w:hAnsi="宋体"/>
          <w:sz w:val="24"/>
        </w:rPr>
      </w:pPr>
      <w:r>
        <w:rPr>
          <w:rFonts w:ascii="宋体" w:hAnsi="宋体" w:hint="eastAsia"/>
          <w:sz w:val="24"/>
        </w:rPr>
        <w:t>图中</w:t>
      </w:r>
      <w:r>
        <w:rPr>
          <w:rFonts w:ascii="宋体" w:hAnsi="宋体"/>
          <w:noProof/>
          <w:sz w:val="24"/>
        </w:rPr>
        <w:drawing>
          <wp:inline distT="0" distB="0" distL="0" distR="0">
            <wp:extent cx="1581150" cy="476250"/>
            <wp:effectExtent l="0" t="0" r="0" b="0"/>
            <wp:docPr id="8" name="图片 8" descr="15GV4]G_B_F5]Y27_VVQC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5GV4]G_B_F5]Y27_VVQCD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1150" cy="476250"/>
                    </a:xfrm>
                    <a:prstGeom prst="rect">
                      <a:avLst/>
                    </a:prstGeom>
                    <a:noFill/>
                    <a:ln>
                      <a:noFill/>
                    </a:ln>
                  </pic:spPr>
                </pic:pic>
              </a:graphicData>
            </a:graphic>
          </wp:inline>
        </w:drawing>
      </w:r>
      <w:r>
        <w:rPr>
          <w:rFonts w:ascii="宋体" w:hAnsi="宋体" w:hint="eastAsia"/>
          <w:sz w:val="24"/>
        </w:rPr>
        <w:t>分别为施工高度，设计高度，自然高度。</w:t>
      </w:r>
    </w:p>
    <w:p w:rsidR="00942FAF" w:rsidRDefault="00942FAF" w:rsidP="00942FAF">
      <w:pPr>
        <w:rPr>
          <w:rFonts w:ascii="宋体" w:hAnsi="宋体"/>
          <w:sz w:val="24"/>
        </w:rPr>
      </w:pPr>
      <w:r>
        <w:rPr>
          <w:rFonts w:ascii="宋体" w:hAnsi="宋体" w:hint="eastAsia"/>
          <w:sz w:val="24"/>
        </w:rPr>
        <w:t>图中方格网为</w:t>
      </w:r>
      <w:smartTag w:uri="urn:schemas-microsoft-com:office:smarttags" w:element="chmetcnv">
        <w:smartTagPr>
          <w:attr w:name="UnitName" w:val="米"/>
          <w:attr w:name="SourceValue" w:val="40"/>
          <w:attr w:name="HasSpace" w:val="False"/>
          <w:attr w:name="Negative" w:val="False"/>
          <w:attr w:name="NumberType" w:val="1"/>
          <w:attr w:name="TCSC" w:val="0"/>
        </w:smartTagPr>
        <w:r>
          <w:rPr>
            <w:rFonts w:ascii="宋体" w:hAnsi="宋体" w:hint="eastAsia"/>
            <w:sz w:val="24"/>
          </w:rPr>
          <w:t>40米</w:t>
        </w:r>
      </w:smartTag>
      <w:r>
        <w:rPr>
          <w:rFonts w:ascii="宋体" w:hAnsi="宋体" w:hint="eastAsia"/>
          <w:sz w:val="24"/>
        </w:rPr>
        <w:t>*</w:t>
      </w:r>
      <w:smartTag w:uri="urn:schemas-microsoft-com:office:smarttags" w:element="chmetcnv">
        <w:smartTagPr>
          <w:attr w:name="UnitName" w:val="米"/>
          <w:attr w:name="SourceValue" w:val="40"/>
          <w:attr w:name="HasSpace" w:val="False"/>
          <w:attr w:name="Negative" w:val="False"/>
          <w:attr w:name="NumberType" w:val="1"/>
          <w:attr w:name="TCSC" w:val="0"/>
        </w:smartTagPr>
        <w:r>
          <w:rPr>
            <w:rFonts w:ascii="宋体" w:hAnsi="宋体" w:hint="eastAsia"/>
            <w:sz w:val="24"/>
          </w:rPr>
          <w:t>40米</w:t>
        </w:r>
      </w:smartTag>
      <w:r>
        <w:rPr>
          <w:rFonts w:ascii="宋体" w:hAnsi="宋体" w:hint="eastAsia"/>
          <w:sz w:val="24"/>
        </w:rPr>
        <w:t>。</w:t>
      </w:r>
    </w:p>
    <w:p w:rsidR="00942FAF" w:rsidRDefault="00942FAF" w:rsidP="00942FAF">
      <w:pPr>
        <w:pStyle w:val="3"/>
        <w:spacing w:beforeLines="0"/>
        <w:rPr>
          <w:rFonts w:ascii="黑体" w:hAnsi="黑体"/>
        </w:rPr>
      </w:pPr>
      <w:bookmarkStart w:id="10" w:name="_Toc327171971"/>
      <w:bookmarkStart w:id="11" w:name="_Toc327185731"/>
      <w:smartTag w:uri="urn:schemas-microsoft-com:office:smarttags" w:element="chsdate">
        <w:smartTagPr>
          <w:attr w:name="Year" w:val="1899"/>
          <w:attr w:name="Month" w:val="12"/>
          <w:attr w:name="Day" w:val="30"/>
          <w:attr w:name="IsLunarDate" w:val="False"/>
          <w:attr w:name="IsROCDate" w:val="False"/>
        </w:smartTagPr>
        <w:r>
          <w:rPr>
            <w:rFonts w:ascii="黑体" w:hAnsi="黑体" w:hint="eastAsia"/>
          </w:rPr>
          <w:t>1.1.4</w:t>
        </w:r>
      </w:smartTag>
      <w:r>
        <w:rPr>
          <w:rFonts w:ascii="黑体" w:hAnsi="黑体" w:hint="eastAsia"/>
        </w:rPr>
        <w:t xml:space="preserve"> 结论</w:t>
      </w:r>
      <w:bookmarkEnd w:id="10"/>
      <w:bookmarkEnd w:id="11"/>
    </w:p>
    <w:p w:rsidR="00942FAF" w:rsidRDefault="00942FAF" w:rsidP="00942FAF">
      <w:pPr>
        <w:spacing w:line="300" w:lineRule="auto"/>
        <w:ind w:firstLineChars="200" w:firstLine="480"/>
        <w:rPr>
          <w:rFonts w:ascii="Arial" w:hAnsi="Arial" w:cs="Arial"/>
          <w:kern w:val="0"/>
          <w:sz w:val="24"/>
        </w:rPr>
      </w:pPr>
      <w:r>
        <w:rPr>
          <w:rFonts w:ascii="Arial" w:hAnsi="Arial" w:cs="Arial" w:hint="eastAsia"/>
          <w:kern w:val="0"/>
          <w:sz w:val="24"/>
        </w:rPr>
        <w:t>方格网法简便快捷，易于掌握。更重要的是，应用此方法计算土方量可以简化计算，减少工作量。从而大幅度降低设计人员的劳动强度，提高了设计速度，也提高了工作效率。</w:t>
      </w:r>
    </w:p>
    <w:p w:rsidR="00942FAF" w:rsidRDefault="00942FAF" w:rsidP="00942FAF">
      <w:pPr>
        <w:spacing w:line="300" w:lineRule="auto"/>
        <w:ind w:firstLineChars="200" w:firstLine="480"/>
        <w:rPr>
          <w:rFonts w:ascii="Arial" w:hAnsi="Arial" w:cs="Arial"/>
          <w:kern w:val="0"/>
          <w:sz w:val="24"/>
        </w:rPr>
      </w:pPr>
      <w:r>
        <w:rPr>
          <w:rFonts w:ascii="Arial" w:hAnsi="Arial" w:cs="Arial" w:hint="eastAsia"/>
          <w:kern w:val="0"/>
          <w:sz w:val="24"/>
        </w:rPr>
        <w:t>误差主要来源是方格网点坐标的量测误差、场地面积的求积误差及求积标高的计算，地形高差越大，采用算术平均法计算平均标高误差越大，求出的土方量</w:t>
      </w:r>
      <w:r>
        <w:rPr>
          <w:rFonts w:ascii="Arial" w:hAnsi="Arial" w:cs="Arial" w:hint="eastAsia"/>
          <w:kern w:val="0"/>
          <w:sz w:val="24"/>
        </w:rPr>
        <w:lastRenderedPageBreak/>
        <w:t>误差也大，宜采用加权平均值方格法计算。一般适用于地形起伏不大，且地面坡度有规律，范围比较大的施工场地。也适合平坦地区及高差不太大的地形场地平整。</w:t>
      </w:r>
    </w:p>
    <w:p w:rsidR="00942FAF" w:rsidRDefault="00942FAF" w:rsidP="00942FAF">
      <w:pPr>
        <w:pStyle w:val="2"/>
        <w:spacing w:beforeLines="0"/>
        <w:rPr>
          <w:kern w:val="0"/>
        </w:rPr>
      </w:pPr>
      <w:bookmarkStart w:id="12" w:name="_Toc327171972"/>
      <w:bookmarkStart w:id="13" w:name="_Toc327185732"/>
      <w:r>
        <w:rPr>
          <w:rFonts w:hint="eastAsia"/>
          <w:kern w:val="0"/>
        </w:rPr>
        <w:t xml:space="preserve">1.2 </w:t>
      </w:r>
      <w:r>
        <w:rPr>
          <w:rFonts w:hint="eastAsia"/>
          <w:kern w:val="0"/>
        </w:rPr>
        <w:t>断面法土石方量计算</w:t>
      </w:r>
      <w:bookmarkEnd w:id="12"/>
      <w:bookmarkEnd w:id="13"/>
    </w:p>
    <w:p w:rsidR="00942FAF" w:rsidRDefault="00942FAF" w:rsidP="00942FAF">
      <w:pPr>
        <w:pStyle w:val="3"/>
        <w:spacing w:beforeLines="0"/>
      </w:pPr>
      <w:bookmarkStart w:id="14" w:name="_Toc327171973"/>
      <w:bookmarkStart w:id="15" w:name="_Toc327185733"/>
      <w:smartTag w:uri="urn:schemas-microsoft-com:office:smarttags" w:element="chsdate">
        <w:smartTagPr>
          <w:attr w:name="Year" w:val="1899"/>
          <w:attr w:name="Month" w:val="12"/>
          <w:attr w:name="Day" w:val="30"/>
          <w:attr w:name="IsLunarDate" w:val="False"/>
          <w:attr w:name="IsROCDate" w:val="False"/>
        </w:smartTagPr>
        <w:r>
          <w:rPr>
            <w:rFonts w:hint="eastAsia"/>
          </w:rPr>
          <w:t>1.2.1</w:t>
        </w:r>
      </w:smartTag>
      <w:r>
        <w:rPr>
          <w:rFonts w:hint="eastAsia"/>
        </w:rPr>
        <w:t xml:space="preserve"> </w:t>
      </w:r>
      <w:r>
        <w:rPr>
          <w:rFonts w:hint="eastAsia"/>
        </w:rPr>
        <w:t>适用范围及特点</w:t>
      </w:r>
      <w:bookmarkEnd w:id="14"/>
      <w:bookmarkEnd w:id="15"/>
    </w:p>
    <w:p w:rsidR="00942FAF" w:rsidRDefault="00942FAF" w:rsidP="00CD7751">
      <w:pPr>
        <w:spacing w:line="300" w:lineRule="auto"/>
        <w:ind w:firstLineChars="200" w:firstLine="480"/>
        <w:jc w:val="left"/>
        <w:rPr>
          <w:rFonts w:ascii="宋体" w:hAnsi="宋体" w:cs="Arial"/>
          <w:kern w:val="0"/>
          <w:sz w:val="24"/>
        </w:rPr>
      </w:pPr>
      <w:r>
        <w:rPr>
          <w:rFonts w:ascii="宋体" w:hAnsi="宋体" w:cs="Arial"/>
          <w:kern w:val="0"/>
          <w:sz w:val="24"/>
        </w:rPr>
        <w:t>断面法土方计算土方量是根据纵断面上</w:t>
      </w:r>
      <w:r w:rsidRPr="00CD7751">
        <w:rPr>
          <w:rFonts w:ascii="宋体" w:hAnsi="宋体" w:cs="Arial"/>
          <w:kern w:val="0"/>
          <w:sz w:val="24"/>
          <w:highlight w:val="yellow"/>
        </w:rPr>
        <w:t>某一里程处实际测量的地形断面线与设计断面线，相交后的闭合断面面积</w:t>
      </w:r>
      <w:r>
        <w:rPr>
          <w:rFonts w:ascii="宋体" w:hAnsi="宋体" w:cs="Arial"/>
          <w:kern w:val="0"/>
          <w:sz w:val="24"/>
        </w:rPr>
        <w:t>。即可</w:t>
      </w:r>
      <w:r w:rsidRPr="00CD7751">
        <w:rPr>
          <w:rFonts w:ascii="宋体" w:hAnsi="宋体" w:cs="Arial"/>
          <w:kern w:val="0"/>
          <w:sz w:val="24"/>
          <w:highlight w:val="yellow"/>
        </w:rPr>
        <w:t>获得各个里程处的横断面的填挖面积，并由相邻两横段面的间距计算出土石方量</w:t>
      </w:r>
      <w:r>
        <w:rPr>
          <w:rFonts w:ascii="宋体" w:hAnsi="宋体" w:cs="Arial"/>
          <w:kern w:val="0"/>
          <w:sz w:val="24"/>
        </w:rPr>
        <w:t>，最终汇总出纵断面上所有两相邻横断面间的土石方量，并绘出土石方量计算表。</w:t>
      </w:r>
    </w:p>
    <w:p w:rsidR="00942FAF" w:rsidRDefault="00942FAF" w:rsidP="00942FAF">
      <w:pPr>
        <w:spacing w:line="300" w:lineRule="auto"/>
        <w:ind w:firstLineChars="200" w:firstLine="480"/>
        <w:rPr>
          <w:rFonts w:ascii="宋体" w:hAnsi="宋体" w:cs="Arial"/>
          <w:kern w:val="0"/>
          <w:sz w:val="24"/>
        </w:rPr>
      </w:pPr>
      <w:r>
        <w:rPr>
          <w:rFonts w:ascii="宋体" w:hAnsi="宋体" w:cs="Arial" w:hint="eastAsia"/>
          <w:kern w:val="0"/>
          <w:sz w:val="24"/>
        </w:rPr>
        <w:t>适用范围：1、高差变化比较大，地形起伏变化较大，自然地面复杂的区域；2、</w:t>
      </w:r>
      <w:proofErr w:type="gramStart"/>
      <w:r>
        <w:rPr>
          <w:rFonts w:ascii="宋体" w:hAnsi="宋体" w:cs="Arial" w:hint="eastAsia"/>
          <w:kern w:val="0"/>
          <w:sz w:val="24"/>
        </w:rPr>
        <w:t>挖直深度</w:t>
      </w:r>
      <w:proofErr w:type="gramEnd"/>
      <w:r>
        <w:rPr>
          <w:rFonts w:ascii="宋体" w:hAnsi="宋体" w:cs="Arial" w:hint="eastAsia"/>
          <w:kern w:val="0"/>
          <w:sz w:val="24"/>
        </w:rPr>
        <w:t>较大，界面有不规则的地区；3、道路等带状地形。</w:t>
      </w:r>
      <w:r>
        <w:rPr>
          <w:rFonts w:ascii="宋体" w:hAnsi="宋体" w:cs="Arial"/>
          <w:kern w:val="0"/>
          <w:sz w:val="24"/>
        </w:rPr>
        <w:t>但是这种方法计算量大, 尤其是在范围较大、精度要求高的情况下更为明显</w:t>
      </w:r>
      <w:r>
        <w:rPr>
          <w:rFonts w:ascii="宋体" w:hAnsi="宋体" w:cs="Arial" w:hint="eastAsia"/>
          <w:kern w:val="0"/>
          <w:sz w:val="24"/>
        </w:rPr>
        <w:t>。</w:t>
      </w:r>
      <w:r>
        <w:rPr>
          <w:rFonts w:ascii="宋体" w:hAnsi="宋体" w:cs="Arial"/>
          <w:kern w:val="0"/>
          <w:sz w:val="24"/>
        </w:rPr>
        <w:t>若是为了减少计算量而加大断面间隔，就会降低计算结果的精度</w:t>
      </w:r>
      <w:r>
        <w:rPr>
          <w:rFonts w:ascii="宋体" w:hAnsi="宋体" w:cs="Arial" w:hint="eastAsia"/>
          <w:kern w:val="0"/>
          <w:sz w:val="24"/>
        </w:rPr>
        <w:t>。</w:t>
      </w:r>
      <w:r>
        <w:rPr>
          <w:rFonts w:ascii="宋体" w:hAnsi="宋体" w:cs="Arial"/>
          <w:kern w:val="0"/>
          <w:sz w:val="24"/>
        </w:rPr>
        <w:t xml:space="preserve"> 所以断面法存在</w:t>
      </w:r>
      <w:proofErr w:type="gramStart"/>
      <w:r>
        <w:rPr>
          <w:rFonts w:ascii="宋体" w:hAnsi="宋体" w:cs="Arial"/>
          <w:kern w:val="0"/>
          <w:sz w:val="24"/>
        </w:rPr>
        <w:t>着计算</w:t>
      </w:r>
      <w:proofErr w:type="gramEnd"/>
      <w:r>
        <w:rPr>
          <w:rFonts w:ascii="宋体" w:hAnsi="宋体" w:cs="Arial"/>
          <w:kern w:val="0"/>
          <w:sz w:val="24"/>
        </w:rPr>
        <w:t>精度和计算速度的矛盾。</w:t>
      </w:r>
    </w:p>
    <w:p w:rsidR="00942FAF" w:rsidRDefault="00942FAF" w:rsidP="00942FAF">
      <w:pPr>
        <w:pStyle w:val="3"/>
        <w:spacing w:beforeLines="0"/>
      </w:pPr>
      <w:bookmarkStart w:id="16" w:name="_Toc327171974"/>
      <w:bookmarkStart w:id="17" w:name="_Toc327185734"/>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 xml:space="preserve"> </w:t>
      </w:r>
      <w:r>
        <w:rPr>
          <w:rFonts w:hint="eastAsia"/>
        </w:rPr>
        <w:t>断面法的操作步骤</w:t>
      </w:r>
      <w:bookmarkEnd w:id="16"/>
      <w:bookmarkEnd w:id="17"/>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(1)在地形图上或碎步测量的平面图上，按一定的间距将场地划分成若干个相互平行的横截面，量出各个横断面间的距离。</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(2)按照设计高程与地面线所组成的断面图，计算每条断面线所围成的面积。</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(3)再由两端横断面的平均面积乘以两端横断面间的距离求出土方量。用公式表示为；</w:t>
      </w:r>
    </w:p>
    <w:p w:rsidR="00942FAF" w:rsidRDefault="00942FAF" w:rsidP="00942FAF">
      <w:pPr>
        <w:widowControl/>
        <w:spacing w:line="300" w:lineRule="auto"/>
        <w:jc w:val="center"/>
        <w:rPr>
          <w:rFonts w:ascii="宋体" w:hAnsi="宋体" w:cs="宋体"/>
          <w:color w:val="000000"/>
          <w:kern w:val="0"/>
          <w:sz w:val="24"/>
        </w:rPr>
      </w:pPr>
      <w:r>
        <w:rPr>
          <w:rFonts w:ascii="宋体" w:hAnsi="宋体" w:cs="宋体" w:hint="eastAsia"/>
          <w:color w:val="000000"/>
          <w:kern w:val="0"/>
          <w:sz w:val="24"/>
        </w:rPr>
        <w:t xml:space="preserve">                        V=(A1+A2)/2*L                         （1.1）</w:t>
      </w:r>
    </w:p>
    <w:p w:rsidR="00942FAF"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式中：V-相邻两截面见的土方量</w:t>
      </w:r>
    </w:p>
    <w:p w:rsidR="00942FAF"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 xml:space="preserve">     A1+A2-相邻两截面的挖方（+）或填方（-）的截面积</w:t>
      </w:r>
    </w:p>
    <w:p w:rsidR="00942FAF"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 xml:space="preserve">     L-相邻两截面间的间距</w:t>
      </w:r>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将场地按一定的距离间隔划分为若干个相互平行的横断面并测量各个断面的地面线，将设计的准断面与原地面断面组成的断面图，如图，计算条断面线所围成的面积；以相邻两断面的填挖面的平均值乘以间距，得出每相邻两断面间的体积；将各相邻断面的体积加起来，求出总体积，这种算土方量的方法称为断面法。</w:t>
      </w:r>
    </w:p>
    <w:p w:rsidR="00942FAF" w:rsidRDefault="00942FAF" w:rsidP="00942FAF">
      <w:pPr>
        <w:widowControl/>
        <w:spacing w:line="300" w:lineRule="auto"/>
        <w:ind w:firstLineChars="100" w:firstLine="240"/>
        <w:rPr>
          <w:rFonts w:ascii="宋体" w:hAnsi="宋体" w:cs="宋体"/>
          <w:color w:val="000000"/>
          <w:kern w:val="0"/>
          <w:sz w:val="24"/>
        </w:rPr>
      </w:pPr>
    </w:p>
    <w:p w:rsidR="00942FAF" w:rsidRDefault="00942FAF" w:rsidP="00942FAF">
      <w:pPr>
        <w:widowControl/>
        <w:spacing w:line="300" w:lineRule="auto"/>
        <w:ind w:firstLineChars="100" w:firstLine="240"/>
        <w:rPr>
          <w:rFonts w:ascii="宋体" w:hAnsi="宋体" w:cs="宋体"/>
          <w:color w:val="000000"/>
          <w:kern w:val="0"/>
          <w:sz w:val="24"/>
        </w:rPr>
      </w:pPr>
    </w:p>
    <w:p w:rsidR="00942FAF" w:rsidRDefault="00942FAF" w:rsidP="00942FAF">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3657600" cy="1428750"/>
            <wp:effectExtent l="0" t="0" r="0" b="0"/>
            <wp:docPr id="7" name="图片 7" descr="ILI~(82LZD6L1DLQGT]4K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I~(82LZD6L1DLQGT]4K_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428750"/>
                    </a:xfrm>
                    <a:prstGeom prst="rect">
                      <a:avLst/>
                    </a:prstGeom>
                    <a:noFill/>
                    <a:ln>
                      <a:noFill/>
                    </a:ln>
                  </pic:spPr>
                </pic:pic>
              </a:graphicData>
            </a:graphic>
          </wp:inline>
        </w:drawing>
      </w:r>
    </w:p>
    <w:p w:rsidR="00942FAF" w:rsidRDefault="00942FAF" w:rsidP="00942FAF">
      <w:pPr>
        <w:widowControl/>
        <w:spacing w:line="300" w:lineRule="auto"/>
        <w:ind w:firstLineChars="200" w:firstLine="420"/>
        <w:jc w:val="center"/>
        <w:rPr>
          <w:rFonts w:ascii="宋体" w:hAnsi="宋体" w:cs="宋体"/>
          <w:kern w:val="0"/>
          <w:szCs w:val="21"/>
        </w:rPr>
      </w:pPr>
      <w:r>
        <w:rPr>
          <w:rFonts w:ascii="宋体" w:hAnsi="宋体" w:cs="宋体" w:hint="eastAsia"/>
          <w:kern w:val="0"/>
          <w:szCs w:val="21"/>
        </w:rPr>
        <w:t>图1.3断面法的原理</w:t>
      </w:r>
    </w:p>
    <w:p w:rsidR="00942FAF" w:rsidRDefault="00942FAF" w:rsidP="00942FAF">
      <w:pPr>
        <w:widowControl/>
        <w:spacing w:line="300" w:lineRule="auto"/>
        <w:ind w:firstLineChars="200" w:firstLine="420"/>
        <w:jc w:val="center"/>
        <w:rPr>
          <w:kern w:val="0"/>
          <w:szCs w:val="21"/>
        </w:rPr>
      </w:pPr>
      <w:r>
        <w:rPr>
          <w:kern w:val="0"/>
          <w:szCs w:val="21"/>
        </w:rPr>
        <w:t>Fig.1.3 Section method</w:t>
      </w:r>
    </w:p>
    <w:p w:rsidR="00942FAF" w:rsidRDefault="00942FAF" w:rsidP="00942FAF">
      <w:pPr>
        <w:widowControl/>
        <w:spacing w:line="300" w:lineRule="atLeast"/>
        <w:rPr>
          <w:rFonts w:ascii="宋体" w:hAnsi="宋体" w:cs="宋体"/>
          <w:color w:val="000000"/>
          <w:kern w:val="0"/>
          <w:sz w:val="24"/>
        </w:rPr>
      </w:pPr>
    </w:p>
    <w:p w:rsidR="00942FAF" w:rsidRDefault="00942FAF" w:rsidP="00942FAF">
      <w:pPr>
        <w:pStyle w:val="3"/>
        <w:spacing w:beforeLines="0"/>
      </w:pPr>
      <w:bookmarkStart w:id="18" w:name="_Toc327171975"/>
      <w:bookmarkStart w:id="19" w:name="_Toc327185735"/>
      <w:smartTag w:uri="urn:schemas-microsoft-com:office:smarttags" w:element="chsdate">
        <w:smartTagPr>
          <w:attr w:name="Year" w:val="1899"/>
          <w:attr w:name="Month" w:val="12"/>
          <w:attr w:name="Day" w:val="30"/>
          <w:attr w:name="IsLunarDate" w:val="False"/>
          <w:attr w:name="IsROCDate" w:val="False"/>
        </w:smartTagPr>
        <w:r>
          <w:rPr>
            <w:rFonts w:hint="eastAsia"/>
          </w:rPr>
          <w:t>1.2.3</w:t>
        </w:r>
      </w:smartTag>
      <w:r>
        <w:rPr>
          <w:rFonts w:hint="eastAsia"/>
        </w:rPr>
        <w:t xml:space="preserve"> </w:t>
      </w:r>
      <w:r>
        <w:rPr>
          <w:rFonts w:hint="eastAsia"/>
        </w:rPr>
        <w:t>断面法土石方量计算的数学模型</w:t>
      </w:r>
      <w:bookmarkEnd w:id="18"/>
      <w:bookmarkEnd w:id="19"/>
    </w:p>
    <w:p w:rsidR="00942FAF" w:rsidRDefault="00942FAF" w:rsidP="00942FAF">
      <w:pPr>
        <w:widowControl/>
        <w:spacing w:line="300" w:lineRule="atLeast"/>
        <w:rPr>
          <w:rFonts w:ascii="宋体" w:hAnsi="宋体" w:cs="宋体"/>
          <w:color w:val="000000"/>
          <w:kern w:val="0"/>
          <w:sz w:val="24"/>
        </w:rPr>
      </w:pPr>
    </w:p>
    <w:p w:rsidR="00942FAF" w:rsidRDefault="00942FAF" w:rsidP="00942FAF">
      <w:pPr>
        <w:widowControl/>
        <w:jc w:val="center"/>
        <w:rPr>
          <w:rFonts w:ascii="宋体" w:hAnsi="宋体" w:cs="宋体"/>
          <w:kern w:val="0"/>
          <w:sz w:val="24"/>
        </w:rPr>
      </w:pPr>
      <w:r>
        <w:rPr>
          <w:rFonts w:ascii="宋体" w:hAnsi="宋体" w:cs="宋体"/>
          <w:noProof/>
          <w:kern w:val="0"/>
          <w:sz w:val="24"/>
        </w:rPr>
        <w:drawing>
          <wp:inline distT="0" distB="0" distL="0" distR="0">
            <wp:extent cx="3838575" cy="1800225"/>
            <wp:effectExtent l="0" t="0" r="9525" b="9525"/>
            <wp:docPr id="6" name="图片 6" descr="QS(P5U272MXBH~893_IM1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S(P5U272MXBH~893_IM1H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8575" cy="1800225"/>
                    </a:xfrm>
                    <a:prstGeom prst="rect">
                      <a:avLst/>
                    </a:prstGeom>
                    <a:noFill/>
                    <a:ln>
                      <a:noFill/>
                    </a:ln>
                  </pic:spPr>
                </pic:pic>
              </a:graphicData>
            </a:graphic>
          </wp:inline>
        </w:drawing>
      </w:r>
    </w:p>
    <w:p w:rsidR="00942FAF" w:rsidRDefault="00942FAF" w:rsidP="00942FAF">
      <w:pPr>
        <w:widowControl/>
        <w:jc w:val="center"/>
        <w:rPr>
          <w:rFonts w:ascii="宋体" w:hAnsi="宋体" w:cs="宋体"/>
          <w:kern w:val="0"/>
          <w:szCs w:val="21"/>
        </w:rPr>
      </w:pPr>
      <w:r>
        <w:rPr>
          <w:rFonts w:ascii="宋体" w:hAnsi="宋体" w:cs="宋体" w:hint="eastAsia"/>
          <w:kern w:val="0"/>
          <w:szCs w:val="21"/>
        </w:rPr>
        <w:t>图1.4断面法土石方量计算的原理</w:t>
      </w:r>
    </w:p>
    <w:p w:rsidR="00942FAF" w:rsidRPr="00C649F1" w:rsidRDefault="00942FAF" w:rsidP="00942FAF">
      <w:pPr>
        <w:widowControl/>
        <w:jc w:val="center"/>
        <w:rPr>
          <w:kern w:val="0"/>
          <w:szCs w:val="21"/>
        </w:rPr>
      </w:pPr>
      <w:r w:rsidRPr="00C649F1">
        <w:rPr>
          <w:kern w:val="0"/>
          <w:szCs w:val="21"/>
        </w:rPr>
        <w:t>Fig.1.4 Section method for earthwork calculation principle</w:t>
      </w:r>
    </w:p>
    <w:p w:rsidR="00942FAF" w:rsidRDefault="00942FAF" w:rsidP="00942FAF">
      <w:pPr>
        <w:widowControl/>
        <w:jc w:val="center"/>
        <w:rPr>
          <w:rFonts w:ascii="宋体" w:hAnsi="宋体" w:cs="宋体"/>
          <w:kern w:val="0"/>
          <w:szCs w:val="21"/>
        </w:rPr>
      </w:pPr>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根据两相邻的设计段面填挖面积的平均值乘以两段面的距离，就得到两相邻横段面之间的挖填土石方的数量。</w:t>
      </w:r>
    </w:p>
    <w:p w:rsidR="00942FAF" w:rsidRDefault="00942FAF" w:rsidP="00942FAF">
      <w:pPr>
        <w:widowControl/>
        <w:spacing w:line="300" w:lineRule="auto"/>
        <w:jc w:val="center"/>
        <w:rPr>
          <w:rFonts w:ascii="宋体" w:hAnsi="宋体" w:cs="宋体"/>
          <w:color w:val="000000"/>
          <w:kern w:val="0"/>
          <w:sz w:val="24"/>
        </w:rPr>
      </w:pPr>
      <w:r>
        <w:rPr>
          <w:rFonts w:ascii="宋体" w:hAnsi="宋体" w:cs="宋体" w:hint="eastAsia"/>
          <w:color w:val="000000"/>
          <w:kern w:val="0"/>
          <w:sz w:val="24"/>
        </w:rPr>
        <w:t xml:space="preserve">                          V=(A1+A2)/2*L                        （1.2）</w:t>
      </w:r>
    </w:p>
    <w:p w:rsidR="00942FAF"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式中：A1，A2 为相邻两横段面的挖方或填方面积，L为相邻两横段面之间的距离， 一般根据需要选取,面积 A1，A2根据横段面测量资料采用下面两种方法：</w:t>
      </w:r>
    </w:p>
    <w:p w:rsidR="00942FAF"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(1)解析法</w:t>
      </w:r>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根据实测的数值计算面积的方法，包括几何图形法和坐标法。</w:t>
      </w:r>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所谓几何图形法，是根据实地测量有关的边角元素进行面积计算的方法。将不规则图形分成简单的矩形、梯形或三角形等简单的几何图形分别计算面积并相加得到所需面积的数据。</w:t>
      </w:r>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所谓坐标法，通常是指对一个不规则的几何图形，测出该图形边界转折点的坐标值，再用下列公式计算：</w:t>
      </w:r>
    </w:p>
    <w:p w:rsidR="00942FAF" w:rsidRDefault="00942FAF" w:rsidP="00942FAF">
      <w:pPr>
        <w:widowControl/>
        <w:spacing w:line="300" w:lineRule="auto"/>
        <w:ind w:firstLineChars="100" w:firstLine="240"/>
        <w:jc w:val="center"/>
        <w:rPr>
          <w:rFonts w:ascii="宋体" w:hAnsi="宋体" w:cs="宋体"/>
          <w:color w:val="000000"/>
          <w:kern w:val="0"/>
          <w:sz w:val="24"/>
        </w:rPr>
      </w:pPr>
      <w:r>
        <w:rPr>
          <w:rFonts w:ascii="宋体" w:hAnsi="宋体" w:cs="宋体" w:hint="eastAsia"/>
          <w:color w:val="000000"/>
          <w:kern w:val="0"/>
          <w:sz w:val="24"/>
        </w:rPr>
        <w:lastRenderedPageBreak/>
        <w:t xml:space="preserve">                   </w:t>
      </w:r>
      <w:r>
        <w:rPr>
          <w:rFonts w:ascii="宋体" w:hAnsi="宋体" w:cs="宋体"/>
          <w:color w:val="000000"/>
          <w:kern w:val="0"/>
          <w:position w:val="-28"/>
          <w:sz w:val="24"/>
        </w:rPr>
        <w:object w:dxaOrig="2680" w:dyaOrig="680">
          <v:shape id="_x0000_i1029" type="#_x0000_t75" style="width:134.25pt;height:33.75pt;mso-position-horizontal-relative:page;mso-position-vertical-relative:page" o:ole="">
            <v:imagedata r:id="rId20" o:title=""/>
          </v:shape>
          <o:OLEObject Type="Embed" ProgID="Equation.3" ShapeID="_x0000_i1029" DrawAspect="Content" ObjectID="_1592066567" r:id="rId21"/>
        </w:object>
      </w:r>
      <w:r>
        <w:rPr>
          <w:rFonts w:ascii="宋体" w:hAnsi="宋体" w:cs="宋体" w:hint="eastAsia"/>
          <w:color w:val="000000"/>
          <w:kern w:val="0"/>
          <w:sz w:val="24"/>
        </w:rPr>
        <w:t xml:space="preserve">                    （1.3）</w:t>
      </w:r>
    </w:p>
    <w:p w:rsidR="00942FAF" w:rsidRPr="00765E06"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式中</w:t>
      </w:r>
      <w:r>
        <w:rPr>
          <w:rFonts w:ascii="宋体" w:hAnsi="宋体" w:cs="宋体"/>
          <w:color w:val="000000"/>
          <w:kern w:val="0"/>
          <w:position w:val="-10"/>
          <w:sz w:val="24"/>
        </w:rPr>
        <w:object w:dxaOrig="320" w:dyaOrig="340">
          <v:shape id="_x0000_i1030" type="#_x0000_t75" style="width:15.75pt;height:17.25pt;mso-position-horizontal-relative:page;mso-position-vertical-relative:page" o:ole="">
            <v:imagedata r:id="rId22" o:title=""/>
          </v:shape>
          <o:OLEObject Type="Embed" ProgID="Equation.3" ShapeID="_x0000_i1030" DrawAspect="Content" ObjectID="_1592066568" r:id="rId23"/>
        </w:object>
      </w:r>
      <w:r>
        <w:rPr>
          <w:rFonts w:ascii="宋体" w:hAnsi="宋体" w:cs="宋体" w:hint="eastAsia"/>
          <w:color w:val="000000"/>
          <w:kern w:val="0"/>
          <w:sz w:val="24"/>
        </w:rPr>
        <w:t>，</w:t>
      </w:r>
      <w:r>
        <w:rPr>
          <w:rFonts w:ascii="宋体" w:hAnsi="宋体" w:cs="宋体"/>
          <w:color w:val="000000"/>
          <w:kern w:val="0"/>
          <w:position w:val="-12"/>
          <w:sz w:val="24"/>
        </w:rPr>
        <w:object w:dxaOrig="240" w:dyaOrig="360">
          <v:shape id="_x0000_i1031" type="#_x0000_t75" style="width:12pt;height:18pt;mso-position-horizontal-relative:page;mso-position-vertical-relative:page" o:ole="">
            <v:imagedata r:id="rId24" o:title=""/>
          </v:shape>
          <o:OLEObject Type="Embed" ProgID="Equation.3" ShapeID="_x0000_i1031" DrawAspect="Content" ObjectID="_1592066569" r:id="rId25"/>
        </w:object>
      </w:r>
      <w:r>
        <w:rPr>
          <w:rFonts w:ascii="宋体" w:hAnsi="宋体" w:cs="宋体" w:hint="eastAsia"/>
          <w:color w:val="000000"/>
          <w:kern w:val="0"/>
          <w:sz w:val="24"/>
        </w:rPr>
        <w:t>为转折点的纵横坐标值（土石方计算一般为距离和高程），n为点的数目，也即多边形边数，当i+1=n+1时,</w:t>
      </w:r>
      <w:r>
        <w:rPr>
          <w:rFonts w:ascii="宋体" w:hAnsi="宋体" w:cs="宋体"/>
          <w:color w:val="000000"/>
          <w:kern w:val="0"/>
          <w:position w:val="-12"/>
          <w:sz w:val="24"/>
        </w:rPr>
        <w:object w:dxaOrig="1920" w:dyaOrig="360">
          <v:shape id="_x0000_i1032" type="#_x0000_t75" style="width:96pt;height:18pt;mso-position-horizontal-relative:page;mso-position-vertical-relative:page" o:ole="">
            <v:imagedata r:id="rId26" o:title=""/>
          </v:shape>
          <o:OLEObject Type="Embed" ProgID="Equation.3" ShapeID="_x0000_i1032" DrawAspect="Content" ObjectID="_1592066570" r:id="rId27"/>
        </w:object>
      </w:r>
      <w:r>
        <w:rPr>
          <w:rFonts w:ascii="宋体" w:hAnsi="宋体" w:cs="宋体" w:hint="eastAsia"/>
          <w:color w:val="000000"/>
          <w:kern w:val="0"/>
          <w:sz w:val="24"/>
        </w:rPr>
        <w:t>。</w:t>
      </w:r>
    </w:p>
    <w:p w:rsidR="00942FAF"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(2)图解法</w:t>
      </w:r>
    </w:p>
    <w:p w:rsidR="00942FAF" w:rsidRDefault="00942FAF" w:rsidP="00942FAF">
      <w:pPr>
        <w:widowControl/>
        <w:spacing w:line="300" w:lineRule="auto"/>
        <w:rPr>
          <w:rFonts w:ascii="宋体" w:hAnsi="宋体" w:cs="宋体"/>
          <w:color w:val="000000"/>
          <w:kern w:val="0"/>
          <w:sz w:val="24"/>
        </w:rPr>
      </w:pPr>
      <w:r>
        <w:rPr>
          <w:rFonts w:ascii="宋体" w:hAnsi="宋体" w:cs="宋体" w:hint="eastAsia"/>
          <w:color w:val="000000"/>
          <w:kern w:val="0"/>
          <w:sz w:val="24"/>
        </w:rPr>
        <w:t xml:space="preserve">    通常是指从图上直接量算面积的方法。在土石方计算之前，根据设计断面和横断面测量资料按一定比例绘制横断面图，再用各种图解方法量算面积。</w:t>
      </w:r>
    </w:p>
    <w:p w:rsidR="00942FAF" w:rsidRDefault="00942FAF" w:rsidP="00942FAF">
      <w:pPr>
        <w:pStyle w:val="3"/>
        <w:spacing w:beforeLines="0"/>
      </w:pPr>
      <w:bookmarkStart w:id="20" w:name="_Toc327171976"/>
      <w:bookmarkStart w:id="21" w:name="_Toc327185736"/>
      <w:smartTag w:uri="urn:schemas-microsoft-com:office:smarttags" w:element="chsdate">
        <w:smartTagPr>
          <w:attr w:name="Year" w:val="1899"/>
          <w:attr w:name="Month" w:val="12"/>
          <w:attr w:name="Day" w:val="30"/>
          <w:attr w:name="IsLunarDate" w:val="False"/>
          <w:attr w:name="IsROCDate" w:val="False"/>
        </w:smartTagPr>
        <w:r>
          <w:rPr>
            <w:rFonts w:hint="eastAsia"/>
          </w:rPr>
          <w:t>1.2.4</w:t>
        </w:r>
      </w:smartTag>
      <w:r>
        <w:rPr>
          <w:rFonts w:hint="eastAsia"/>
        </w:rPr>
        <w:t xml:space="preserve"> </w:t>
      </w:r>
      <w:r>
        <w:rPr>
          <w:rFonts w:hint="eastAsia"/>
        </w:rPr>
        <w:t>结论</w:t>
      </w:r>
      <w:bookmarkEnd w:id="20"/>
      <w:bookmarkEnd w:id="21"/>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断面法不管是采用图解法，还是采用解析法汁算，只需要知道两端横断面的面积，因而计算很简单。但如果施工场地范围很大，那么求面积工作量将会非常大。同时大量的数据可能在计算时带来较大的误差，特别是地形较复杂时，算出的面积值误差会很大。所以断面法一般只适用于山地及高差变化比较大、自然地面较复杂的地段或地形狭长的地带，在道路、管道中应用甚广。</w:t>
      </w:r>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误差主要来源于特征点的量测的误差。计算一般是采用精确的数学模型编程计算，只要选择适当坐标系及合适的特征点和先进的仪器测量，可减弱和消除此项误差。</w:t>
      </w:r>
    </w:p>
    <w:p w:rsidR="00942FAF" w:rsidRDefault="00942FAF" w:rsidP="00942FAF">
      <w:pPr>
        <w:pStyle w:val="2"/>
        <w:spacing w:beforeLines="0"/>
        <w:rPr>
          <w:kern w:val="0"/>
        </w:rPr>
      </w:pPr>
      <w:bookmarkStart w:id="22" w:name="_Toc327171977"/>
      <w:bookmarkStart w:id="23" w:name="_Toc327185737"/>
      <w:r>
        <w:rPr>
          <w:rFonts w:hint="eastAsia"/>
          <w:kern w:val="0"/>
        </w:rPr>
        <w:t xml:space="preserve">1.3 </w:t>
      </w:r>
      <w:r>
        <w:rPr>
          <w:rFonts w:hint="eastAsia"/>
          <w:kern w:val="0"/>
        </w:rPr>
        <w:t>不规则三角网法（</w:t>
      </w:r>
      <w:r>
        <w:rPr>
          <w:rFonts w:hint="eastAsia"/>
          <w:kern w:val="0"/>
        </w:rPr>
        <w:t>DTM</w:t>
      </w:r>
      <w:r>
        <w:rPr>
          <w:rFonts w:hint="eastAsia"/>
          <w:kern w:val="0"/>
        </w:rPr>
        <w:t>法</w:t>
      </w:r>
      <w:r>
        <w:rPr>
          <w:kern w:val="0"/>
        </w:rPr>
        <w:t>）</w:t>
      </w:r>
      <w:r>
        <w:rPr>
          <w:rFonts w:hint="eastAsia"/>
          <w:kern w:val="0"/>
        </w:rPr>
        <w:t>土石方量计算</w:t>
      </w:r>
      <w:bookmarkEnd w:id="22"/>
      <w:bookmarkEnd w:id="23"/>
    </w:p>
    <w:p w:rsidR="00942FAF" w:rsidRDefault="00942FAF" w:rsidP="00942FAF">
      <w:pPr>
        <w:pStyle w:val="3"/>
        <w:spacing w:beforeLines="0"/>
      </w:pPr>
      <w:bookmarkStart w:id="24" w:name="_Toc327171978"/>
      <w:bookmarkStart w:id="25" w:name="_Toc327185738"/>
      <w:smartTag w:uri="urn:schemas-microsoft-com:office:smarttags" w:element="chsdate">
        <w:smartTagPr>
          <w:attr w:name="Year" w:val="1899"/>
          <w:attr w:name="Month" w:val="12"/>
          <w:attr w:name="Day" w:val="30"/>
          <w:attr w:name="IsLunarDate" w:val="False"/>
          <w:attr w:name="IsROCDate" w:val="False"/>
        </w:smartTagPr>
        <w:r>
          <w:rPr>
            <w:rFonts w:hint="eastAsia"/>
          </w:rPr>
          <w:t>1.3.1</w:t>
        </w:r>
      </w:smartTag>
      <w:r>
        <w:rPr>
          <w:rFonts w:hint="eastAsia"/>
        </w:rPr>
        <w:t xml:space="preserve"> </w:t>
      </w:r>
      <w:r>
        <w:rPr>
          <w:rFonts w:hint="eastAsia"/>
        </w:rPr>
        <w:t>适用范围及特点</w:t>
      </w:r>
      <w:bookmarkEnd w:id="24"/>
      <w:bookmarkEnd w:id="25"/>
    </w:p>
    <w:p w:rsidR="00942FAF" w:rsidRDefault="00942FAF" w:rsidP="00942FAF">
      <w:pPr>
        <w:widowControl/>
        <w:spacing w:line="300" w:lineRule="auto"/>
        <w:ind w:firstLineChars="200" w:firstLine="480"/>
        <w:rPr>
          <w:rFonts w:ascii="宋体" w:hAnsi="宋体" w:cs="宋体"/>
          <w:color w:val="000000"/>
          <w:kern w:val="0"/>
          <w:sz w:val="24"/>
        </w:rPr>
      </w:pPr>
      <w:r>
        <w:rPr>
          <w:rFonts w:ascii="宋体" w:hAnsi="宋体" w:cs="宋体" w:hint="eastAsia"/>
          <w:color w:val="000000"/>
          <w:kern w:val="0"/>
          <w:sz w:val="24"/>
        </w:rPr>
        <w:t>土方量的测量计算在工程建设中应用非常广泛。土石方的计算方法很多，主要有等高线法、横断面法、格网法等。等高线法、横断面法、格网法存在其不足之处：1、对于起伏变化比较大的地形，计算困难，精度较低；2、三类方法的计算模型都是近似的，对于不规则的地形，计算结果偏差大。为了准确地计算出实际的挖方量，现提出一种基于不规则三角网的土方计算方法，该方法可以克服上面的缺点，计算地形起伏变化大时的土石方，精度较高，同时有一个准确的数字模型以提高计算速度。</w:t>
      </w:r>
    </w:p>
    <w:p w:rsidR="00942FAF" w:rsidRDefault="00942FAF" w:rsidP="00942FAF">
      <w:pPr>
        <w:pStyle w:val="3"/>
        <w:spacing w:beforeLines="0"/>
      </w:pPr>
      <w:bookmarkStart w:id="26" w:name="_Toc327171979"/>
      <w:bookmarkStart w:id="27" w:name="_Toc327185739"/>
      <w:smartTag w:uri="urn:schemas-microsoft-com:office:smarttags" w:element="chsdate">
        <w:smartTagPr>
          <w:attr w:name="Year" w:val="1899"/>
          <w:attr w:name="Month" w:val="12"/>
          <w:attr w:name="Day" w:val="30"/>
          <w:attr w:name="IsLunarDate" w:val="False"/>
          <w:attr w:name="IsROCDate" w:val="False"/>
        </w:smartTagPr>
        <w:r>
          <w:rPr>
            <w:rFonts w:hint="eastAsia"/>
          </w:rPr>
          <w:t>1.3.2</w:t>
        </w:r>
      </w:smartTag>
      <w:r>
        <w:rPr>
          <w:rFonts w:hint="eastAsia"/>
        </w:rPr>
        <w:t xml:space="preserve"> </w:t>
      </w:r>
      <w:r>
        <w:rPr>
          <w:rFonts w:hint="eastAsia"/>
        </w:rPr>
        <w:t>不规则三角形法的操作步骤</w:t>
      </w:r>
      <w:bookmarkEnd w:id="26"/>
      <w:bookmarkEnd w:id="27"/>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不规则三角网(Triangulated Irregular Network，TIN)指将按地形特征采集的点按一定规则连接成覆盖整个区域且互不重叠的连续三角形。能较好地顾及地貌特征点、线，表示复杂的地形面比矩形格网精确。我们将根据地形起伏变化的复杂性确定采样点的密度和采样点的位置，从而以避免地形平坦时的数据冗余，又能按地形特征较好地逼近地形表面。在计算填方和挖方量的过程中，首先根据</w:t>
      </w:r>
      <w:r>
        <w:rPr>
          <w:rFonts w:ascii="宋体" w:hAnsi="宋体" w:cs="宋体" w:hint="eastAsia"/>
          <w:color w:val="000000"/>
          <w:kern w:val="0"/>
          <w:sz w:val="24"/>
        </w:rPr>
        <w:lastRenderedPageBreak/>
        <w:t>在挖和挖后的地表面特征点建立不规则三角网。在建好的不规则三角网中，其每一个基本单元的核心组成不规则三角形的三个顶点的三维坐标。在挖地表面的三角网中，同时从每个三角形的三个顶竖直向下引出三条直线，直到与挖后的地表</w:t>
      </w:r>
      <w:proofErr w:type="gramStart"/>
      <w:r>
        <w:rPr>
          <w:rFonts w:ascii="宋体" w:hAnsi="宋体" w:cs="宋体" w:hint="eastAsia"/>
          <w:color w:val="000000"/>
          <w:kern w:val="0"/>
          <w:sz w:val="24"/>
        </w:rPr>
        <w:t>面的角网相交</w:t>
      </w:r>
      <w:proofErr w:type="gramEnd"/>
      <w:r>
        <w:rPr>
          <w:rFonts w:ascii="宋体" w:hAnsi="宋体" w:cs="宋体" w:hint="eastAsia"/>
          <w:color w:val="000000"/>
          <w:kern w:val="0"/>
          <w:sz w:val="24"/>
        </w:rPr>
        <w:t>，便形成许多的三棱柱，这时整个区域土石方地形便形成了由许多连续但不可微分的三柱组成的集合。分别计算出每个三棱柱的体积，有的三棱柱体积之和便是整个区域的土石方量。</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（1）</w:t>
      </w:r>
      <w:r>
        <w:rPr>
          <w:rFonts w:ascii="宋体" w:hAnsi="宋体" w:cs="宋体"/>
          <w:color w:val="000000"/>
          <w:kern w:val="0"/>
          <w:sz w:val="24"/>
        </w:rPr>
        <w:t>对于不规则三角网的构建在这里采用两级建网方式。</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第一步，进行包括地形特征点在内的散点的初级构网。</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一般来说，传统的TIN生成算法主要有边扩展法,点插入法,递归分割法等,以及它们的改进算法。在此仅简单介绍</w:t>
      </w:r>
      <w:proofErr w:type="gramStart"/>
      <w:r>
        <w:rPr>
          <w:rFonts w:ascii="宋体" w:hAnsi="宋体" w:cs="宋体"/>
          <w:color w:val="000000"/>
          <w:kern w:val="0"/>
          <w:sz w:val="24"/>
        </w:rPr>
        <w:t>一</w:t>
      </w:r>
      <w:proofErr w:type="gramEnd"/>
      <w:r>
        <w:rPr>
          <w:rFonts w:ascii="宋体" w:hAnsi="宋体" w:cs="宋体"/>
          <w:color w:val="000000"/>
          <w:kern w:val="0"/>
          <w:sz w:val="24"/>
        </w:rPr>
        <w:t>下边扩展法。</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所谓边扩展法，就是指先从点集中选择一点作为起始三角形的一个端点，然后找</w:t>
      </w:r>
      <w:r w:rsidRPr="006B78E2">
        <w:rPr>
          <w:rFonts w:ascii="宋体" w:hAnsi="宋体" w:cs="宋体"/>
          <w:color w:val="000000"/>
          <w:kern w:val="0"/>
          <w:sz w:val="24"/>
          <w:highlight w:val="yellow"/>
        </w:rPr>
        <w:t>离它距离最近的点连成一个边</w:t>
      </w:r>
      <w:r>
        <w:rPr>
          <w:rFonts w:ascii="宋体" w:hAnsi="宋体" w:cs="宋体"/>
          <w:color w:val="000000"/>
          <w:kern w:val="0"/>
          <w:sz w:val="24"/>
        </w:rPr>
        <w:t>,以该边为基础,遵循</w:t>
      </w:r>
      <w:r w:rsidRPr="00B433A0">
        <w:rPr>
          <w:rFonts w:ascii="宋体" w:hAnsi="宋体" w:cs="宋体"/>
          <w:color w:val="000000"/>
          <w:kern w:val="0"/>
          <w:sz w:val="24"/>
          <w:highlight w:val="yellow"/>
        </w:rPr>
        <w:t>角度最大原则或距离最小原则找到第三个点</w:t>
      </w:r>
      <w:r>
        <w:rPr>
          <w:rFonts w:ascii="宋体" w:hAnsi="宋体" w:cs="宋体"/>
          <w:color w:val="000000"/>
          <w:kern w:val="0"/>
          <w:sz w:val="24"/>
        </w:rPr>
        <w:t>,形成初始三角形。由起始三角形的三边依次往外扩展, 并进行是否重复的检测，最后</w:t>
      </w:r>
      <w:proofErr w:type="gramStart"/>
      <w:r>
        <w:rPr>
          <w:rFonts w:ascii="宋体" w:hAnsi="宋体" w:cs="宋体"/>
          <w:color w:val="000000"/>
          <w:kern w:val="0"/>
          <w:sz w:val="24"/>
        </w:rPr>
        <w:t>将点集内</w:t>
      </w:r>
      <w:proofErr w:type="gramEnd"/>
      <w:r>
        <w:rPr>
          <w:rFonts w:ascii="宋体" w:hAnsi="宋体" w:cs="宋体"/>
          <w:color w:val="000000"/>
          <w:kern w:val="0"/>
          <w:sz w:val="24"/>
        </w:rPr>
        <w:t>所有的离散点构成三角网，直到所有建立的三角形的边都扩展过为止。在生成三角网后调用局部优化算法,使之最优。</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三角网的调整</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第二步，根据地形特征信息对初级三角网</w:t>
      </w:r>
      <w:proofErr w:type="gramStart"/>
      <w:r>
        <w:rPr>
          <w:rFonts w:ascii="宋体" w:hAnsi="宋体" w:cs="宋体"/>
          <w:color w:val="000000"/>
          <w:kern w:val="0"/>
          <w:sz w:val="24"/>
        </w:rPr>
        <w:t>进行网形调整</w:t>
      </w:r>
      <w:proofErr w:type="gramEnd"/>
      <w:r>
        <w:rPr>
          <w:rFonts w:ascii="宋体" w:hAnsi="宋体" w:cs="宋体"/>
          <w:color w:val="000000"/>
          <w:kern w:val="0"/>
          <w:sz w:val="24"/>
        </w:rPr>
        <w:t>。这样可使得建模流程思路清晰，易于实现。</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 1 \* GB3</w:instrText>
      </w:r>
      <w:r>
        <w:rPr>
          <w:rFonts w:ascii="宋体" w:hAnsi="宋体" w:cs="宋体"/>
          <w:color w:val="000000"/>
          <w:kern w:val="0"/>
          <w:sz w:val="24"/>
        </w:rPr>
        <w:instrText xml:space="preserve"> </w:instrText>
      </w:r>
      <w:r>
        <w:rPr>
          <w:rFonts w:ascii="宋体" w:hAnsi="宋体" w:cs="宋体"/>
          <w:color w:val="000000"/>
          <w:kern w:val="0"/>
          <w:sz w:val="24"/>
        </w:rPr>
        <w:fldChar w:fldCharType="separate"/>
      </w:r>
      <w:r>
        <w:rPr>
          <w:rFonts w:ascii="宋体" w:hAnsi="宋体" w:cs="宋体" w:hint="eastAsia"/>
          <w:color w:val="000000"/>
          <w:kern w:val="0"/>
          <w:sz w:val="24"/>
        </w:rPr>
        <w:t>①</w:t>
      </w:r>
      <w:r>
        <w:rPr>
          <w:rFonts w:ascii="宋体" w:hAnsi="宋体" w:cs="宋体"/>
          <w:color w:val="000000"/>
          <w:kern w:val="0"/>
          <w:sz w:val="24"/>
        </w:rPr>
        <w:fldChar w:fldCharType="end"/>
      </w:r>
      <w:r>
        <w:rPr>
          <w:rFonts w:ascii="宋体" w:hAnsi="宋体" w:cs="宋体" w:hint="eastAsia"/>
          <w:color w:val="000000"/>
          <w:kern w:val="0"/>
          <w:sz w:val="24"/>
        </w:rPr>
        <w:t xml:space="preserve"> </w:t>
      </w:r>
      <w:proofErr w:type="gramStart"/>
      <w:r>
        <w:rPr>
          <w:rFonts w:ascii="宋体" w:hAnsi="宋体" w:cs="宋体"/>
          <w:color w:val="000000"/>
          <w:kern w:val="0"/>
          <w:sz w:val="24"/>
        </w:rPr>
        <w:t>地性线的</w:t>
      </w:r>
      <w:proofErr w:type="gramEnd"/>
      <w:r>
        <w:rPr>
          <w:rFonts w:ascii="宋体" w:hAnsi="宋体" w:cs="宋体"/>
          <w:color w:val="000000"/>
          <w:kern w:val="0"/>
          <w:sz w:val="24"/>
        </w:rPr>
        <w:t>特点及处理方法</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所谓</w:t>
      </w:r>
      <w:proofErr w:type="gramStart"/>
      <w:r>
        <w:rPr>
          <w:rFonts w:ascii="宋体" w:hAnsi="宋体" w:cs="宋体"/>
          <w:color w:val="000000"/>
          <w:kern w:val="0"/>
          <w:sz w:val="24"/>
        </w:rPr>
        <w:t>地性线就是</w:t>
      </w:r>
      <w:proofErr w:type="gramEnd"/>
      <w:r>
        <w:rPr>
          <w:rFonts w:ascii="宋体" w:hAnsi="宋体" w:cs="宋体"/>
          <w:color w:val="000000"/>
          <w:kern w:val="0"/>
          <w:sz w:val="24"/>
        </w:rPr>
        <w:t>指能充分表达地形形状的特征线</w:t>
      </w:r>
      <w:r>
        <w:rPr>
          <w:rFonts w:ascii="宋体" w:hAnsi="宋体" w:cs="宋体" w:hint="eastAsia"/>
          <w:color w:val="000000"/>
          <w:kern w:val="0"/>
          <w:sz w:val="24"/>
        </w:rPr>
        <w:t>。</w:t>
      </w:r>
      <w:proofErr w:type="gramStart"/>
      <w:r>
        <w:rPr>
          <w:rFonts w:ascii="宋体" w:hAnsi="宋体" w:cs="宋体"/>
          <w:color w:val="000000"/>
          <w:kern w:val="0"/>
          <w:sz w:val="24"/>
        </w:rPr>
        <w:t>地性线不</w:t>
      </w:r>
      <w:proofErr w:type="gramEnd"/>
      <w:r>
        <w:rPr>
          <w:rFonts w:ascii="宋体" w:hAnsi="宋体" w:cs="宋体"/>
          <w:color w:val="000000"/>
          <w:kern w:val="0"/>
          <w:sz w:val="24"/>
        </w:rPr>
        <w:t>应该通过TIN中的任何一个三角形的内部,否则三角形就会“进入”或“悬空”于地面,与实际地形不符,产生的数字地面模型(DTM)有错。</w:t>
      </w:r>
    </w:p>
    <w:p w:rsidR="00942FAF" w:rsidRDefault="00942FAF" w:rsidP="00942FAF">
      <w:pPr>
        <w:widowControl/>
        <w:spacing w:line="300" w:lineRule="auto"/>
        <w:ind w:firstLineChars="200" w:firstLine="480"/>
        <w:jc w:val="left"/>
        <w:rPr>
          <w:rFonts w:ascii="宋体" w:hAnsi="宋体" w:cs="宋体"/>
          <w:color w:val="000000"/>
          <w:kern w:val="0"/>
          <w:sz w:val="24"/>
        </w:rPr>
      </w:pPr>
      <w:proofErr w:type="gramStart"/>
      <w:r>
        <w:rPr>
          <w:rFonts w:ascii="宋体" w:hAnsi="宋体" w:cs="宋体"/>
          <w:color w:val="000000"/>
          <w:kern w:val="0"/>
          <w:sz w:val="24"/>
        </w:rPr>
        <w:t>当地性线与</w:t>
      </w:r>
      <w:proofErr w:type="gramEnd"/>
      <w:r>
        <w:rPr>
          <w:rFonts w:ascii="宋体" w:hAnsi="宋体" w:cs="宋体"/>
          <w:color w:val="000000"/>
          <w:kern w:val="0"/>
          <w:sz w:val="24"/>
        </w:rPr>
        <w:t>一般地形点一道参加完初级构网后，再用地形特征信息检查</w:t>
      </w:r>
      <w:proofErr w:type="gramStart"/>
      <w:r>
        <w:rPr>
          <w:rFonts w:ascii="宋体" w:hAnsi="宋体" w:cs="宋体"/>
          <w:color w:val="000000"/>
          <w:kern w:val="0"/>
          <w:sz w:val="24"/>
        </w:rPr>
        <w:t>地性线是</w:t>
      </w:r>
      <w:proofErr w:type="gramEnd"/>
      <w:r>
        <w:rPr>
          <w:rFonts w:ascii="宋体" w:hAnsi="宋体" w:cs="宋体"/>
          <w:color w:val="000000"/>
          <w:kern w:val="0"/>
          <w:sz w:val="24"/>
        </w:rPr>
        <w:t>否成为了初级三角网的边，若是，则不再作调整</w:t>
      </w:r>
      <w:r>
        <w:rPr>
          <w:rFonts w:ascii="宋体" w:hAnsi="宋体" w:cs="宋体" w:hint="eastAsia"/>
          <w:color w:val="000000"/>
          <w:kern w:val="0"/>
          <w:sz w:val="24"/>
        </w:rPr>
        <w:t>。</w:t>
      </w:r>
      <w:r>
        <w:rPr>
          <w:rFonts w:ascii="宋体" w:hAnsi="宋体" w:cs="宋体"/>
          <w:color w:val="000000"/>
          <w:kern w:val="0"/>
          <w:sz w:val="24"/>
        </w:rPr>
        <w:t>否则，按图</w:t>
      </w:r>
      <w:r>
        <w:rPr>
          <w:rFonts w:ascii="宋体" w:hAnsi="宋体" w:cs="宋体" w:hint="eastAsia"/>
          <w:color w:val="000000"/>
          <w:kern w:val="0"/>
          <w:sz w:val="24"/>
        </w:rPr>
        <w:t>1.</w:t>
      </w:r>
      <w:r>
        <w:rPr>
          <w:rFonts w:ascii="宋体" w:hAnsi="宋体" w:cs="宋体"/>
          <w:color w:val="000000"/>
          <w:kern w:val="0"/>
          <w:sz w:val="24"/>
        </w:rPr>
        <w:t>6</w:t>
      </w:r>
      <w:proofErr w:type="gramStart"/>
      <w:r>
        <w:rPr>
          <w:rFonts w:ascii="宋体" w:hAnsi="宋体" w:cs="宋体"/>
          <w:color w:val="000000"/>
          <w:kern w:val="0"/>
          <w:sz w:val="24"/>
        </w:rPr>
        <w:t>作出</w:t>
      </w:r>
      <w:proofErr w:type="gramEnd"/>
      <w:r>
        <w:rPr>
          <w:rFonts w:ascii="宋体" w:hAnsi="宋体" w:cs="宋体"/>
          <w:color w:val="000000"/>
          <w:kern w:val="0"/>
          <w:sz w:val="24"/>
        </w:rPr>
        <w:t>调整。总之要务必保证TIN所表达的数字地面模型与实际地形相符。</w:t>
      </w:r>
    </w:p>
    <w:p w:rsidR="00942FAF" w:rsidRDefault="00942FAF" w:rsidP="00942FAF">
      <w:pPr>
        <w:widowControl/>
        <w:spacing w:line="300" w:lineRule="auto"/>
        <w:ind w:firstLineChars="200" w:firstLine="480"/>
        <w:jc w:val="left"/>
        <w:rPr>
          <w:rFonts w:ascii="宋体" w:hAnsi="宋体" w:cs="宋体"/>
          <w:color w:val="000000"/>
          <w:kern w:val="0"/>
          <w:sz w:val="24"/>
        </w:rPr>
      </w:pPr>
    </w:p>
    <w:p w:rsidR="00942FAF" w:rsidRDefault="00942FAF" w:rsidP="00942FAF">
      <w:pPr>
        <w:widowControl/>
        <w:spacing w:line="300" w:lineRule="atLeast"/>
        <w:jc w:val="center"/>
        <w:rPr>
          <w:rFonts w:ascii="宋体" w:hAnsi="宋体" w:cs="宋体"/>
          <w:color w:val="000000"/>
          <w:kern w:val="0"/>
          <w:szCs w:val="21"/>
        </w:rPr>
      </w:pPr>
      <w:r>
        <w:rPr>
          <w:rFonts w:ascii="宋体" w:hAnsi="宋体" w:cs="宋体"/>
          <w:noProof/>
          <w:color w:val="000000"/>
          <w:kern w:val="0"/>
          <w:sz w:val="24"/>
        </w:rPr>
        <w:lastRenderedPageBreak/>
        <w:drawing>
          <wp:inline distT="0" distB="0" distL="0" distR="0">
            <wp:extent cx="5286375" cy="2181225"/>
            <wp:effectExtent l="0" t="0" r="9525" b="9525"/>
            <wp:docPr id="5" name="图片 5" descr="W020080606510199096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02008060651019909656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86375" cy="2181225"/>
                    </a:xfrm>
                    <a:prstGeom prst="rect">
                      <a:avLst/>
                    </a:prstGeom>
                    <a:noFill/>
                    <a:ln>
                      <a:noFill/>
                    </a:ln>
                  </pic:spPr>
                </pic:pic>
              </a:graphicData>
            </a:graphic>
          </wp:inline>
        </w:drawing>
      </w:r>
      <w:r>
        <w:rPr>
          <w:rFonts w:ascii="宋体" w:hAnsi="宋体" w:cs="宋体"/>
          <w:color w:val="000000"/>
          <w:kern w:val="0"/>
          <w:sz w:val="24"/>
        </w:rPr>
        <w:br/>
      </w:r>
      <w:r>
        <w:rPr>
          <w:rFonts w:ascii="宋体" w:hAnsi="宋体" w:cs="宋体" w:hint="eastAsia"/>
          <w:color w:val="000000"/>
          <w:kern w:val="0"/>
          <w:szCs w:val="21"/>
        </w:rPr>
        <w:t xml:space="preserve">图1.5 </w:t>
      </w:r>
      <w:r>
        <w:rPr>
          <w:rFonts w:ascii="宋体" w:hAnsi="宋体" w:cs="宋体"/>
          <w:color w:val="000000"/>
          <w:kern w:val="0"/>
          <w:szCs w:val="21"/>
        </w:rPr>
        <w:t>在TIN建模过程中对</w:t>
      </w:r>
      <w:proofErr w:type="gramStart"/>
      <w:r>
        <w:rPr>
          <w:rFonts w:ascii="宋体" w:hAnsi="宋体" w:cs="宋体"/>
          <w:color w:val="000000"/>
          <w:kern w:val="0"/>
          <w:szCs w:val="21"/>
        </w:rPr>
        <w:t>地性线的</w:t>
      </w:r>
      <w:proofErr w:type="gramEnd"/>
      <w:r>
        <w:rPr>
          <w:rFonts w:ascii="宋体" w:hAnsi="宋体" w:cs="宋体"/>
          <w:color w:val="000000"/>
          <w:kern w:val="0"/>
          <w:szCs w:val="21"/>
        </w:rPr>
        <w:t>处理</w:t>
      </w:r>
    </w:p>
    <w:p w:rsidR="00942FAF" w:rsidRPr="00C649F1" w:rsidRDefault="00942FAF" w:rsidP="00942FAF">
      <w:pPr>
        <w:widowControl/>
        <w:spacing w:line="300" w:lineRule="auto"/>
        <w:jc w:val="center"/>
        <w:rPr>
          <w:color w:val="000000"/>
          <w:kern w:val="0"/>
          <w:sz w:val="24"/>
        </w:rPr>
      </w:pPr>
      <w:r w:rsidRPr="00C649F1">
        <w:rPr>
          <w:color w:val="000000"/>
          <w:kern w:val="0"/>
          <w:sz w:val="24"/>
        </w:rPr>
        <w:t>Fig.</w:t>
      </w:r>
      <w:smartTag w:uri="urn:schemas-microsoft-com:office:smarttags" w:element="chmetcnv">
        <w:smartTagPr>
          <w:attr w:name="UnitName" w:val="in"/>
          <w:attr w:name="SourceValue" w:val="1.5"/>
          <w:attr w:name="HasSpace" w:val="False"/>
          <w:attr w:name="Negative" w:val="False"/>
          <w:attr w:name="NumberType" w:val="1"/>
          <w:attr w:name="TCSC" w:val="0"/>
        </w:smartTagPr>
        <w:r w:rsidRPr="00C649F1">
          <w:rPr>
            <w:color w:val="000000"/>
            <w:kern w:val="0"/>
            <w:sz w:val="24"/>
          </w:rPr>
          <w:t>1.5In</w:t>
        </w:r>
      </w:smartTag>
      <w:r w:rsidRPr="00C649F1">
        <w:rPr>
          <w:color w:val="000000"/>
          <w:kern w:val="0"/>
          <w:sz w:val="24"/>
        </w:rPr>
        <w:t xml:space="preserve"> TIN modeling of terrain line processing </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如图所示，为地性线，它直接插入了三角形内部，使得建立的TIN偏离了实际地形，因此需要对</w:t>
      </w:r>
      <w:proofErr w:type="gramStart"/>
      <w:r>
        <w:rPr>
          <w:rFonts w:ascii="宋体" w:hAnsi="宋体" w:cs="宋体"/>
          <w:color w:val="000000"/>
          <w:kern w:val="0"/>
          <w:sz w:val="24"/>
        </w:rPr>
        <w:t>地性线进行</w:t>
      </w:r>
      <w:proofErr w:type="gramEnd"/>
      <w:r>
        <w:rPr>
          <w:rFonts w:ascii="宋体" w:hAnsi="宋体" w:cs="宋体"/>
          <w:color w:val="000000"/>
          <w:kern w:val="0"/>
          <w:sz w:val="24"/>
        </w:rPr>
        <w:t>处理，重新调整三角网。</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图是处理后的图形，即以</w:t>
      </w:r>
      <w:proofErr w:type="gramStart"/>
      <w:r>
        <w:rPr>
          <w:rFonts w:ascii="宋体" w:hAnsi="宋体" w:cs="宋体"/>
          <w:color w:val="000000"/>
          <w:kern w:val="0"/>
          <w:sz w:val="24"/>
        </w:rPr>
        <w:t>地性线为</w:t>
      </w:r>
      <w:proofErr w:type="gramEnd"/>
      <w:r>
        <w:rPr>
          <w:rFonts w:ascii="宋体" w:hAnsi="宋体" w:cs="宋体"/>
          <w:color w:val="000000"/>
          <w:kern w:val="0"/>
          <w:sz w:val="24"/>
        </w:rPr>
        <w:t>三角边，向两侧进行扩展，使其符合实际地形。</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fldChar w:fldCharType="begin"/>
      </w:r>
      <w:r>
        <w:rPr>
          <w:rFonts w:ascii="宋体" w:hAnsi="宋体" w:cs="宋体"/>
          <w:color w:val="000000"/>
          <w:kern w:val="0"/>
          <w:sz w:val="24"/>
        </w:rPr>
        <w:instrText xml:space="preserve"> </w:instrText>
      </w:r>
      <w:r>
        <w:rPr>
          <w:rFonts w:ascii="宋体" w:hAnsi="宋体" w:cs="宋体" w:hint="eastAsia"/>
          <w:color w:val="000000"/>
          <w:kern w:val="0"/>
          <w:sz w:val="24"/>
        </w:rPr>
        <w:instrText>= 2 \* GB3</w:instrText>
      </w:r>
      <w:r>
        <w:rPr>
          <w:rFonts w:ascii="宋体" w:hAnsi="宋体" w:cs="宋体"/>
          <w:color w:val="000000"/>
          <w:kern w:val="0"/>
          <w:sz w:val="24"/>
        </w:rPr>
        <w:instrText xml:space="preserve"> </w:instrText>
      </w:r>
      <w:r>
        <w:rPr>
          <w:rFonts w:ascii="宋体" w:hAnsi="宋体" w:cs="宋体"/>
          <w:color w:val="000000"/>
          <w:kern w:val="0"/>
          <w:sz w:val="24"/>
        </w:rPr>
        <w:fldChar w:fldCharType="separate"/>
      </w:r>
      <w:r>
        <w:rPr>
          <w:rFonts w:ascii="宋体" w:hAnsi="宋体" w:cs="宋体" w:hint="eastAsia"/>
          <w:color w:val="000000"/>
          <w:kern w:val="0"/>
          <w:sz w:val="24"/>
        </w:rPr>
        <w:t>②</w:t>
      </w:r>
      <w:r>
        <w:rPr>
          <w:rFonts w:ascii="宋体" w:hAnsi="宋体" w:cs="宋体"/>
          <w:color w:val="000000"/>
          <w:kern w:val="0"/>
          <w:sz w:val="24"/>
        </w:rPr>
        <w:fldChar w:fldCharType="end"/>
      </w:r>
      <w:r>
        <w:rPr>
          <w:rFonts w:ascii="宋体" w:hAnsi="宋体" w:cs="宋体"/>
          <w:color w:val="000000"/>
          <w:kern w:val="0"/>
          <w:sz w:val="24"/>
        </w:rPr>
        <w:t>地物对构网的影响及处理方法</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等高线在遭遇房屋、道路等地物时需要断开，这样在地形图生成TIN时，除了要考虑</w:t>
      </w:r>
      <w:proofErr w:type="gramStart"/>
      <w:r>
        <w:rPr>
          <w:rFonts w:ascii="宋体" w:hAnsi="宋体" w:cs="宋体"/>
          <w:color w:val="000000"/>
          <w:kern w:val="0"/>
          <w:sz w:val="24"/>
        </w:rPr>
        <w:t>地性线的</w:t>
      </w:r>
      <w:proofErr w:type="gramEnd"/>
      <w:r>
        <w:rPr>
          <w:rFonts w:ascii="宋体" w:hAnsi="宋体" w:cs="宋体"/>
          <w:color w:val="000000"/>
          <w:kern w:val="0"/>
          <w:sz w:val="24"/>
        </w:rPr>
        <w:t>影响之外，更应该顾及到地物的影响。一般方法是：先按处理地形结构线的类似方法调整网形；然后，用“垂线法”判别闭合特征线影响区域内的三角形重心是否落在多边形内，若是，则消去该三角形(在程序中标记该三角形记录)；否则保留该三角形。经测试后，去掉了所有位于地物内部之三角形，从而在特征线内形成“空白地”。</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陡坎的地形特点及处理方法</w:t>
      </w:r>
    </w:p>
    <w:p w:rsidR="00942FAF" w:rsidRDefault="00942FAF" w:rsidP="00942FAF">
      <w:pPr>
        <w:widowControl/>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遭遇陡坎时，地形会发生剧烈的突变。陡坎处的地形特征表现为：在水平面上同一位置的点有两个高程且高差比较大；坎上</w:t>
      </w:r>
      <w:proofErr w:type="gramStart"/>
      <w:r>
        <w:rPr>
          <w:rFonts w:ascii="宋体" w:hAnsi="宋体" w:cs="宋体"/>
          <w:color w:val="000000"/>
          <w:kern w:val="0"/>
          <w:sz w:val="24"/>
        </w:rPr>
        <w:t>坎</w:t>
      </w:r>
      <w:proofErr w:type="gramEnd"/>
      <w:r>
        <w:rPr>
          <w:rFonts w:ascii="宋体" w:hAnsi="宋体" w:cs="宋体"/>
          <w:color w:val="000000"/>
          <w:kern w:val="0"/>
          <w:sz w:val="24"/>
        </w:rPr>
        <w:t>下两个相邻三角形共享由两相邻</w:t>
      </w:r>
      <w:proofErr w:type="gramStart"/>
      <w:r>
        <w:rPr>
          <w:rFonts w:ascii="宋体" w:hAnsi="宋体" w:cs="宋体"/>
          <w:color w:val="000000"/>
          <w:kern w:val="0"/>
          <w:sz w:val="24"/>
        </w:rPr>
        <w:t>陡坎点连</w:t>
      </w:r>
      <w:proofErr w:type="gramEnd"/>
      <w:r>
        <w:rPr>
          <w:rFonts w:ascii="宋体" w:hAnsi="宋体" w:cs="宋体"/>
          <w:color w:val="000000"/>
          <w:kern w:val="0"/>
          <w:sz w:val="24"/>
        </w:rPr>
        <w:t>接而成的边。当构造TIN时，只有顾及陡坎地形的影响，才能较准确的反映出实际地形。</w:t>
      </w:r>
    </w:p>
    <w:p w:rsidR="00942FAF" w:rsidRDefault="00942FAF" w:rsidP="00942FAF">
      <w:pPr>
        <w:widowControl/>
        <w:spacing w:line="300" w:lineRule="auto"/>
        <w:jc w:val="left"/>
        <w:rPr>
          <w:rFonts w:ascii="宋体" w:hAnsi="宋体" w:cs="宋体"/>
          <w:color w:val="000000"/>
          <w:kern w:val="0"/>
          <w:sz w:val="24"/>
        </w:rPr>
      </w:pPr>
      <w:r>
        <w:rPr>
          <w:rFonts w:ascii="宋体" w:hAnsi="宋体" w:cs="宋体" w:hint="eastAsia"/>
          <w:color w:val="000000"/>
          <w:kern w:val="0"/>
          <w:sz w:val="24"/>
        </w:rPr>
        <w:t>（2）</w:t>
      </w:r>
      <w:r>
        <w:rPr>
          <w:rFonts w:ascii="宋体" w:hAnsi="宋体" w:cs="宋体"/>
          <w:color w:val="000000"/>
          <w:kern w:val="0"/>
          <w:sz w:val="24"/>
        </w:rPr>
        <w:t>陡坎的处理如图所示：</w:t>
      </w:r>
    </w:p>
    <w:p w:rsidR="00942FAF" w:rsidRDefault="00942FAF" w:rsidP="00942FAF">
      <w:pPr>
        <w:widowControl/>
        <w:spacing w:line="300" w:lineRule="atLeast"/>
        <w:jc w:val="left"/>
        <w:rPr>
          <w:rFonts w:ascii="宋体" w:hAnsi="宋体" w:cs="宋体"/>
          <w:color w:val="000000"/>
          <w:kern w:val="0"/>
          <w:sz w:val="24"/>
        </w:rPr>
      </w:pPr>
      <w:r>
        <w:rPr>
          <w:rFonts w:ascii="宋体" w:hAnsi="宋体" w:cs="宋体"/>
          <w:color w:val="000000"/>
          <w:kern w:val="0"/>
          <w:sz w:val="24"/>
        </w:rPr>
        <w:t> </w:t>
      </w:r>
    </w:p>
    <w:p w:rsidR="00942FAF" w:rsidRDefault="00942FAF" w:rsidP="00942FAF">
      <w:pPr>
        <w:widowControl/>
        <w:spacing w:line="300" w:lineRule="atLeast"/>
        <w:jc w:val="center"/>
        <w:rPr>
          <w:rFonts w:ascii="宋体" w:hAnsi="宋体" w:cs="宋体"/>
          <w:color w:val="000000"/>
          <w:kern w:val="0"/>
          <w:sz w:val="24"/>
        </w:rPr>
      </w:pPr>
      <w:r>
        <w:rPr>
          <w:rFonts w:ascii="宋体" w:hAnsi="宋体" w:cs="宋体"/>
          <w:noProof/>
          <w:color w:val="000000"/>
          <w:kern w:val="0"/>
          <w:sz w:val="24"/>
        </w:rPr>
        <w:lastRenderedPageBreak/>
        <w:drawing>
          <wp:inline distT="0" distB="0" distL="0" distR="0">
            <wp:extent cx="4810125" cy="2047875"/>
            <wp:effectExtent l="0" t="0" r="9525" b="9525"/>
            <wp:docPr id="4" name="图片 4" descr="W020080606510199094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02008060651019909407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10125" cy="2047875"/>
                    </a:xfrm>
                    <a:prstGeom prst="rect">
                      <a:avLst/>
                    </a:prstGeom>
                    <a:noFill/>
                    <a:ln>
                      <a:noFill/>
                    </a:ln>
                  </pic:spPr>
                </pic:pic>
              </a:graphicData>
            </a:graphic>
          </wp:inline>
        </w:drawing>
      </w:r>
    </w:p>
    <w:p w:rsidR="00942FAF" w:rsidRDefault="00942FAF" w:rsidP="00942FAF">
      <w:pPr>
        <w:widowControl/>
        <w:spacing w:line="300" w:lineRule="atLeast"/>
        <w:jc w:val="center"/>
        <w:rPr>
          <w:rFonts w:ascii="宋体" w:hAnsi="宋体" w:cs="宋体"/>
          <w:color w:val="000000"/>
          <w:kern w:val="0"/>
          <w:szCs w:val="21"/>
        </w:rPr>
      </w:pPr>
      <w:r>
        <w:rPr>
          <w:rFonts w:ascii="宋体" w:hAnsi="宋体" w:cs="宋体" w:hint="eastAsia"/>
          <w:color w:val="000000"/>
          <w:kern w:val="0"/>
          <w:szCs w:val="21"/>
        </w:rPr>
        <w:t xml:space="preserve">图1.6 </w:t>
      </w:r>
      <w:r>
        <w:rPr>
          <w:rFonts w:ascii="宋体" w:hAnsi="宋体" w:cs="宋体"/>
          <w:color w:val="000000"/>
          <w:kern w:val="0"/>
          <w:szCs w:val="21"/>
        </w:rPr>
        <w:t>对陡坎的处理</w:t>
      </w:r>
    </w:p>
    <w:p w:rsidR="00942FAF" w:rsidRDefault="00942FAF" w:rsidP="00942FAF">
      <w:pPr>
        <w:widowControl/>
        <w:spacing w:line="300" w:lineRule="atLeast"/>
        <w:jc w:val="center"/>
        <w:rPr>
          <w:color w:val="000000"/>
          <w:kern w:val="0"/>
          <w:szCs w:val="21"/>
        </w:rPr>
      </w:pPr>
      <w:r w:rsidRPr="00C649F1">
        <w:rPr>
          <w:color w:val="000000"/>
          <w:kern w:val="0"/>
          <w:szCs w:val="21"/>
        </w:rPr>
        <w:t>Fig</w:t>
      </w:r>
      <w:r>
        <w:rPr>
          <w:rFonts w:hint="eastAsia"/>
          <w:color w:val="000000"/>
          <w:kern w:val="0"/>
          <w:szCs w:val="21"/>
        </w:rPr>
        <w:t>.</w:t>
      </w:r>
      <w:r w:rsidRPr="00C649F1">
        <w:rPr>
          <w:color w:val="000000"/>
          <w:kern w:val="0"/>
          <w:szCs w:val="21"/>
        </w:rPr>
        <w:t>1.6 The scarp processing</w:t>
      </w:r>
    </w:p>
    <w:p w:rsidR="00942FAF" w:rsidRPr="00C649F1" w:rsidRDefault="00942FAF" w:rsidP="00942FAF">
      <w:pPr>
        <w:widowControl/>
        <w:spacing w:line="300" w:lineRule="atLeast"/>
        <w:jc w:val="center"/>
        <w:rPr>
          <w:color w:val="000000"/>
          <w:kern w:val="0"/>
          <w:szCs w:val="21"/>
        </w:rPr>
      </w:pPr>
    </w:p>
    <w:p w:rsidR="00942FAF" w:rsidRDefault="00942FAF" w:rsidP="00942FAF">
      <w:pPr>
        <w:widowControl/>
        <w:tabs>
          <w:tab w:val="left" w:pos="0"/>
          <w:tab w:val="left" w:pos="540"/>
        </w:tabs>
        <w:spacing w:line="300" w:lineRule="auto"/>
        <w:ind w:firstLineChars="200" w:firstLine="480"/>
        <w:jc w:val="left"/>
        <w:rPr>
          <w:rFonts w:ascii="宋体" w:hAnsi="宋体" w:cs="宋体"/>
          <w:color w:val="000000"/>
          <w:kern w:val="0"/>
          <w:sz w:val="24"/>
        </w:rPr>
      </w:pPr>
      <w:r>
        <w:rPr>
          <w:rFonts w:ascii="宋体" w:hAnsi="宋体" w:cs="宋体"/>
          <w:color w:val="000000"/>
          <w:kern w:val="0"/>
          <w:sz w:val="24"/>
        </w:rPr>
        <w:t>如图所示，点1</w:t>
      </w:r>
      <w:r>
        <w:rPr>
          <w:rFonts w:ascii="宋体" w:hAnsi="宋体" w:cs="宋体" w:hint="eastAsia"/>
          <w:color w:val="000000"/>
          <w:kern w:val="0"/>
          <w:sz w:val="24"/>
        </w:rPr>
        <w:t>～</w:t>
      </w:r>
      <w:r>
        <w:rPr>
          <w:rFonts w:ascii="宋体" w:hAnsi="宋体" w:cs="宋体"/>
          <w:color w:val="000000"/>
          <w:kern w:val="0"/>
          <w:sz w:val="24"/>
        </w:rPr>
        <w:t>4为实际测量的陡坎上的点，每个</w:t>
      </w:r>
      <w:proofErr w:type="gramStart"/>
      <w:r>
        <w:rPr>
          <w:rFonts w:ascii="宋体" w:hAnsi="宋体" w:cs="宋体"/>
          <w:color w:val="000000"/>
          <w:kern w:val="0"/>
          <w:sz w:val="24"/>
        </w:rPr>
        <w:t>点其实</w:t>
      </w:r>
      <w:proofErr w:type="gramEnd"/>
      <w:r>
        <w:rPr>
          <w:rFonts w:ascii="宋体" w:hAnsi="宋体" w:cs="宋体"/>
          <w:color w:val="000000"/>
          <w:kern w:val="0"/>
          <w:sz w:val="24"/>
        </w:rPr>
        <w:t>有两个高程值，不符合实际的地形特征。在调整时将</w:t>
      </w:r>
      <w:proofErr w:type="gramStart"/>
      <w:r>
        <w:rPr>
          <w:rFonts w:ascii="宋体" w:hAnsi="宋体" w:cs="宋体"/>
          <w:color w:val="000000"/>
          <w:kern w:val="0"/>
          <w:sz w:val="24"/>
        </w:rPr>
        <w:t>各点沿坎下</w:t>
      </w:r>
      <w:proofErr w:type="gramEnd"/>
      <w:r>
        <w:rPr>
          <w:rFonts w:ascii="宋体" w:hAnsi="宋体" w:cs="宋体"/>
          <w:color w:val="000000"/>
          <w:kern w:val="0"/>
          <w:sz w:val="24"/>
        </w:rPr>
        <w:t>方向平移了</w:t>
      </w:r>
      <w:smartTag w:uri="urn:schemas-microsoft-com:office:smarttags" w:element="chmetcnv">
        <w:smartTagPr>
          <w:attr w:name="UnitName" w:val="mm"/>
          <w:attr w:name="SourceValue" w:val="1"/>
          <w:attr w:name="HasSpace" w:val="False"/>
          <w:attr w:name="Negative" w:val="False"/>
          <w:attr w:name="NumberType" w:val="1"/>
          <w:attr w:name="TCSC" w:val="0"/>
        </w:smartTagPr>
        <w:r>
          <w:rPr>
            <w:rFonts w:ascii="宋体" w:hAnsi="宋体" w:cs="宋体"/>
            <w:color w:val="000000"/>
            <w:kern w:val="0"/>
            <w:sz w:val="24"/>
          </w:rPr>
          <w:t>1mm</w:t>
        </w:r>
      </w:smartTag>
      <w:r>
        <w:rPr>
          <w:rFonts w:ascii="宋体" w:hAnsi="宋体" w:cs="宋体"/>
          <w:color w:val="000000"/>
          <w:kern w:val="0"/>
          <w:sz w:val="24"/>
        </w:rPr>
        <w:t>，得到了5</w:t>
      </w:r>
      <w:r>
        <w:rPr>
          <w:rFonts w:ascii="宋体" w:hAnsi="宋体" w:cs="宋体" w:hint="eastAsia"/>
          <w:color w:val="000000"/>
          <w:kern w:val="0"/>
          <w:sz w:val="24"/>
        </w:rPr>
        <w:t>～</w:t>
      </w:r>
      <w:r>
        <w:rPr>
          <w:rFonts w:ascii="宋体" w:hAnsi="宋体" w:cs="宋体"/>
          <w:color w:val="000000"/>
          <w:kern w:val="0"/>
          <w:sz w:val="24"/>
        </w:rPr>
        <w:t>8各点，其高程</w:t>
      </w:r>
      <w:proofErr w:type="gramStart"/>
      <w:r>
        <w:rPr>
          <w:rFonts w:ascii="宋体" w:hAnsi="宋体" w:cs="宋体"/>
          <w:color w:val="000000"/>
          <w:kern w:val="0"/>
          <w:sz w:val="24"/>
        </w:rPr>
        <w:t>值根</w:t>
      </w:r>
      <w:proofErr w:type="gramEnd"/>
      <w:r>
        <w:rPr>
          <w:rFonts w:ascii="宋体" w:hAnsi="宋体" w:cs="宋体"/>
          <w:color w:val="000000"/>
          <w:kern w:val="0"/>
          <w:sz w:val="24"/>
        </w:rPr>
        <w:t>据地形图量取的坎下比高计算得到。将所有的坎上、坎下点合并连接成一闭合折线，并分别扩充连接三角形，即得到调整后的图（b）。</w:t>
      </w:r>
    </w:p>
    <w:p w:rsidR="00942FAF" w:rsidRDefault="00942FAF" w:rsidP="00942FAF">
      <w:pPr>
        <w:widowControl/>
        <w:tabs>
          <w:tab w:val="left" w:pos="0"/>
          <w:tab w:val="left" w:pos="540"/>
        </w:tabs>
        <w:spacing w:line="300" w:lineRule="auto"/>
        <w:ind w:firstLineChars="200" w:firstLine="480"/>
        <w:jc w:val="left"/>
        <w:rPr>
          <w:rFonts w:ascii="宋体" w:hAnsi="宋体" w:cs="宋体"/>
          <w:color w:val="000000"/>
          <w:kern w:val="0"/>
          <w:sz w:val="24"/>
        </w:rPr>
      </w:pPr>
    </w:p>
    <w:p w:rsidR="00942FAF" w:rsidRDefault="00942FAF" w:rsidP="00942FAF">
      <w:pPr>
        <w:widowControl/>
        <w:tabs>
          <w:tab w:val="left" w:pos="0"/>
          <w:tab w:val="left" w:pos="540"/>
        </w:tabs>
        <w:spacing w:line="300" w:lineRule="auto"/>
        <w:ind w:firstLineChars="200" w:firstLine="480"/>
        <w:jc w:val="left"/>
        <w:rPr>
          <w:rFonts w:ascii="宋体" w:hAnsi="宋体" w:cs="宋体"/>
          <w:color w:val="000000"/>
          <w:kern w:val="0"/>
          <w:sz w:val="24"/>
        </w:rPr>
      </w:pPr>
    </w:p>
    <w:p w:rsidR="00942FAF" w:rsidRDefault="00942FAF" w:rsidP="00942FAF">
      <w:pPr>
        <w:widowControl/>
        <w:tabs>
          <w:tab w:val="left" w:pos="0"/>
          <w:tab w:val="left" w:pos="540"/>
        </w:tabs>
        <w:spacing w:line="300" w:lineRule="auto"/>
        <w:ind w:firstLineChars="200" w:firstLine="480"/>
        <w:jc w:val="left"/>
        <w:rPr>
          <w:rFonts w:ascii="宋体" w:hAnsi="宋体" w:cs="宋体"/>
          <w:color w:val="000000"/>
          <w:kern w:val="0"/>
          <w:sz w:val="24"/>
        </w:rPr>
      </w:pPr>
    </w:p>
    <w:p w:rsidR="00942FAF" w:rsidRPr="008D3D7A" w:rsidRDefault="00942FAF" w:rsidP="00942FAF">
      <w:pPr>
        <w:widowControl/>
        <w:tabs>
          <w:tab w:val="left" w:pos="0"/>
          <w:tab w:val="left" w:pos="540"/>
        </w:tabs>
        <w:spacing w:line="300" w:lineRule="auto"/>
        <w:ind w:firstLineChars="200" w:firstLine="480"/>
        <w:jc w:val="left"/>
        <w:rPr>
          <w:rFonts w:ascii="宋体" w:hAnsi="宋体" w:cs="宋体"/>
          <w:color w:val="000000"/>
          <w:kern w:val="0"/>
          <w:sz w:val="24"/>
        </w:rPr>
      </w:pPr>
    </w:p>
    <w:p w:rsidR="00942FAF" w:rsidRDefault="00942FAF" w:rsidP="00942FAF">
      <w:pPr>
        <w:pStyle w:val="3"/>
        <w:spacing w:beforeLines="0"/>
      </w:pPr>
      <w:bookmarkStart w:id="28" w:name="_Toc327171980"/>
      <w:bookmarkStart w:id="29" w:name="_Toc327185740"/>
      <w:smartTag w:uri="urn:schemas-microsoft-com:office:smarttags" w:element="chsdate">
        <w:smartTagPr>
          <w:attr w:name="Year" w:val="1899"/>
          <w:attr w:name="Month" w:val="12"/>
          <w:attr w:name="Day" w:val="30"/>
          <w:attr w:name="IsLunarDate" w:val="False"/>
          <w:attr w:name="IsROCDate" w:val="False"/>
        </w:smartTagPr>
        <w:r>
          <w:rPr>
            <w:rFonts w:hint="eastAsia"/>
          </w:rPr>
          <w:t>1.3.3</w:t>
        </w:r>
      </w:smartTag>
      <w:r>
        <w:rPr>
          <w:rFonts w:hint="eastAsia"/>
        </w:rPr>
        <w:t xml:space="preserve"> </w:t>
      </w:r>
      <w:r>
        <w:rPr>
          <w:rFonts w:hint="eastAsia"/>
        </w:rPr>
        <w:t>不规则三角形法的数学模型</w:t>
      </w:r>
      <w:bookmarkEnd w:id="28"/>
      <w:bookmarkEnd w:id="29"/>
    </w:p>
    <w:p w:rsidR="00942FAF" w:rsidRDefault="00942FAF" w:rsidP="00942FAF"/>
    <w:p w:rsidR="00942FAF" w:rsidRDefault="00942FAF" w:rsidP="00942FAF">
      <w:pPr>
        <w:widowControl/>
        <w:spacing w:line="300" w:lineRule="auto"/>
        <w:jc w:val="center"/>
        <w:rPr>
          <w:kern w:val="0"/>
        </w:rPr>
      </w:pPr>
      <w:r>
        <w:rPr>
          <w:noProof/>
          <w:kern w:val="0"/>
        </w:rPr>
        <w:lastRenderedPageBreak/>
        <w:drawing>
          <wp:inline distT="0" distB="0" distL="0" distR="0">
            <wp:extent cx="3000375" cy="3638550"/>
            <wp:effectExtent l="0" t="0" r="9525" b="0"/>
            <wp:docPr id="3" name="图片 3" descr="_Q(O{[$$~J5%@B@5WKR{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_Q(O{[$$~J5%@B@5WKR{AB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3638550"/>
                    </a:xfrm>
                    <a:prstGeom prst="rect">
                      <a:avLst/>
                    </a:prstGeom>
                    <a:noFill/>
                    <a:ln>
                      <a:noFill/>
                    </a:ln>
                  </pic:spPr>
                </pic:pic>
              </a:graphicData>
            </a:graphic>
          </wp:inline>
        </w:drawing>
      </w:r>
    </w:p>
    <w:p w:rsidR="00942FAF" w:rsidRDefault="00942FAF" w:rsidP="00942FAF">
      <w:pPr>
        <w:widowControl/>
        <w:spacing w:line="300" w:lineRule="auto"/>
        <w:jc w:val="center"/>
      </w:pPr>
      <w:r>
        <w:rPr>
          <w:rFonts w:hint="eastAsia"/>
          <w:kern w:val="0"/>
          <w:szCs w:val="21"/>
        </w:rPr>
        <w:t>图</w:t>
      </w:r>
      <w:r>
        <w:rPr>
          <w:rFonts w:hint="eastAsia"/>
          <w:kern w:val="0"/>
          <w:szCs w:val="21"/>
        </w:rPr>
        <w:t>1.7</w:t>
      </w:r>
      <w:r>
        <w:rPr>
          <w:rFonts w:hint="eastAsia"/>
        </w:rPr>
        <w:t>不规则三角形法示意图</w:t>
      </w:r>
    </w:p>
    <w:p w:rsidR="00942FAF" w:rsidRPr="00C649F1" w:rsidRDefault="00942FAF" w:rsidP="00942FAF">
      <w:pPr>
        <w:widowControl/>
        <w:spacing w:line="300" w:lineRule="auto"/>
        <w:jc w:val="center"/>
        <w:rPr>
          <w:kern w:val="0"/>
          <w:sz w:val="24"/>
        </w:rPr>
      </w:pPr>
      <w:r w:rsidRPr="00C649F1">
        <w:rPr>
          <w:kern w:val="0"/>
          <w:sz w:val="24"/>
        </w:rPr>
        <w:t>Fig.1.7 Irregular triangle diagram</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现假设，面ABC为开挖前地表面TIN中的三角形。面DEF为挖后地表面上的三角形面，面A1B</w:t>
      </w:r>
      <w:smartTag w:uri="urn:schemas-microsoft-com:office:smarttags" w:element="chmetcnv">
        <w:smartTagPr>
          <w:attr w:name="UnitName" w:val="C"/>
          <w:attr w:name="SourceValue" w:val="1"/>
          <w:attr w:name="HasSpace" w:val="False"/>
          <w:attr w:name="Negative" w:val="False"/>
          <w:attr w:name="NumberType" w:val="1"/>
          <w:attr w:name="TCSC" w:val="0"/>
        </w:smartTagPr>
        <w:r>
          <w:rPr>
            <w:rFonts w:ascii="宋体" w:hAnsi="宋体" w:cs="宋体" w:hint="eastAsia"/>
            <w:kern w:val="0"/>
            <w:sz w:val="24"/>
          </w:rPr>
          <w:t>1C</w:t>
        </w:r>
      </w:smartTag>
      <w:r>
        <w:rPr>
          <w:rFonts w:ascii="宋体" w:hAnsi="宋体" w:cs="宋体" w:hint="eastAsia"/>
          <w:kern w:val="0"/>
          <w:sz w:val="24"/>
        </w:rPr>
        <w:t>1为上下表面在水平面上的投影；点A、B、C</w:t>
      </w:r>
      <w:proofErr w:type="gramStart"/>
      <w:r>
        <w:rPr>
          <w:rFonts w:ascii="宋体" w:hAnsi="宋体" w:cs="宋体" w:hint="eastAsia"/>
          <w:kern w:val="0"/>
          <w:sz w:val="24"/>
        </w:rPr>
        <w:t>为测区内挖前地表</w:t>
      </w:r>
      <w:proofErr w:type="gramEnd"/>
      <w:r>
        <w:rPr>
          <w:rFonts w:ascii="宋体" w:hAnsi="宋体" w:cs="宋体" w:hint="eastAsia"/>
          <w:kern w:val="0"/>
          <w:sz w:val="24"/>
        </w:rPr>
        <w:t xml:space="preserve">面的特征点，点D、E、F为测区内挖后地表面上的地形点(可在挖后地表面TIN中内插获取)，其三维坐标(X，Y，H)已知。首先令： </w:t>
      </w:r>
    </w:p>
    <w:p w:rsidR="00942FAF" w:rsidRDefault="00942FAF" w:rsidP="00942FAF">
      <w:pPr>
        <w:widowControl/>
        <w:spacing w:line="300" w:lineRule="auto"/>
        <w:ind w:firstLineChars="100" w:firstLine="240"/>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10"/>
          <w:sz w:val="24"/>
        </w:rPr>
        <w:object w:dxaOrig="2659" w:dyaOrig="320">
          <v:shape id="_x0000_i1033" type="#_x0000_t75" style="width:132.75pt;height:15.75pt;mso-position-horizontal-relative:page;mso-position-vertical-relative:page" o:ole="">
            <v:imagedata r:id="rId31" o:title=""/>
          </v:shape>
          <o:OLEObject Type="Embed" ProgID="Equation.3" ShapeID="_x0000_i1033" DrawAspect="Content" ObjectID="_1592066571" r:id="rId32"/>
        </w:object>
      </w:r>
      <w:r>
        <w:rPr>
          <w:rFonts w:ascii="宋体" w:hAnsi="宋体" w:cs="宋体" w:hint="eastAsia"/>
          <w:kern w:val="0"/>
          <w:sz w:val="24"/>
        </w:rPr>
        <w:t xml:space="preserve">                     （1.4</w:t>
      </w:r>
      <w:r>
        <w:rPr>
          <w:rFonts w:ascii="宋体" w:hAnsi="宋体" w:cs="宋体"/>
          <w:kern w:val="0"/>
          <w:sz w:val="24"/>
        </w:rPr>
        <w:t>）</w:t>
      </w:r>
    </w:p>
    <w:p w:rsidR="00942FAF" w:rsidRDefault="00942FAF" w:rsidP="00942FAF">
      <w:pPr>
        <w:widowControl/>
        <w:jc w:val="left"/>
        <w:rPr>
          <w:rFonts w:ascii="宋体" w:hAnsi="宋体" w:cs="宋体"/>
          <w:kern w:val="0"/>
          <w:sz w:val="24"/>
        </w:rPr>
      </w:pPr>
      <w:r>
        <w:rPr>
          <w:rFonts w:ascii="宋体" w:hAnsi="宋体" w:cs="宋体" w:hint="eastAsia"/>
          <w:kern w:val="0"/>
          <w:sz w:val="24"/>
        </w:rPr>
        <w:t>则投影面的面积为：</w:t>
      </w:r>
    </w:p>
    <w:p w:rsidR="00942FAF" w:rsidRDefault="00942FAF" w:rsidP="00942FAF">
      <w:pPr>
        <w:widowControl/>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12"/>
          <w:sz w:val="24"/>
        </w:rPr>
        <w:object w:dxaOrig="5220" w:dyaOrig="400">
          <v:shape id="_x0000_i1034" type="#_x0000_t75" style="width:261pt;height:20.25pt;mso-position-horizontal-relative:page;mso-position-vertical-relative:page" o:ole="">
            <v:imagedata r:id="rId33" o:title=""/>
          </v:shape>
          <o:OLEObject Type="Embed" ProgID="Equation.3" ShapeID="_x0000_i1034" DrawAspect="Content" ObjectID="_1592066572" r:id="rId34"/>
        </w:object>
      </w:r>
      <w:r>
        <w:rPr>
          <w:rFonts w:ascii="宋体" w:hAnsi="宋体" w:cs="宋体" w:hint="eastAsia"/>
          <w:kern w:val="0"/>
          <w:sz w:val="24"/>
        </w:rPr>
        <w:t xml:space="preserve">           (1.5)</w:t>
      </w:r>
    </w:p>
    <w:p w:rsidR="00942FAF" w:rsidRDefault="00942FAF" w:rsidP="00942FAF">
      <w:pPr>
        <w:widowControl/>
        <w:jc w:val="left"/>
        <w:rPr>
          <w:rFonts w:ascii="宋体" w:hAnsi="宋体" w:cs="宋体"/>
          <w:kern w:val="0"/>
          <w:sz w:val="24"/>
        </w:rPr>
      </w:pPr>
      <w:r>
        <w:rPr>
          <w:rFonts w:ascii="宋体" w:hAnsi="宋体" w:cs="宋体" w:hint="eastAsia"/>
          <w:kern w:val="0"/>
          <w:sz w:val="24"/>
        </w:rPr>
        <w:t xml:space="preserve">则三棱柱的体积为：   </w:t>
      </w:r>
    </w:p>
    <w:p w:rsidR="00942FAF" w:rsidRDefault="00942FAF" w:rsidP="00942FAF">
      <w:pPr>
        <w:widowControl/>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24"/>
          <w:sz w:val="24"/>
        </w:rPr>
        <w:object w:dxaOrig="4420" w:dyaOrig="620">
          <v:shape id="_x0000_i1035" type="#_x0000_t75" style="width:221.25pt;height:30.75pt;mso-position-horizontal-relative:page;mso-position-vertical-relative:page" o:ole="">
            <v:imagedata r:id="rId35" o:title=""/>
          </v:shape>
          <o:OLEObject Type="Embed" ProgID="Equation.3" ShapeID="_x0000_i1035" DrawAspect="Content" ObjectID="_1592066573" r:id="rId36"/>
        </w:object>
      </w:r>
      <w:r>
        <w:rPr>
          <w:rFonts w:ascii="宋体" w:hAnsi="宋体" w:cs="宋体" w:hint="eastAsia"/>
          <w:kern w:val="0"/>
          <w:sz w:val="24"/>
        </w:rPr>
        <w:t xml:space="preserve">              (1.6)</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其中A1B1、B</w:t>
      </w:r>
      <w:smartTag w:uri="urn:schemas-microsoft-com:office:smarttags" w:element="chmetcnv">
        <w:smartTagPr>
          <w:attr w:name="UnitName" w:val="C"/>
          <w:attr w:name="SourceValue" w:val="1"/>
          <w:attr w:name="HasSpace" w:val="False"/>
          <w:attr w:name="Negative" w:val="False"/>
          <w:attr w:name="NumberType" w:val="1"/>
          <w:attr w:name="TCSC" w:val="0"/>
        </w:smartTagPr>
        <w:r>
          <w:rPr>
            <w:rFonts w:ascii="宋体" w:hAnsi="宋体" w:cs="宋体" w:hint="eastAsia"/>
            <w:kern w:val="0"/>
            <w:sz w:val="24"/>
          </w:rPr>
          <w:t>1C</w:t>
        </w:r>
      </w:smartTag>
      <w:r>
        <w:rPr>
          <w:rFonts w:ascii="宋体" w:hAnsi="宋体" w:cs="宋体" w:hint="eastAsia"/>
          <w:kern w:val="0"/>
          <w:sz w:val="24"/>
        </w:rPr>
        <w:t>1、C1Al、AD,BE,CF长度可由三角形几何关系求得，图1为三棱柱示意图。这样便求出了一个三棱柱的体积为V1；假设整个区域是由N</w:t>
      </w:r>
      <w:proofErr w:type="gramStart"/>
      <w:r>
        <w:rPr>
          <w:rFonts w:ascii="宋体" w:hAnsi="宋体" w:cs="宋体" w:hint="eastAsia"/>
          <w:kern w:val="0"/>
          <w:sz w:val="24"/>
        </w:rPr>
        <w:t>个</w:t>
      </w:r>
      <w:proofErr w:type="gramEnd"/>
      <w:r>
        <w:rPr>
          <w:rFonts w:ascii="宋体" w:hAnsi="宋体" w:cs="宋体" w:hint="eastAsia"/>
          <w:kern w:val="0"/>
          <w:sz w:val="24"/>
        </w:rPr>
        <w:t>连续但不可微分的三棱柱组成，则整个区域的土石方量为:</w:t>
      </w:r>
    </w:p>
    <w:p w:rsidR="00942FAF" w:rsidRDefault="00942FAF" w:rsidP="00942FAF">
      <w:pPr>
        <w:widowControl/>
        <w:spacing w:line="300" w:lineRule="auto"/>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28"/>
          <w:sz w:val="24"/>
        </w:rPr>
        <w:object w:dxaOrig="1120" w:dyaOrig="680">
          <v:shape id="_x0000_i1036" type="#_x0000_t75" style="width:56.25pt;height:33.75pt;mso-position-horizontal-relative:page;mso-position-vertical-relative:page" o:ole="">
            <v:imagedata r:id="rId37" o:title=""/>
          </v:shape>
          <o:OLEObject Type="Embed" ProgID="Equation.3" ShapeID="_x0000_i1036" DrawAspect="Content" ObjectID="_1592066574" r:id="rId38"/>
        </w:object>
      </w:r>
      <w:r>
        <w:rPr>
          <w:rFonts w:ascii="宋体" w:hAnsi="宋体" w:cs="宋体" w:hint="eastAsia"/>
          <w:kern w:val="0"/>
          <w:sz w:val="24"/>
        </w:rPr>
        <w:t xml:space="preserve">  </w:t>
      </w:r>
      <w:bookmarkStart w:id="30" w:name="_GoBack"/>
      <w:bookmarkEnd w:id="30"/>
      <w:r>
        <w:rPr>
          <w:rFonts w:ascii="宋体" w:hAnsi="宋体" w:cs="宋体" w:hint="eastAsia"/>
          <w:kern w:val="0"/>
          <w:sz w:val="24"/>
        </w:rPr>
        <w:t xml:space="preserve">                        （1.7）</w:t>
      </w:r>
    </w:p>
    <w:p w:rsidR="00942FAF" w:rsidRDefault="00942FAF" w:rsidP="00942FAF">
      <w:pPr>
        <w:widowControl/>
        <w:spacing w:line="300" w:lineRule="auto"/>
        <w:jc w:val="center"/>
        <w:rPr>
          <w:rFonts w:ascii="宋体" w:hAnsi="宋体" w:cs="宋体"/>
          <w:kern w:val="0"/>
          <w:sz w:val="24"/>
        </w:rPr>
      </w:pPr>
    </w:p>
    <w:p w:rsidR="00942FAF" w:rsidRDefault="00942FAF" w:rsidP="00942FAF">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3057525" cy="2238375"/>
            <wp:effectExtent l="0" t="0" r="9525" b="9525"/>
            <wp:docPr id="2" name="图片 2" descr="B2D)130~}SW}DXXE1WYJR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2D)130~}SW}DXXE1WYJR1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7525" cy="2238375"/>
                    </a:xfrm>
                    <a:prstGeom prst="rect">
                      <a:avLst/>
                    </a:prstGeom>
                    <a:noFill/>
                    <a:ln>
                      <a:noFill/>
                    </a:ln>
                  </pic:spPr>
                </pic:pic>
              </a:graphicData>
            </a:graphic>
          </wp:inline>
        </w:drawing>
      </w:r>
    </w:p>
    <w:p w:rsidR="00942FAF" w:rsidRDefault="00942FAF" w:rsidP="00942FAF">
      <w:pPr>
        <w:widowControl/>
        <w:jc w:val="center"/>
        <w:rPr>
          <w:rFonts w:ascii="宋体" w:hAnsi="宋体" w:cs="宋体"/>
          <w:kern w:val="0"/>
          <w:szCs w:val="21"/>
        </w:rPr>
      </w:pPr>
      <w:r>
        <w:rPr>
          <w:rFonts w:ascii="宋体" w:hAnsi="宋体" w:cs="宋体" w:hint="eastAsia"/>
          <w:kern w:val="0"/>
          <w:szCs w:val="21"/>
        </w:rPr>
        <w:t>图1.8三角形构网</w:t>
      </w:r>
    </w:p>
    <w:p w:rsidR="00942FAF" w:rsidRPr="00C649F1" w:rsidRDefault="00942FAF" w:rsidP="00942FAF">
      <w:pPr>
        <w:widowControl/>
        <w:jc w:val="center"/>
        <w:rPr>
          <w:kern w:val="0"/>
          <w:szCs w:val="21"/>
        </w:rPr>
      </w:pPr>
      <w:r w:rsidRPr="00C649F1">
        <w:rPr>
          <w:kern w:val="0"/>
          <w:szCs w:val="21"/>
        </w:rPr>
        <w:t>Fig.1.8 Triangular network</w:t>
      </w:r>
    </w:p>
    <w:p w:rsidR="00942FAF" w:rsidRDefault="00942FAF" w:rsidP="00942FAF">
      <w:pPr>
        <w:widowControl/>
        <w:jc w:val="center"/>
        <w:rPr>
          <w:rFonts w:ascii="宋体" w:hAnsi="宋体" w:cs="宋体"/>
          <w:kern w:val="0"/>
          <w:szCs w:val="21"/>
        </w:rPr>
      </w:pP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在建立土方实体的建模过程中，为了很好地吻合实际地面的坡度，在数据采集过程中，对土方上下表面的边界线的采样，在位置合理的情况下，其密度相对较大；在构</w:t>
      </w:r>
      <w:proofErr w:type="gramStart"/>
      <w:r>
        <w:rPr>
          <w:rFonts w:ascii="宋体" w:hAnsi="宋体" w:cs="宋体" w:hint="eastAsia"/>
          <w:kern w:val="0"/>
          <w:sz w:val="24"/>
        </w:rPr>
        <w:t>网过程</w:t>
      </w:r>
      <w:proofErr w:type="gramEnd"/>
      <w:r>
        <w:rPr>
          <w:rFonts w:ascii="宋体" w:hAnsi="宋体" w:cs="宋体" w:hint="eastAsia"/>
          <w:kern w:val="0"/>
          <w:sz w:val="24"/>
        </w:rPr>
        <w:t>中，如图所示(A为上表面地形特征点，B、C为上</w:t>
      </w:r>
      <w:proofErr w:type="gramStart"/>
      <w:r>
        <w:rPr>
          <w:rFonts w:ascii="宋体" w:hAnsi="宋体" w:cs="宋体" w:hint="eastAsia"/>
          <w:kern w:val="0"/>
          <w:sz w:val="24"/>
        </w:rPr>
        <w:t>表露</w:t>
      </w:r>
      <w:proofErr w:type="gramEnd"/>
      <w:r>
        <w:rPr>
          <w:rFonts w:ascii="宋体" w:hAnsi="宋体" w:cs="宋体" w:hint="eastAsia"/>
          <w:kern w:val="0"/>
          <w:sz w:val="24"/>
        </w:rPr>
        <w:t>边晃地形特征点，D、E为下表面边界地形特征点)，根据不规则三角网的特征，</w:t>
      </w:r>
      <w:proofErr w:type="gramStart"/>
      <w:r>
        <w:rPr>
          <w:rFonts w:ascii="宋体" w:hAnsi="宋体" w:cs="宋体" w:hint="eastAsia"/>
          <w:kern w:val="0"/>
          <w:sz w:val="24"/>
        </w:rPr>
        <w:t>即总</w:t>
      </w:r>
      <w:proofErr w:type="gramEnd"/>
      <w:r>
        <w:rPr>
          <w:rFonts w:ascii="宋体" w:hAnsi="宋体" w:cs="宋体" w:hint="eastAsia"/>
          <w:kern w:val="0"/>
          <w:sz w:val="24"/>
        </w:rPr>
        <w:t>是选择最邻近的三角形构网建立三角形；选取上表面的点和下表面的边界点为一组合构建不规则三角网，这样便形成了一个由上表面和坡面一起组成的地表面三角网。</w:t>
      </w:r>
    </w:p>
    <w:p w:rsidR="00942FAF" w:rsidRDefault="00942FAF" w:rsidP="00942FAF">
      <w:pPr>
        <w:pStyle w:val="2"/>
        <w:spacing w:beforeLines="0"/>
        <w:rPr>
          <w:kern w:val="0"/>
        </w:rPr>
      </w:pPr>
      <w:bookmarkStart w:id="31" w:name="_Toc327171981"/>
      <w:bookmarkStart w:id="32" w:name="_Toc327185741"/>
      <w:r>
        <w:rPr>
          <w:rFonts w:hint="eastAsia"/>
          <w:kern w:val="0"/>
        </w:rPr>
        <w:t xml:space="preserve">1.4 </w:t>
      </w:r>
      <w:r>
        <w:rPr>
          <w:rFonts w:hint="eastAsia"/>
          <w:kern w:val="0"/>
        </w:rPr>
        <w:t>等高线法土石方量计算</w:t>
      </w:r>
      <w:bookmarkEnd w:id="31"/>
      <w:bookmarkEnd w:id="32"/>
    </w:p>
    <w:p w:rsidR="00942FAF" w:rsidRDefault="00942FAF" w:rsidP="00942FAF">
      <w:pPr>
        <w:pStyle w:val="3"/>
        <w:spacing w:beforeLines="0"/>
      </w:pPr>
      <w:bookmarkStart w:id="33" w:name="_Toc327171982"/>
      <w:bookmarkStart w:id="34" w:name="_Toc327185742"/>
      <w:smartTag w:uri="urn:schemas-microsoft-com:office:smarttags" w:element="chsdate">
        <w:smartTagPr>
          <w:attr w:name="Year" w:val="1899"/>
          <w:attr w:name="Month" w:val="12"/>
          <w:attr w:name="Day" w:val="30"/>
          <w:attr w:name="IsLunarDate" w:val="False"/>
          <w:attr w:name="IsROCDate" w:val="False"/>
        </w:smartTagPr>
        <w:r>
          <w:rPr>
            <w:rFonts w:hint="eastAsia"/>
          </w:rPr>
          <w:t>1.4.1</w:t>
        </w:r>
      </w:smartTag>
      <w:r>
        <w:rPr>
          <w:rFonts w:hint="eastAsia"/>
        </w:rPr>
        <w:t xml:space="preserve"> </w:t>
      </w:r>
      <w:r>
        <w:rPr>
          <w:rFonts w:hint="eastAsia"/>
        </w:rPr>
        <w:t>适用范围及特点</w:t>
      </w:r>
      <w:bookmarkEnd w:id="33"/>
      <w:bookmarkEnd w:id="34"/>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如果直接采取手工或机械的方法利用地形原图来计算起伏较大的山区地形的土方量，或将白纸图扫描矢量化后可以得到数字化图形，利用数字测图软件的工程量计算功能计算土方量。这些图上都绘有等高线，由于两条等高线所围面积可求，两条等高线之间的高差已知，可求出这两条等高线之间的土方量。但所选等高线必须闭合。具体做法是利用现成的绘有等高线的地形图，先计算等高线所围的面积，相邻等高线所围面积平均值与等高距</w:t>
      </w:r>
      <w:proofErr w:type="gramStart"/>
      <w:r>
        <w:rPr>
          <w:rFonts w:ascii="宋体" w:hAnsi="宋体" w:cs="宋体" w:hint="eastAsia"/>
          <w:kern w:val="0"/>
          <w:sz w:val="24"/>
        </w:rPr>
        <w:t>之积即为</w:t>
      </w:r>
      <w:proofErr w:type="gramEnd"/>
      <w:r>
        <w:rPr>
          <w:rFonts w:ascii="宋体" w:hAnsi="宋体" w:cs="宋体" w:hint="eastAsia"/>
          <w:kern w:val="0"/>
          <w:sz w:val="24"/>
        </w:rPr>
        <w:t>该两条等高线之间的土方量。等高线法适用于缺少采集数据或将白纸图扫描矢量化后得到的数据计算。由于等高线法的精度不高。因此一般较适用于工程概算。</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在工程施工中，尤其是大型场地平整的土方施工中需要进行挖填方量计算。土方工程在整体工程造价中所占的比例是很大的；虽然土方工程的单位造价很低，但它在整个工程中所占的比重往往较大，所以对整个工程投资的影响是不容忽视的。格网法和断面法在计算挖填方量时能获得较高精度但工作量较大，计算繁重。而等高线法也能获得较高的计算精度。</w:t>
      </w:r>
    </w:p>
    <w:p w:rsidR="00942FAF" w:rsidRDefault="00942FAF" w:rsidP="00942FAF">
      <w:pPr>
        <w:pStyle w:val="3"/>
        <w:spacing w:beforeLines="0"/>
      </w:pPr>
      <w:bookmarkStart w:id="35" w:name="_Toc327171983"/>
      <w:bookmarkStart w:id="36" w:name="_Toc327185743"/>
      <w:smartTag w:uri="urn:schemas-microsoft-com:office:smarttags" w:element="chsdate">
        <w:smartTagPr>
          <w:attr w:name="Year" w:val="1899"/>
          <w:attr w:name="Month" w:val="12"/>
          <w:attr w:name="Day" w:val="30"/>
          <w:attr w:name="IsLunarDate" w:val="False"/>
          <w:attr w:name="IsROCDate" w:val="False"/>
        </w:smartTagPr>
        <w:r>
          <w:rPr>
            <w:rFonts w:hint="eastAsia"/>
          </w:rPr>
          <w:lastRenderedPageBreak/>
          <w:t>1.4.2</w:t>
        </w:r>
      </w:smartTag>
      <w:r>
        <w:rPr>
          <w:rFonts w:hint="eastAsia"/>
        </w:rPr>
        <w:t xml:space="preserve"> </w:t>
      </w:r>
      <w:r>
        <w:rPr>
          <w:rFonts w:hint="eastAsia"/>
        </w:rPr>
        <w:t>等高线法的数学模型</w:t>
      </w:r>
      <w:bookmarkEnd w:id="35"/>
      <w:bookmarkEnd w:id="36"/>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在土石方计算时将施工地形图以等高线划分为几部分。如果将两等高线之间的所夹体积近似</w:t>
      </w:r>
      <w:proofErr w:type="gramStart"/>
      <w:r>
        <w:rPr>
          <w:rFonts w:ascii="宋体" w:hAnsi="宋体" w:cs="宋体" w:hint="eastAsia"/>
          <w:kern w:val="0"/>
          <w:sz w:val="24"/>
        </w:rPr>
        <w:t>认为台体体积</w:t>
      </w:r>
      <w:proofErr w:type="gramEnd"/>
      <w:r>
        <w:rPr>
          <w:rFonts w:ascii="宋体" w:hAnsi="宋体" w:cs="宋体" w:hint="eastAsia"/>
          <w:kern w:val="0"/>
          <w:sz w:val="24"/>
        </w:rPr>
        <w:t>，则第</w:t>
      </w:r>
      <w:proofErr w:type="spellStart"/>
      <w:r>
        <w:rPr>
          <w:rFonts w:ascii="宋体" w:hAnsi="宋体" w:cs="宋体" w:hint="eastAsia"/>
          <w:kern w:val="0"/>
          <w:sz w:val="24"/>
        </w:rPr>
        <w:t>i</w:t>
      </w:r>
      <w:proofErr w:type="spellEnd"/>
      <w:r>
        <w:rPr>
          <w:rFonts w:ascii="宋体" w:hAnsi="宋体" w:cs="宋体" w:hint="eastAsia"/>
          <w:kern w:val="0"/>
          <w:sz w:val="24"/>
        </w:rPr>
        <w:t>分层的体积：</w:t>
      </w:r>
    </w:p>
    <w:p w:rsidR="00942FAF" w:rsidRDefault="00942FAF" w:rsidP="00942FAF">
      <w:pPr>
        <w:widowControl/>
        <w:spacing w:line="300" w:lineRule="auto"/>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12"/>
          <w:sz w:val="24"/>
        </w:rPr>
        <w:object w:dxaOrig="2079" w:dyaOrig="360">
          <v:shape id="_x0000_i1037" type="#_x0000_t75" style="width:104.25pt;height:18pt;mso-position-horizontal-relative:page;mso-position-vertical-relative:page" o:ole="">
            <v:imagedata r:id="rId40" o:title=""/>
          </v:shape>
          <o:OLEObject Type="Embed" ProgID="Equation.3" ShapeID="_x0000_i1037" DrawAspect="Content" ObjectID="_1592066575" r:id="rId41"/>
        </w:object>
      </w:r>
      <w:r>
        <w:rPr>
          <w:rFonts w:ascii="宋体" w:hAnsi="宋体" w:cs="宋体" w:hint="eastAsia"/>
          <w:kern w:val="0"/>
          <w:sz w:val="24"/>
        </w:rPr>
        <w:t xml:space="preserve">                       （1.8）</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式中，</w:t>
      </w:r>
      <w:r>
        <w:rPr>
          <w:rFonts w:ascii="宋体" w:hAnsi="宋体" w:cs="宋体"/>
          <w:kern w:val="0"/>
          <w:position w:val="-12"/>
          <w:sz w:val="24"/>
        </w:rPr>
        <w:object w:dxaOrig="260" w:dyaOrig="360">
          <v:shape id="_x0000_i1038" type="#_x0000_t75" style="width:12.75pt;height:18pt;mso-position-horizontal-relative:page;mso-position-vertical-relative:page" o:ole="">
            <v:imagedata r:id="rId42" o:title=""/>
          </v:shape>
          <o:OLEObject Type="Embed" ProgID="Equation.3" ShapeID="_x0000_i1038" DrawAspect="Content" ObjectID="_1592066576" r:id="rId43"/>
        </w:object>
      </w:r>
      <w:r>
        <w:rPr>
          <w:rFonts w:ascii="宋体" w:hAnsi="宋体" w:cs="宋体" w:hint="eastAsia"/>
          <w:kern w:val="0"/>
          <w:sz w:val="24"/>
        </w:rPr>
        <w:t>，</w:t>
      </w:r>
      <w:r>
        <w:rPr>
          <w:rFonts w:ascii="宋体" w:hAnsi="宋体" w:cs="宋体"/>
          <w:kern w:val="0"/>
          <w:position w:val="-12"/>
          <w:sz w:val="24"/>
        </w:rPr>
        <w:object w:dxaOrig="400" w:dyaOrig="360">
          <v:shape id="_x0000_i1039" type="#_x0000_t75" style="width:20.25pt;height:18pt;mso-position-horizontal-relative:page;mso-position-vertical-relative:page" o:ole="">
            <v:imagedata r:id="rId44" o:title=""/>
          </v:shape>
          <o:OLEObject Type="Embed" ProgID="Equation.3" ShapeID="_x0000_i1039" DrawAspect="Content" ObjectID="_1592066577" r:id="rId45"/>
        </w:object>
      </w:r>
      <w:r>
        <w:rPr>
          <w:rFonts w:ascii="宋体" w:hAnsi="宋体" w:cs="宋体" w:hint="eastAsia"/>
          <w:kern w:val="0"/>
          <w:sz w:val="24"/>
        </w:rPr>
        <w:t>分别为第</w:t>
      </w:r>
      <w:proofErr w:type="spellStart"/>
      <w:r>
        <w:rPr>
          <w:rFonts w:ascii="宋体" w:hAnsi="宋体" w:cs="宋体" w:hint="eastAsia"/>
          <w:kern w:val="0"/>
          <w:sz w:val="24"/>
        </w:rPr>
        <w:t>i</w:t>
      </w:r>
      <w:proofErr w:type="spellEnd"/>
      <w:r>
        <w:rPr>
          <w:rFonts w:ascii="宋体" w:hAnsi="宋体" w:cs="宋体" w:hint="eastAsia"/>
          <w:kern w:val="0"/>
          <w:sz w:val="24"/>
        </w:rPr>
        <w:t xml:space="preserve">分层的下底面积和上底面积；h为等高距（假设开挖面正好与某以等高线重合）。若山顶面积为0，则顶层体积按椎体体积公式计算，即： </w:t>
      </w:r>
    </w:p>
    <w:p w:rsidR="00942FAF" w:rsidRDefault="00942FAF" w:rsidP="00942FAF">
      <w:pPr>
        <w:widowControl/>
        <w:spacing w:line="300" w:lineRule="auto"/>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12"/>
          <w:sz w:val="24"/>
        </w:rPr>
        <w:object w:dxaOrig="1780" w:dyaOrig="360">
          <v:shape id="_x0000_i1040" type="#_x0000_t75" style="width:89.25pt;height:18pt;mso-position-horizontal-relative:page;mso-position-vertical-relative:page" o:ole="">
            <v:imagedata r:id="rId46" o:title=""/>
          </v:shape>
          <o:OLEObject Type="Embed" ProgID="Equation.3" ShapeID="_x0000_i1040" DrawAspect="Content" ObjectID="_1592066578" r:id="rId47"/>
        </w:object>
      </w:r>
      <w:r>
        <w:rPr>
          <w:rFonts w:ascii="宋体" w:hAnsi="宋体" w:cs="宋体" w:hint="eastAsia"/>
          <w:kern w:val="0"/>
          <w:sz w:val="24"/>
        </w:rPr>
        <w:t xml:space="preserve">                        （1.9）</w:t>
      </w:r>
    </w:p>
    <w:p w:rsidR="00942FAF" w:rsidRDefault="00942FAF" w:rsidP="00942FAF">
      <w:pPr>
        <w:widowControl/>
        <w:spacing w:line="300" w:lineRule="auto"/>
        <w:ind w:firstLineChars="200" w:firstLine="480"/>
        <w:rPr>
          <w:rFonts w:ascii="宋体" w:hAnsi="宋体" w:cs="宋体"/>
          <w:kern w:val="0"/>
          <w:sz w:val="24"/>
        </w:rPr>
      </w:pPr>
      <w:r>
        <w:rPr>
          <w:rFonts w:ascii="宋体" w:hAnsi="宋体" w:cs="宋体" w:hint="eastAsia"/>
          <w:kern w:val="0"/>
          <w:sz w:val="24"/>
        </w:rPr>
        <w:t>式中，S</w:t>
      </w:r>
      <w:r>
        <w:rPr>
          <w:rFonts w:ascii="宋体" w:hAnsi="宋体" w:cs="宋体"/>
          <w:kern w:val="0"/>
          <w:position w:val="-14"/>
          <w:sz w:val="24"/>
        </w:rPr>
        <w:object w:dxaOrig="140" w:dyaOrig="379">
          <v:shape id="_x0000_i1041" type="#_x0000_t75" style="width:6.75pt;height:18.75pt;mso-position-horizontal-relative:page;mso-position-vertical-relative:page" o:ole="">
            <v:imagedata r:id="rId48" o:title=""/>
          </v:shape>
          <o:OLEObject Type="Embed" ProgID="Equation.3" ShapeID="_x0000_i1041" DrawAspect="Content" ObjectID="_1592066579" r:id="rId49"/>
        </w:object>
      </w:r>
      <w:r>
        <w:rPr>
          <w:rFonts w:ascii="宋体" w:hAnsi="宋体" w:cs="宋体" w:hint="eastAsia"/>
          <w:kern w:val="0"/>
          <w:sz w:val="24"/>
        </w:rPr>
        <w:t>为最</w:t>
      </w:r>
      <w:proofErr w:type="gramStart"/>
      <w:r>
        <w:rPr>
          <w:rFonts w:ascii="宋体" w:hAnsi="宋体" w:cs="宋体" w:hint="eastAsia"/>
          <w:kern w:val="0"/>
          <w:sz w:val="24"/>
        </w:rPr>
        <w:t>顶层底</w:t>
      </w:r>
      <w:proofErr w:type="gramEnd"/>
      <w:r>
        <w:rPr>
          <w:rFonts w:ascii="宋体" w:hAnsi="宋体" w:cs="宋体" w:hint="eastAsia"/>
          <w:kern w:val="0"/>
          <w:sz w:val="24"/>
        </w:rPr>
        <w:t>面积，h为最高一条等高线与山顶的高差。</w:t>
      </w:r>
    </w:p>
    <w:p w:rsidR="00942FAF" w:rsidRDefault="00942FAF" w:rsidP="00942FAF">
      <w:pPr>
        <w:widowControl/>
        <w:spacing w:line="300" w:lineRule="auto"/>
        <w:rPr>
          <w:rFonts w:ascii="宋体" w:hAnsi="宋体" w:cs="宋体"/>
          <w:kern w:val="0"/>
          <w:sz w:val="24"/>
        </w:rPr>
      </w:pPr>
      <w:r>
        <w:rPr>
          <w:rFonts w:ascii="宋体" w:hAnsi="宋体" w:cs="宋体" w:hint="eastAsia"/>
          <w:kern w:val="0"/>
          <w:sz w:val="24"/>
        </w:rPr>
        <w:t xml:space="preserve">    如果将两等高线间所夹的体积近似地视为截锥体，则每层截锥体体积的计算式为： </w:t>
      </w:r>
    </w:p>
    <w:p w:rsidR="00942FAF" w:rsidRDefault="00942FAF" w:rsidP="00942FAF">
      <w:pPr>
        <w:widowControl/>
        <w:spacing w:line="300" w:lineRule="auto"/>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24"/>
          <w:sz w:val="24"/>
        </w:rPr>
        <w:object w:dxaOrig="3500" w:dyaOrig="620">
          <v:shape id="_x0000_i1042" type="#_x0000_t75" style="width:174.75pt;height:30.75pt;mso-position-horizontal-relative:page;mso-position-vertical-relative:page" o:ole="">
            <v:imagedata r:id="rId50" o:title=""/>
          </v:shape>
          <o:OLEObject Type="Embed" ProgID="Equation.3" ShapeID="_x0000_i1042" DrawAspect="Content" ObjectID="_1592066580" r:id="rId51"/>
        </w:object>
      </w:r>
      <w:r>
        <w:rPr>
          <w:rFonts w:ascii="宋体" w:hAnsi="宋体" w:cs="宋体" w:hint="eastAsia"/>
          <w:kern w:val="0"/>
          <w:sz w:val="24"/>
        </w:rPr>
        <w:t xml:space="preserve">                 （1.10）</w:t>
      </w:r>
    </w:p>
    <w:p w:rsidR="00942FAF" w:rsidRDefault="00942FAF" w:rsidP="00942FAF">
      <w:pPr>
        <w:widowControl/>
        <w:spacing w:line="300" w:lineRule="auto"/>
        <w:rPr>
          <w:rFonts w:ascii="宋体" w:hAnsi="宋体" w:cs="宋体"/>
          <w:kern w:val="0"/>
          <w:sz w:val="24"/>
        </w:rPr>
      </w:pPr>
      <w:r>
        <w:rPr>
          <w:rFonts w:ascii="宋体" w:hAnsi="宋体" w:cs="宋体" w:hint="eastAsia"/>
          <w:kern w:val="0"/>
          <w:sz w:val="24"/>
        </w:rPr>
        <w:t>其中，</w:t>
      </w:r>
      <w:r>
        <w:rPr>
          <w:rFonts w:ascii="宋体" w:hAnsi="宋体" w:cs="宋体"/>
          <w:kern w:val="0"/>
          <w:position w:val="-12"/>
          <w:sz w:val="24"/>
        </w:rPr>
        <w:object w:dxaOrig="280" w:dyaOrig="360">
          <v:shape id="_x0000_i1043" type="#_x0000_t75" style="width:14.25pt;height:18pt;mso-position-horizontal-relative:page;mso-position-vertical-relative:page" o:ole="">
            <v:imagedata r:id="rId52" o:title=""/>
          </v:shape>
          <o:OLEObject Type="Embed" ProgID="Equation.3" ShapeID="_x0000_i1043" DrawAspect="Content" ObjectID="_1592066581" r:id="rId53"/>
        </w:object>
      </w:r>
      <w:r>
        <w:rPr>
          <w:rFonts w:ascii="宋体" w:hAnsi="宋体" w:cs="宋体" w:hint="eastAsia"/>
          <w:kern w:val="0"/>
          <w:sz w:val="24"/>
        </w:rPr>
        <w:t>为截锥体的底面积，</w:t>
      </w:r>
      <w:r>
        <w:rPr>
          <w:rFonts w:ascii="宋体" w:hAnsi="宋体" w:cs="宋体"/>
          <w:kern w:val="0"/>
          <w:position w:val="-10"/>
          <w:sz w:val="24"/>
        </w:rPr>
        <w:object w:dxaOrig="240" w:dyaOrig="340">
          <v:shape id="_x0000_i1044" type="#_x0000_t75" style="width:12pt;height:17.25pt;mso-position-horizontal-relative:page;mso-position-vertical-relative:page" o:ole="">
            <v:imagedata r:id="rId54" o:title=""/>
          </v:shape>
          <o:OLEObject Type="Embed" ProgID="Equation.3" ShapeID="_x0000_i1044" DrawAspect="Content" ObjectID="_1592066582" r:id="rId55"/>
        </w:object>
      </w:r>
      <w:r>
        <w:rPr>
          <w:rFonts w:ascii="宋体" w:hAnsi="宋体" w:cs="宋体" w:hint="eastAsia"/>
          <w:kern w:val="0"/>
          <w:sz w:val="24"/>
        </w:rPr>
        <w:t>及</w:t>
      </w:r>
      <w:r>
        <w:rPr>
          <w:rFonts w:ascii="宋体" w:hAnsi="宋体" w:cs="宋体"/>
          <w:kern w:val="0"/>
          <w:position w:val="-10"/>
          <w:sz w:val="24"/>
        </w:rPr>
        <w:object w:dxaOrig="260" w:dyaOrig="340">
          <v:shape id="_x0000_i1045" type="#_x0000_t75" style="width:12.75pt;height:17.25pt;mso-position-horizontal-relative:page;mso-position-vertical-relative:page" o:ole="">
            <v:imagedata r:id="rId56" o:title=""/>
          </v:shape>
          <o:OLEObject Type="Embed" ProgID="Equation.3" ShapeID="_x0000_i1045" DrawAspect="Content" ObjectID="_1592066583" r:id="rId57"/>
        </w:object>
      </w:r>
      <w:r>
        <w:rPr>
          <w:rFonts w:ascii="宋体" w:hAnsi="宋体" w:cs="宋体" w:hint="eastAsia"/>
          <w:kern w:val="0"/>
          <w:sz w:val="24"/>
        </w:rPr>
        <w:t>为相邻两条等高线的高程。</w:t>
      </w:r>
    </w:p>
    <w:p w:rsidR="00942FAF" w:rsidRDefault="00942FAF" w:rsidP="00942FAF">
      <w:pPr>
        <w:widowControl/>
        <w:spacing w:line="300" w:lineRule="auto"/>
        <w:ind w:firstLineChars="200" w:firstLine="480"/>
        <w:rPr>
          <w:rFonts w:ascii="宋体" w:hAnsi="宋体" w:cs="宋体"/>
          <w:kern w:val="0"/>
          <w:sz w:val="24"/>
        </w:rPr>
      </w:pPr>
      <w:proofErr w:type="gramStart"/>
      <w:r>
        <w:rPr>
          <w:rFonts w:ascii="宋体" w:hAnsi="宋体" w:cs="宋体" w:hint="eastAsia"/>
          <w:kern w:val="0"/>
          <w:sz w:val="24"/>
        </w:rPr>
        <w:t>单施工</w:t>
      </w:r>
      <w:proofErr w:type="gramEnd"/>
      <w:r>
        <w:rPr>
          <w:rFonts w:ascii="宋体" w:hAnsi="宋体" w:cs="宋体" w:hint="eastAsia"/>
          <w:kern w:val="0"/>
          <w:sz w:val="24"/>
        </w:rPr>
        <w:t>区内的地形一般较为复杂，并非规则的几何图形。因此，完全按某一几何图形来计算体积也不一定与实际相吻合，均会存在与实际地形不完全一致的误差。若过分地要求提高测算成果的精度，一般会使量测本身和量测数据的计算过程复杂化，如需要仔细地研究施工区内地形状况，把施工区按地形划分成若干自然片，并组合成多种几何图形，按不同图形分别选用不同方法计算，还必须标定大量的高程梯度，并以较复杂的内插来代替较简单的直线内插等，这样将会花费很多的时间和材料 。故在实际应用时，大都按（1.8）计算底层以上的分层体积，而顶层则按式（1.9）计算，将各层体积累加即得总开挖方量V</w:t>
      </w:r>
      <w:proofErr w:type="gramStart"/>
      <w:r>
        <w:rPr>
          <w:rFonts w:ascii="宋体" w:hAnsi="宋体" w:cs="宋体" w:hint="eastAsia"/>
          <w:kern w:val="0"/>
          <w:sz w:val="24"/>
        </w:rPr>
        <w:t>挖其综合</w:t>
      </w:r>
      <w:proofErr w:type="gramEnd"/>
      <w:r>
        <w:rPr>
          <w:rFonts w:ascii="宋体" w:hAnsi="宋体" w:cs="宋体" w:hint="eastAsia"/>
          <w:kern w:val="0"/>
          <w:sz w:val="24"/>
        </w:rPr>
        <w:t>量式为：</w:t>
      </w:r>
    </w:p>
    <w:p w:rsidR="00942FAF" w:rsidRDefault="00942FAF" w:rsidP="00942FAF">
      <w:pPr>
        <w:widowControl/>
        <w:spacing w:line="300" w:lineRule="auto"/>
        <w:jc w:val="center"/>
        <w:rPr>
          <w:rFonts w:ascii="宋体" w:hAnsi="宋体" w:cs="宋体"/>
          <w:kern w:val="0"/>
          <w:sz w:val="24"/>
        </w:rPr>
      </w:pPr>
      <w:r>
        <w:rPr>
          <w:rFonts w:ascii="宋体" w:hAnsi="宋体" w:cs="宋体" w:hint="eastAsia"/>
          <w:kern w:val="0"/>
          <w:sz w:val="24"/>
        </w:rPr>
        <w:t xml:space="preserve">            </w:t>
      </w:r>
      <w:r>
        <w:rPr>
          <w:rFonts w:ascii="宋体" w:hAnsi="宋体" w:cs="宋体"/>
          <w:kern w:val="0"/>
          <w:position w:val="-24"/>
          <w:sz w:val="24"/>
        </w:rPr>
        <w:object w:dxaOrig="5040" w:dyaOrig="620">
          <v:shape id="_x0000_i1046" type="#_x0000_t75" style="width:252pt;height:30.75pt;mso-position-horizontal-relative:page;mso-position-vertical-relative:page" o:ole="">
            <v:imagedata r:id="rId58" o:title=""/>
          </v:shape>
          <o:OLEObject Type="Embed" ProgID="Equation.3" ShapeID="_x0000_i1046" DrawAspect="Content" ObjectID="_1592066584" r:id="rId59"/>
        </w:object>
      </w:r>
      <w:r>
        <w:rPr>
          <w:rFonts w:ascii="宋体" w:hAnsi="宋体" w:cs="宋体" w:hint="eastAsia"/>
          <w:kern w:val="0"/>
          <w:sz w:val="24"/>
        </w:rPr>
        <w:t xml:space="preserve">        （1.11）</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在式（1.11）中，前部分算式（即式（1.8））是计算总开挖方量的主体，对土方计算的精度起着主要影响。</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回填方量的计算原理如下：</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填方量=柱体体积-</w:t>
      </w:r>
      <w:proofErr w:type="gramStart"/>
      <w:r>
        <w:rPr>
          <w:rFonts w:ascii="宋体" w:hAnsi="宋体" w:cs="宋体" w:hint="eastAsia"/>
          <w:kern w:val="0"/>
          <w:sz w:val="24"/>
        </w:rPr>
        <w:t>台体体积</w:t>
      </w:r>
      <w:proofErr w:type="gramEnd"/>
      <w:r>
        <w:rPr>
          <w:rFonts w:ascii="宋体" w:hAnsi="宋体" w:cs="宋体" w:hint="eastAsia"/>
          <w:kern w:val="0"/>
          <w:sz w:val="24"/>
        </w:rPr>
        <w:t>。反之就是挖方量</w:t>
      </w:r>
    </w:p>
    <w:p w:rsidR="00942FAF" w:rsidRDefault="00942FAF" w:rsidP="00942FAF">
      <w:pPr>
        <w:widowControl/>
        <w:spacing w:line="300" w:lineRule="auto"/>
        <w:ind w:firstLineChars="200" w:firstLine="480"/>
        <w:jc w:val="left"/>
        <w:rPr>
          <w:rFonts w:ascii="宋体" w:hAnsi="宋体" w:cs="宋体"/>
          <w:kern w:val="0"/>
          <w:sz w:val="24"/>
        </w:rPr>
      </w:pPr>
      <w:r>
        <w:rPr>
          <w:rFonts w:ascii="宋体" w:hAnsi="宋体" w:cs="宋体" w:hint="eastAsia"/>
          <w:kern w:val="0"/>
          <w:sz w:val="24"/>
        </w:rPr>
        <w:t>由方量计算公式可知，在地形图上进行土方计算，实际上改为在地形图上量算各层的面积，而h为地形图的等高距，其值已在图上标明。因此土方计算的精度由各层面积的计算精度决定。其基本原理如图所示</w:t>
      </w:r>
    </w:p>
    <w:p w:rsidR="00942FAF" w:rsidRDefault="00942FAF" w:rsidP="00942FAF">
      <w:pPr>
        <w:widowControl/>
        <w:spacing w:line="300" w:lineRule="auto"/>
        <w:ind w:firstLineChars="200" w:firstLine="480"/>
        <w:jc w:val="left"/>
        <w:rPr>
          <w:rFonts w:ascii="宋体" w:hAnsi="宋体" w:cs="宋体"/>
          <w:kern w:val="0"/>
          <w:sz w:val="24"/>
        </w:rPr>
      </w:pPr>
    </w:p>
    <w:p w:rsidR="00942FAF" w:rsidRDefault="00942FAF" w:rsidP="00942FAF">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1600200" cy="1657350"/>
            <wp:effectExtent l="0" t="0" r="0" b="0"/>
            <wp:docPr id="1" name="图片 1" descr="{7GX54$9_K]DJ`KMD9J0X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7GX54$9_K]DJ`KMD9J0XG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600200" cy="1657350"/>
                    </a:xfrm>
                    <a:prstGeom prst="rect">
                      <a:avLst/>
                    </a:prstGeom>
                    <a:noFill/>
                    <a:ln>
                      <a:noFill/>
                    </a:ln>
                  </pic:spPr>
                </pic:pic>
              </a:graphicData>
            </a:graphic>
          </wp:inline>
        </w:drawing>
      </w:r>
    </w:p>
    <w:p w:rsidR="00942FAF" w:rsidRDefault="00942FAF" w:rsidP="00942FAF">
      <w:pPr>
        <w:widowControl/>
        <w:jc w:val="center"/>
        <w:rPr>
          <w:rFonts w:ascii="宋体" w:hAnsi="宋体" w:cs="宋体"/>
          <w:kern w:val="0"/>
          <w:szCs w:val="21"/>
        </w:rPr>
      </w:pPr>
      <w:r>
        <w:rPr>
          <w:rFonts w:ascii="宋体" w:hAnsi="宋体" w:cs="宋体" w:hint="eastAsia"/>
          <w:kern w:val="0"/>
          <w:szCs w:val="21"/>
        </w:rPr>
        <w:t>图1.9回填量计算原理</w:t>
      </w:r>
    </w:p>
    <w:p w:rsidR="00942FAF" w:rsidRPr="002C6531" w:rsidRDefault="00942FAF" w:rsidP="00942FAF">
      <w:pPr>
        <w:jc w:val="center"/>
      </w:pPr>
      <w:r w:rsidRPr="002C6531">
        <w:t>Fig.1.9 Backfill calculation principle</w:t>
      </w:r>
    </w:p>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942FAF" w:rsidRDefault="00942FAF" w:rsidP="00942FAF"/>
    <w:p w:rsidR="004E6A22" w:rsidRDefault="004E6A22"/>
    <w:sectPr w:rsidR="004E6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2F8D" w:rsidRDefault="00142F8D" w:rsidP="00CD7751">
      <w:r>
        <w:separator/>
      </w:r>
    </w:p>
  </w:endnote>
  <w:endnote w:type="continuationSeparator" w:id="0">
    <w:p w:rsidR="00142F8D" w:rsidRDefault="00142F8D" w:rsidP="00CD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00"/>
    <w:family w:val="roman"/>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2F8D" w:rsidRDefault="00142F8D" w:rsidP="00CD7751">
      <w:r>
        <w:separator/>
      </w:r>
    </w:p>
  </w:footnote>
  <w:footnote w:type="continuationSeparator" w:id="0">
    <w:p w:rsidR="00142F8D" w:rsidRDefault="00142F8D" w:rsidP="00CD77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62"/>
    <w:rsid w:val="00142F8D"/>
    <w:rsid w:val="00360772"/>
    <w:rsid w:val="004E6A22"/>
    <w:rsid w:val="006B78E2"/>
    <w:rsid w:val="006E5762"/>
    <w:rsid w:val="007D11AF"/>
    <w:rsid w:val="00942FAF"/>
    <w:rsid w:val="00B433A0"/>
    <w:rsid w:val="00CD7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F00A235E-9F41-4930-B376-16FED03B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2FAF"/>
    <w:pPr>
      <w:widowControl w:val="0"/>
      <w:jc w:val="both"/>
    </w:pPr>
    <w:rPr>
      <w:rFonts w:ascii="Times New Roman" w:eastAsia="宋体" w:hAnsi="Times New Roman" w:cs="Times New Roman"/>
      <w:szCs w:val="24"/>
    </w:rPr>
  </w:style>
  <w:style w:type="paragraph" w:styleId="1">
    <w:name w:val="heading 1"/>
    <w:basedOn w:val="a"/>
    <w:next w:val="a"/>
    <w:link w:val="10"/>
    <w:qFormat/>
    <w:rsid w:val="00942FAF"/>
    <w:pPr>
      <w:keepNext/>
      <w:keepLines/>
      <w:spacing w:afterLines="50" w:after="156" w:line="360" w:lineRule="auto"/>
      <w:outlineLvl w:val="0"/>
    </w:pPr>
    <w:rPr>
      <w:rFonts w:ascii="黑体" w:eastAsia="黑体" w:hAnsi="宋体" w:hint="eastAsia"/>
      <w:bCs/>
      <w:kern w:val="44"/>
      <w:sz w:val="30"/>
      <w:szCs w:val="44"/>
    </w:rPr>
  </w:style>
  <w:style w:type="paragraph" w:styleId="2">
    <w:name w:val="heading 2"/>
    <w:basedOn w:val="a"/>
    <w:next w:val="a"/>
    <w:link w:val="20"/>
    <w:qFormat/>
    <w:rsid w:val="00942FAF"/>
    <w:pPr>
      <w:keepNext/>
      <w:keepLines/>
      <w:spacing w:beforeLines="50" w:before="156" w:line="360" w:lineRule="auto"/>
      <w:jc w:val="left"/>
      <w:outlineLvl w:val="1"/>
    </w:pPr>
    <w:rPr>
      <w:rFonts w:ascii="Arial" w:eastAsia="黑体" w:hAnsi="Arial"/>
      <w:bCs/>
      <w:sz w:val="28"/>
      <w:szCs w:val="32"/>
    </w:rPr>
  </w:style>
  <w:style w:type="paragraph" w:styleId="3">
    <w:name w:val="heading 3"/>
    <w:basedOn w:val="a"/>
    <w:next w:val="a"/>
    <w:link w:val="30"/>
    <w:qFormat/>
    <w:rsid w:val="00942FAF"/>
    <w:pPr>
      <w:keepNext/>
      <w:keepLines/>
      <w:spacing w:beforeLines="50" w:before="156" w:line="360" w:lineRule="auto"/>
      <w:jc w:val="left"/>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942FAF"/>
    <w:rPr>
      <w:rFonts w:ascii="黑体" w:eastAsia="黑体" w:hAnsi="宋体" w:cs="Times New Roman"/>
      <w:bCs/>
      <w:kern w:val="44"/>
      <w:sz w:val="30"/>
      <w:szCs w:val="44"/>
    </w:rPr>
  </w:style>
  <w:style w:type="character" w:customStyle="1" w:styleId="20">
    <w:name w:val="标题 2 字符"/>
    <w:basedOn w:val="a0"/>
    <w:link w:val="2"/>
    <w:rsid w:val="00942FAF"/>
    <w:rPr>
      <w:rFonts w:ascii="Arial" w:eastAsia="黑体" w:hAnsi="Arial" w:cs="Times New Roman"/>
      <w:bCs/>
      <w:sz w:val="28"/>
      <w:szCs w:val="32"/>
    </w:rPr>
  </w:style>
  <w:style w:type="character" w:customStyle="1" w:styleId="30">
    <w:name w:val="标题 3 字符"/>
    <w:basedOn w:val="a0"/>
    <w:link w:val="3"/>
    <w:rsid w:val="00942FAF"/>
    <w:rPr>
      <w:rFonts w:ascii="Times New Roman" w:eastAsia="黑体" w:hAnsi="Times New Roman" w:cs="Times New Roman"/>
      <w:bCs/>
      <w:sz w:val="24"/>
      <w:szCs w:val="32"/>
    </w:rPr>
  </w:style>
  <w:style w:type="paragraph" w:styleId="HTML">
    <w:name w:val="HTML Preformatted"/>
    <w:basedOn w:val="a"/>
    <w:link w:val="HTML0"/>
    <w:rsid w:val="00942F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customStyle="1" w:styleId="HTML0">
    <w:name w:val="HTML 预设格式 字符"/>
    <w:basedOn w:val="a0"/>
    <w:link w:val="HTML"/>
    <w:rsid w:val="00942FAF"/>
    <w:rPr>
      <w:rFonts w:ascii="Arial" w:eastAsia="宋体" w:hAnsi="Arial" w:cs="Arial"/>
      <w:kern w:val="0"/>
      <w:sz w:val="24"/>
      <w:szCs w:val="24"/>
    </w:rPr>
  </w:style>
  <w:style w:type="paragraph" w:styleId="a3">
    <w:name w:val="Balloon Text"/>
    <w:basedOn w:val="a"/>
    <w:link w:val="a4"/>
    <w:uiPriority w:val="99"/>
    <w:semiHidden/>
    <w:unhideWhenUsed/>
    <w:rsid w:val="00942FAF"/>
    <w:rPr>
      <w:sz w:val="18"/>
      <w:szCs w:val="18"/>
    </w:rPr>
  </w:style>
  <w:style w:type="character" w:customStyle="1" w:styleId="a4">
    <w:name w:val="批注框文本 字符"/>
    <w:basedOn w:val="a0"/>
    <w:link w:val="a3"/>
    <w:uiPriority w:val="99"/>
    <w:semiHidden/>
    <w:rsid w:val="00942FAF"/>
    <w:rPr>
      <w:rFonts w:ascii="Times New Roman" w:eastAsia="宋体" w:hAnsi="Times New Roman" w:cs="Times New Roman"/>
      <w:sz w:val="18"/>
      <w:szCs w:val="18"/>
    </w:rPr>
  </w:style>
  <w:style w:type="paragraph" w:styleId="a5">
    <w:name w:val="header"/>
    <w:basedOn w:val="a"/>
    <w:link w:val="a6"/>
    <w:uiPriority w:val="99"/>
    <w:unhideWhenUsed/>
    <w:rsid w:val="00CD77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7751"/>
    <w:rPr>
      <w:rFonts w:ascii="Times New Roman" w:eastAsia="宋体" w:hAnsi="Times New Roman" w:cs="Times New Roman"/>
      <w:sz w:val="18"/>
      <w:szCs w:val="18"/>
    </w:rPr>
  </w:style>
  <w:style w:type="paragraph" w:styleId="a7">
    <w:name w:val="footer"/>
    <w:basedOn w:val="a"/>
    <w:link w:val="a8"/>
    <w:uiPriority w:val="99"/>
    <w:unhideWhenUsed/>
    <w:rsid w:val="00CD7751"/>
    <w:pPr>
      <w:tabs>
        <w:tab w:val="center" w:pos="4153"/>
        <w:tab w:val="right" w:pos="8306"/>
      </w:tabs>
      <w:snapToGrid w:val="0"/>
      <w:jc w:val="left"/>
    </w:pPr>
    <w:rPr>
      <w:sz w:val="18"/>
      <w:szCs w:val="18"/>
    </w:rPr>
  </w:style>
  <w:style w:type="character" w:customStyle="1" w:styleId="a8">
    <w:name w:val="页脚 字符"/>
    <w:basedOn w:val="a0"/>
    <w:link w:val="a7"/>
    <w:uiPriority w:val="99"/>
    <w:rsid w:val="00CD775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4.wmf"/><Relationship Id="rId39" Type="http://schemas.openxmlformats.org/officeDocument/2006/relationships/image" Target="media/image22.jpeg"/><Relationship Id="rId21" Type="http://schemas.openxmlformats.org/officeDocument/2006/relationships/oleObject" Target="embeddings/oleObject5.bin"/><Relationship Id="rId34" Type="http://schemas.openxmlformats.org/officeDocument/2006/relationships/oleObject" Target="embeddings/oleObject10.bin"/><Relationship Id="rId42" Type="http://schemas.openxmlformats.org/officeDocument/2006/relationships/image" Target="media/image24.wmf"/><Relationship Id="rId47" Type="http://schemas.openxmlformats.org/officeDocument/2006/relationships/oleObject" Target="embeddings/oleObject16.bin"/><Relationship Id="rId50" Type="http://schemas.openxmlformats.org/officeDocument/2006/relationships/image" Target="media/image28.wmf"/><Relationship Id="rId55" Type="http://schemas.openxmlformats.org/officeDocument/2006/relationships/oleObject" Target="embeddings/oleObject20.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image" Target="media/image16.jpeg"/><Relationship Id="rId41" Type="http://schemas.openxmlformats.org/officeDocument/2006/relationships/oleObject" Target="embeddings/oleObject13.bin"/><Relationship Id="rId54" Type="http://schemas.openxmlformats.org/officeDocument/2006/relationships/image" Target="media/image30.wmf"/><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3.jpeg"/><Relationship Id="rId24" Type="http://schemas.openxmlformats.org/officeDocument/2006/relationships/image" Target="media/image13.wmf"/><Relationship Id="rId32" Type="http://schemas.openxmlformats.org/officeDocument/2006/relationships/oleObject" Target="embeddings/oleObject9.bin"/><Relationship Id="rId37" Type="http://schemas.openxmlformats.org/officeDocument/2006/relationships/image" Target="media/image21.wmf"/><Relationship Id="rId40" Type="http://schemas.openxmlformats.org/officeDocument/2006/relationships/image" Target="media/image23.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32.wmf"/><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6.bin"/><Relationship Id="rId28" Type="http://schemas.openxmlformats.org/officeDocument/2006/relationships/image" Target="media/image15.jpeg"/><Relationship Id="rId36" Type="http://schemas.openxmlformats.org/officeDocument/2006/relationships/oleObject" Target="embeddings/oleObject11.bin"/><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10.jpeg"/><Relationship Id="rId31" Type="http://schemas.openxmlformats.org/officeDocument/2006/relationships/image" Target="media/image18.wmf"/><Relationship Id="rId44" Type="http://schemas.openxmlformats.org/officeDocument/2006/relationships/image" Target="media/image25.wmf"/><Relationship Id="rId52" Type="http://schemas.openxmlformats.org/officeDocument/2006/relationships/image" Target="media/image29.wmf"/><Relationship Id="rId60" Type="http://schemas.openxmlformats.org/officeDocument/2006/relationships/image" Target="media/image33.jpeg"/><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image" Target="media/image12.wmf"/><Relationship Id="rId27" Type="http://schemas.openxmlformats.org/officeDocument/2006/relationships/oleObject" Target="embeddings/oleObject8.bin"/><Relationship Id="rId30" Type="http://schemas.openxmlformats.org/officeDocument/2006/relationships/image" Target="media/image17.jpeg"/><Relationship Id="rId35" Type="http://schemas.openxmlformats.org/officeDocument/2006/relationships/image" Target="media/image20.wmf"/><Relationship Id="rId43" Type="http://schemas.openxmlformats.org/officeDocument/2006/relationships/oleObject" Target="embeddings/oleObject14.bin"/><Relationship Id="rId48" Type="http://schemas.openxmlformats.org/officeDocument/2006/relationships/image" Target="media/image27.wmf"/><Relationship Id="rId56" Type="http://schemas.openxmlformats.org/officeDocument/2006/relationships/image" Target="media/image31.wmf"/><Relationship Id="rId8" Type="http://schemas.openxmlformats.org/officeDocument/2006/relationships/oleObject" Target="embeddings/oleObject2.bin"/><Relationship Id="rId51" Type="http://schemas.openxmlformats.org/officeDocument/2006/relationships/oleObject" Target="embeddings/oleObject18.bin"/><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oleObject" Target="embeddings/oleObject7.bin"/><Relationship Id="rId33" Type="http://schemas.openxmlformats.org/officeDocument/2006/relationships/image" Target="media/image19.wmf"/><Relationship Id="rId38" Type="http://schemas.openxmlformats.org/officeDocument/2006/relationships/oleObject" Target="embeddings/oleObject12.bin"/><Relationship Id="rId46" Type="http://schemas.openxmlformats.org/officeDocument/2006/relationships/image" Target="media/image26.wmf"/><Relationship Id="rId59"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1146</Words>
  <Characters>6534</Characters>
  <Application>Microsoft Office Word</Application>
  <DocSecurity>0</DocSecurity>
  <Lines>54</Lines>
  <Paragraphs>15</Paragraphs>
  <ScaleCrop>false</ScaleCrop>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Nedved</dc:creator>
  <cp:keywords/>
  <dc:description/>
  <cp:lastModifiedBy>xiaoshi</cp:lastModifiedBy>
  <cp:revision>2</cp:revision>
  <dcterms:created xsi:type="dcterms:W3CDTF">2018-07-02T11:55:00Z</dcterms:created>
  <dcterms:modified xsi:type="dcterms:W3CDTF">2018-07-02T11:55:00Z</dcterms:modified>
</cp:coreProperties>
</file>