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1402" w:rsidRPr="00C262A5" w:rsidRDefault="00940762" w:rsidP="005F1402">
      <w:pPr>
        <w:jc w:val="center"/>
        <w:rPr>
          <w:rStyle w:val="blogtitdetail"/>
          <w:rFonts w:ascii="幼圆" w:eastAsia="幼圆" w:hAnsi="Helvetica"/>
          <w:b/>
          <w:bCs/>
          <w:sz w:val="28"/>
          <w:szCs w:val="28"/>
          <w:shd w:val="clear" w:color="auto" w:fill="FFFFFF"/>
        </w:rPr>
      </w:pPr>
      <w:r>
        <w:rPr>
          <w:rStyle w:val="blogtitdetail"/>
          <w:rFonts w:ascii="幼圆" w:eastAsia="幼圆" w:hAnsi="Helvetica" w:hint="eastAsia"/>
          <w:b/>
          <w:bCs/>
          <w:sz w:val="28"/>
          <w:szCs w:val="28"/>
          <w:shd w:val="clear" w:color="auto" w:fill="FFFFFF"/>
        </w:rPr>
        <w:t>《</w:t>
      </w:r>
      <w:r w:rsidR="00693C02">
        <w:rPr>
          <w:rStyle w:val="blogtitdetail"/>
          <w:rFonts w:ascii="幼圆" w:eastAsia="幼圆" w:hAnsi="Helvetica" w:hint="eastAsia"/>
          <w:b/>
          <w:bCs/>
          <w:sz w:val="28"/>
          <w:szCs w:val="28"/>
          <w:shd w:val="clear" w:color="auto" w:fill="FFFFFF"/>
        </w:rPr>
        <w:t>哼唧</w:t>
      </w:r>
      <w:r w:rsidR="00190B67">
        <w:rPr>
          <w:rStyle w:val="blogtitdetail"/>
          <w:rFonts w:ascii="幼圆" w:eastAsia="幼圆" w:hAnsi="Helvetica" w:hint="eastAsia"/>
          <w:b/>
          <w:bCs/>
          <w:sz w:val="28"/>
          <w:szCs w:val="28"/>
          <w:shd w:val="clear" w:color="auto" w:fill="FFFFFF"/>
        </w:rPr>
        <w:t>之音</w:t>
      </w:r>
      <w:r w:rsidR="005F1402" w:rsidRPr="00C262A5">
        <w:rPr>
          <w:rStyle w:val="blogtitdetail"/>
          <w:rFonts w:ascii="幼圆" w:eastAsia="幼圆" w:hAnsi="Helvetica" w:hint="eastAsia"/>
          <w:b/>
          <w:bCs/>
          <w:sz w:val="28"/>
          <w:szCs w:val="28"/>
          <w:shd w:val="clear" w:color="auto" w:fill="FFFFFF"/>
        </w:rPr>
        <w:t>》</w:t>
      </w:r>
    </w:p>
    <w:p w:rsidR="005F1402" w:rsidRPr="00C262A5" w:rsidRDefault="005F1402" w:rsidP="005F1402">
      <w:pPr>
        <w:rPr>
          <w:rStyle w:val="blogtitdetail"/>
          <w:rFonts w:ascii="幼圆" w:eastAsia="幼圆" w:hAnsi="Helvetica"/>
          <w:b/>
          <w:bCs/>
          <w:sz w:val="28"/>
          <w:szCs w:val="28"/>
          <w:shd w:val="clear" w:color="auto" w:fill="FFFFFF"/>
        </w:rPr>
      </w:pPr>
    </w:p>
    <w:p w:rsidR="005F1402" w:rsidRPr="00C262A5" w:rsidRDefault="005F1402" w:rsidP="005F1402">
      <w:pPr>
        <w:jc w:val="center"/>
        <w:rPr>
          <w:rFonts w:ascii="幼圆" w:eastAsia="幼圆" w:hAnsi="微软雅黑"/>
          <w:sz w:val="28"/>
          <w:szCs w:val="28"/>
          <w:shd w:val="clear" w:color="auto" w:fill="FFFFFF"/>
        </w:rPr>
      </w:pPr>
      <w:r>
        <w:rPr>
          <w:rFonts w:ascii="幼圆" w:eastAsia="幼圆" w:hAnsi="微软雅黑" w:hint="eastAsia"/>
          <w:sz w:val="28"/>
          <w:szCs w:val="28"/>
          <w:shd w:val="clear" w:color="auto" w:fill="FFFFFF"/>
        </w:rPr>
        <w:t>标签：</w:t>
      </w:r>
      <w:r w:rsidR="00172ECC">
        <w:rPr>
          <w:rFonts w:ascii="幼圆" w:eastAsia="幼圆" w:hAnsi="微软雅黑" w:hint="eastAsia"/>
          <w:sz w:val="28"/>
          <w:szCs w:val="28"/>
          <w:shd w:val="clear" w:color="auto" w:fill="FFFFFF"/>
        </w:rPr>
        <w:t>第二空性</w:t>
      </w:r>
      <w:r>
        <w:rPr>
          <w:rFonts w:ascii="幼圆" w:eastAsia="幼圆" w:hAnsi="微软雅黑" w:hint="eastAsia"/>
          <w:sz w:val="28"/>
          <w:szCs w:val="28"/>
          <w:shd w:val="clear" w:color="auto" w:fill="FFFFFF"/>
        </w:rPr>
        <w:t>法  日期：</w:t>
      </w:r>
      <w:r w:rsidR="00172ECC">
        <w:rPr>
          <w:rFonts w:ascii="幼圆" w:eastAsia="幼圆" w:hAnsi="微软雅黑" w:hint="eastAsia"/>
          <w:sz w:val="28"/>
          <w:szCs w:val="28"/>
          <w:shd w:val="clear" w:color="auto" w:fill="FFFFFF"/>
        </w:rPr>
        <w:t>2015-01-10</w:t>
      </w:r>
      <w:r w:rsidRPr="00C262A5">
        <w:rPr>
          <w:rFonts w:ascii="幼圆" w:eastAsia="幼圆" w:hAnsi="微软雅黑" w:hint="eastAsia"/>
          <w:sz w:val="28"/>
          <w:szCs w:val="28"/>
          <w:shd w:val="clear" w:color="auto" w:fill="FFFFFF"/>
        </w:rPr>
        <w:t xml:space="preserve">   </w:t>
      </w:r>
      <w:r w:rsidRPr="00C262A5">
        <w:rPr>
          <w:rFonts w:ascii="幼圆" w:eastAsia="幼圆" w:hint="eastAsia"/>
          <w:sz w:val="28"/>
          <w:szCs w:val="28"/>
          <w:shd w:val="clear" w:color="auto" w:fill="FFFFFF"/>
        </w:rPr>
        <w:t>作者：依果</w:t>
      </w:r>
    </w:p>
    <w:p w:rsidR="005F1402" w:rsidRPr="005F1402" w:rsidRDefault="005F1402" w:rsidP="005F1402">
      <w:pPr>
        <w:rPr>
          <w:rFonts w:ascii="幼圆" w:eastAsia="幼圆"/>
          <w:sz w:val="28"/>
          <w:szCs w:val="28"/>
          <w:shd w:val="clear" w:color="auto" w:fill="FFFFFF"/>
        </w:rPr>
      </w:pPr>
    </w:p>
    <w:p w:rsidR="00913C53" w:rsidRPr="00A62DF3" w:rsidRDefault="005F1402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5F1402">
        <w:rPr>
          <w:rFonts w:hint="eastAsia"/>
          <w:color w:val="000000"/>
          <w:sz w:val="36"/>
          <w:szCs w:val="36"/>
        </w:rPr>
        <w:br/>
      </w:r>
      <w:r w:rsidR="00913C53" w:rsidRPr="00A62DF3">
        <w:rPr>
          <w:rFonts w:ascii="仿宋" w:eastAsia="仿宋" w:hAnsi="仿宋" w:hint="eastAsia"/>
          <w:color w:val="000000"/>
          <w:sz w:val="32"/>
          <w:szCs w:val="32"/>
        </w:rPr>
        <w:t>哼唧(914367149) 19:36:40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noProof/>
          <w:color w:val="000000"/>
          <w:sz w:val="32"/>
          <w:szCs w:val="32"/>
        </w:rPr>
        <w:drawing>
          <wp:inline distT="0" distB="0" distL="0" distR="0">
            <wp:extent cx="5274310" cy="3955733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依果(605002560) 19:42:43 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赞，在这猪人眼里，这女人也太丑了，全身没毛，还那么的瘦。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371475" cy="419100"/>
            <wp:effectExtent l="19050" t="0" r="9525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小和尚(1207106203) 19:43:38 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/>
          <w:noProof/>
          <w:color w:val="000000"/>
          <w:sz w:val="32"/>
          <w:szCs w:val="32"/>
        </w:rPr>
        <w:drawing>
          <wp:inline distT="0" distB="0" distL="0" distR="0">
            <wp:extent cx="276225" cy="257175"/>
            <wp:effectExtent l="19050" t="0" r="9525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小和尚(1207106203) 19:43:41 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noProof/>
          <w:color w:val="000000"/>
          <w:sz w:val="32"/>
          <w:szCs w:val="32"/>
        </w:rPr>
        <w:drawing>
          <wp:inline distT="0" distB="0" distL="0" distR="0">
            <wp:extent cx="428625" cy="257175"/>
            <wp:effectExtent l="19050" t="0" r="9525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19:43:57 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 看这猪妖的审美观了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平儿(1938875265) 19:44:00 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noProof/>
          <w:color w:val="000000"/>
          <w:sz w:val="32"/>
          <w:szCs w:val="32"/>
        </w:rPr>
        <w:drawing>
          <wp:inline distT="0" distB="0" distL="0" distR="0">
            <wp:extent cx="495300" cy="257175"/>
            <wp:effectExtent l="19050" t="0" r="0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19:44:36 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 这画想表达一种性能量，当然境界也不是很高。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依果(605002560) 19:45:28 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赞，像个母肉虫子。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19:46:22 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 现在现实里 人兽交的也有。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lastRenderedPageBreak/>
        <w:t xml:space="preserve">依果(605002560) 19:46:55 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noProof/>
          <w:color w:val="000000"/>
          <w:sz w:val="32"/>
          <w:szCs w:val="32"/>
        </w:rPr>
        <w:drawing>
          <wp:inline distT="0" distB="0" distL="0" distR="0">
            <wp:extent cx="238125" cy="247650"/>
            <wp:effectExtent l="19050" t="0" r="9525" b="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62DF3">
        <w:rPr>
          <w:rFonts w:ascii="仿宋" w:eastAsia="仿宋" w:hAnsi="仿宋" w:hint="eastAsia"/>
          <w:color w:val="000000"/>
          <w:sz w:val="32"/>
          <w:szCs w:val="32"/>
        </w:rPr>
        <w:t>赞，载具猪的头脑预设审美，和人类是完全不同的标准。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小和尚(1207106203) 19:47:07 </w:t>
      </w:r>
    </w:p>
    <w:p w:rsidR="00913C53" w:rsidRPr="00A62DF3" w:rsidRDefault="00913C53" w:rsidP="00913C53">
      <w:pPr>
        <w:widowControl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A62DF3">
        <w:rPr>
          <w:rFonts w:ascii="宋体" w:eastAsia="宋体" w:hAnsi="宋体" w:cs="宋体"/>
          <w:noProof/>
          <w:kern w:val="0"/>
          <w:sz w:val="32"/>
          <w:szCs w:val="32"/>
        </w:rPr>
        <w:drawing>
          <wp:inline distT="0" distB="0" distL="0" distR="0">
            <wp:extent cx="428625" cy="257175"/>
            <wp:effectExtent l="19050" t="0" r="9525" b="0"/>
            <wp:docPr id="32" name="图片 19" descr="C:\Users\admin\AppData\Roaming\Tencent\Users\1207106203\QQ\WinTemp\RichOle\KH9EU{_4ZCLZ]Y@8OC8{W`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Roaming\Tencent\Users\1207106203\QQ\WinTemp\RichOle\KH9EU{_4ZCLZ]Y@8OC8{W`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19:47:57 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 猪和猪妖不一定一样，或许猪妖喜欢女人。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依果(605002560) 19:49:46 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赞，虽然，都是以黄金分割为审美基础，可是，参照点坐标，却完全不同。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猪妖是人和猪的结合体，也有它自己独特的审美参照点。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19:50:58 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 可不可对女人这种审美，保持空性的乐感，而不幻喜也不幻厌？</w:t>
      </w:r>
    </w:p>
    <w:p w:rsidR="00913C53" w:rsidRPr="00A62DF3" w:rsidRDefault="00913C53" w:rsidP="00913C53">
      <w:pPr>
        <w:pStyle w:val="a6"/>
        <w:rPr>
          <w:noProof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小和尚(1207106203) 19:51:21 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noProof/>
          <w:color w:val="000000"/>
          <w:sz w:val="32"/>
          <w:szCs w:val="32"/>
        </w:rPr>
        <w:drawing>
          <wp:inline distT="0" distB="0" distL="0" distR="0">
            <wp:extent cx="419100" cy="257175"/>
            <wp:effectExtent l="19050" t="0" r="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依果(605002560) 19:51:25 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lastRenderedPageBreak/>
        <w:t>赞，这是百千万年基因的沉淀，并非受某一轮回中外界的影响。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19:51:41 </w:t>
      </w:r>
    </w:p>
    <w:p w:rsidR="002A0C82" w:rsidRPr="00A62DF3" w:rsidRDefault="00913C53" w:rsidP="00913C53">
      <w:pPr>
        <w:pStyle w:val="a6"/>
        <w:spacing w:before="0" w:beforeAutospacing="0" w:after="0" w:afterAutospacing="0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 也就是纵然别人或别的众生审美观不一样，而自己的审美观依然保持坚持，这样可否？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依果(605002560) 19:53:18 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赞，这就是着了色相法的魔境了。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本性空明一致而化现万千，才是真相，解脱相。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无聊(2738604423) 19:53:35 </w:t>
      </w:r>
    </w:p>
    <w:p w:rsidR="00913C53" w:rsidRPr="00A62DF3" w:rsidRDefault="00A62DF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>
        <w:rPr>
          <w:rFonts w:ascii="仿宋" w:eastAsia="仿宋" w:hAnsi="仿宋"/>
          <w:noProof/>
          <w:color w:val="000000"/>
          <w:sz w:val="32"/>
          <w:szCs w:val="32"/>
        </w:rPr>
        <w:drawing>
          <wp:inline distT="0" distB="0" distL="0" distR="0">
            <wp:extent cx="238125" cy="257175"/>
            <wp:effectExtent l="19050" t="0" r="9525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小和尚(1207106203) 19:54:02 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赞，全息的审美标准，同时具现，所以，看什么，都顺眼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19:54:28 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 虽化现万千，而只取其一种，当然对其他也不厌弃。</w:t>
      </w:r>
    </w:p>
    <w:p w:rsidR="00913C53" w:rsidRPr="00A62DF3" w:rsidRDefault="00913C53" w:rsidP="00913C5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依果(605002560) 19:54:42 </w:t>
      </w:r>
    </w:p>
    <w:p w:rsidR="00913C53" w:rsidRDefault="00913C53" w:rsidP="00913C53">
      <w:pPr>
        <w:pStyle w:val="a6"/>
        <w:spacing w:before="0" w:beforeAutospacing="0" w:after="0" w:afterAutospacing="0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赞，《且看万物皆西施》的境界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lastRenderedPageBreak/>
        <w:t xml:space="preserve">依果(605002560) 19:54:42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赞，《且看万物皆西施》的境界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小和尚(1207106203) 19:54:48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>
        <w:rPr>
          <w:rFonts w:ascii="仿宋" w:eastAsia="仿宋" w:hAnsi="仿宋" w:hint="eastAsia"/>
          <w:noProof/>
          <w:color w:val="000000"/>
          <w:sz w:val="32"/>
          <w:szCs w:val="32"/>
        </w:rPr>
        <w:drawing>
          <wp:inline distT="0" distB="0" distL="0" distR="0">
            <wp:extent cx="428625" cy="247650"/>
            <wp:effectExtent l="19050" t="0" r="9525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19:56:23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>
        <w:rPr>
          <w:rFonts w:ascii="仿宋" w:eastAsia="仿宋" w:hAnsi="仿宋"/>
          <w:noProof/>
          <w:color w:val="000000"/>
          <w:sz w:val="32"/>
          <w:szCs w:val="32"/>
        </w:rPr>
        <w:drawing>
          <wp:inline distT="0" distB="0" distL="0" distR="0">
            <wp:extent cx="5274310" cy="5274310"/>
            <wp:effectExtent l="19050" t="0" r="2540" b="0"/>
            <wp:docPr id="38" name="图片 34" descr="C:\Users\admin\Documents\Tencent Files\1207106203\Image\Group\5REN9AJ%5H$`}@~L@~6FRP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Documents\Tencent Files\1207106203\Image\Group\5REN9AJ%5H$`}@~L@~6FRP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19:57:17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lastRenderedPageBreak/>
        <w:t>赞 女的得胆量大，才敢与怪物交媾。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依果(605002560) 19:58:38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赞，这不是胆量问题，在魔鬼道，这样的事情，太多了，只看自己的根性。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19:58:39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 @依果</w:t>
      </w:r>
      <w:r>
        <w:rPr>
          <w:rFonts w:ascii="仿宋" w:eastAsia="仿宋" w:hAnsi="仿宋" w:hint="eastAsia"/>
          <w:noProof/>
          <w:color w:val="000000"/>
          <w:sz w:val="32"/>
          <w:szCs w:val="32"/>
        </w:rPr>
        <w:drawing>
          <wp:inline distT="0" distB="0" distL="0" distR="0">
            <wp:extent cx="914400" cy="1219200"/>
            <wp:effectExtent l="19050" t="0" r="0" b="0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62DF3">
        <w:rPr>
          <w:rFonts w:ascii="仿宋" w:eastAsia="仿宋" w:hAnsi="仿宋" w:hint="eastAsia"/>
          <w:color w:val="000000"/>
          <w:sz w:val="32"/>
          <w:szCs w:val="32"/>
        </w:rPr>
        <w:t>这位西施，喜欢不？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19:59:10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</w:t>
      </w:r>
      <w:r>
        <w:rPr>
          <w:rFonts w:ascii="仿宋" w:eastAsia="仿宋" w:hAnsi="仿宋" w:hint="eastAsia"/>
          <w:noProof/>
          <w:color w:val="000000"/>
          <w:sz w:val="32"/>
          <w:szCs w:val="32"/>
        </w:rPr>
        <w:drawing>
          <wp:inline distT="0" distB="0" distL="0" distR="0">
            <wp:extent cx="914400" cy="1219200"/>
            <wp:effectExtent l="19050" t="0" r="0" b="0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62DF3">
        <w:rPr>
          <w:rFonts w:ascii="仿宋" w:eastAsia="仿宋" w:hAnsi="仿宋" w:hint="eastAsia"/>
          <w:color w:val="000000"/>
          <w:sz w:val="32"/>
          <w:szCs w:val="32"/>
        </w:rPr>
        <w:t>这是@小和尚 的审美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19:59:22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 的确是别具一格啊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依果(605002560) 19:59:55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赞，你贴出来了，就是存在。谈不到喜不喜欢。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lastRenderedPageBreak/>
        <w:t>赞美发心，已经在前面了。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小和尚(1207106203) 20:00:05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>
        <w:rPr>
          <w:rFonts w:ascii="仿宋" w:eastAsia="仿宋" w:hAnsi="仿宋" w:hint="eastAsia"/>
          <w:noProof/>
          <w:color w:val="000000"/>
          <w:sz w:val="32"/>
          <w:szCs w:val="32"/>
        </w:rPr>
        <w:drawing>
          <wp:inline distT="0" distB="0" distL="0" distR="0">
            <wp:extent cx="419100" cy="247650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依果(605002560) 20:00:25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赞美！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一切。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小和尚(1207106203) 20:00:33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赞美一切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20:01:30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>
        <w:rPr>
          <w:rFonts w:ascii="仿宋" w:eastAsia="仿宋" w:hAnsi="仿宋"/>
          <w:noProof/>
          <w:color w:val="000000"/>
          <w:sz w:val="32"/>
          <w:szCs w:val="32"/>
        </w:rPr>
        <w:drawing>
          <wp:inline distT="0" distB="0" distL="0" distR="0">
            <wp:extent cx="1571625" cy="1552575"/>
            <wp:effectExtent l="1905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20:02:03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  这个也挺好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20:02:58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lastRenderedPageBreak/>
        <w:t>赞</w:t>
      </w:r>
      <w:r>
        <w:rPr>
          <w:rFonts w:ascii="仿宋" w:eastAsia="仿宋" w:hAnsi="仿宋" w:hint="eastAsia"/>
          <w:noProof/>
          <w:color w:val="000000"/>
          <w:sz w:val="32"/>
          <w:szCs w:val="32"/>
        </w:rPr>
        <w:drawing>
          <wp:inline distT="0" distB="0" distL="0" distR="0">
            <wp:extent cx="2209800" cy="3933825"/>
            <wp:effectExtent l="1905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 比较庄严伟大。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依果(605002560) 20:03:33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赞美，一根黄瓜，都可以作为性具，满足女人。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还有充气娃娃，在性爱中，满足自己，才是秽土意识的本质。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小和尚(1207106203) 20:04:06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>
        <w:rPr>
          <w:rFonts w:ascii="仿宋" w:eastAsia="仿宋" w:hAnsi="仿宋" w:hint="eastAsia"/>
          <w:noProof/>
          <w:color w:val="000000"/>
          <w:sz w:val="32"/>
          <w:szCs w:val="32"/>
        </w:rPr>
        <w:drawing>
          <wp:inline distT="0" distB="0" distL="0" distR="0">
            <wp:extent cx="428625" cy="238125"/>
            <wp:effectExtent l="1905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20:04:37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>
        <w:rPr>
          <w:rFonts w:ascii="仿宋" w:eastAsia="仿宋" w:hAnsi="仿宋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2647950" cy="3886200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依果(605002560) 20:04:47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赞，对方是什么，根本没人在意，只要没有威胁，安全，就可以。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依果(605002560) 20:05:21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赞美，安全的惬意性游戏。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么呵(2952048941) 20:05:26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</w:t>
      </w:r>
      <w:r>
        <w:rPr>
          <w:rFonts w:ascii="仿宋" w:eastAsia="仿宋" w:hAnsi="仿宋" w:hint="eastAsia"/>
          <w:noProof/>
          <w:color w:val="000000"/>
          <w:sz w:val="32"/>
          <w:szCs w:val="32"/>
        </w:rPr>
        <w:drawing>
          <wp:inline distT="0" distB="0" distL="0" distR="0">
            <wp:extent cx="933450" cy="657225"/>
            <wp:effectExtent l="1905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20:06:12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lastRenderedPageBreak/>
        <w:t>赞，在性交媾中，女性可以忘掉恐惧，而不畏惧魔物。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依果(605002560) 20:06:54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赞，瞎扯。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做一次爱，就死亡，没有人愿意。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20:07:15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 这可能是女性幻化的污秽，其实，也是空性的幻化。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依果(605002560) 20:07:32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赞，安全第一，性爱第二。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20:07:33 </w:t>
      </w:r>
    </w:p>
    <w:p w:rsidR="00A62DF3" w:rsidRDefault="00A62DF3" w:rsidP="00A62DF3">
      <w:pPr>
        <w:pStyle w:val="a6"/>
        <w:spacing w:before="0" w:beforeAutospacing="0" w:after="0" w:afterAutospacing="0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 和魔物交媾，不一定死吧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 xml:space="preserve">哼唧(914367149) 20:08:38 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>赞 给你推荐个小说《降魔少女》，适合你这种能量级别看，女神降魔，不惧死亡，视生死为游戏。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 xml:space="preserve">依果(605002560) 20:08:54 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>赞，温柔的专业性爱魔物，大有存在，魔物是审美的不同，造成的，总比黄瓜好看可爱吧。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lastRenderedPageBreak/>
        <w:t xml:space="preserve">依果(605002560) 20:09:03 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noProof/>
          <w:sz w:val="32"/>
          <w:szCs w:val="32"/>
        </w:rPr>
        <w:drawing>
          <wp:inline distT="0" distB="0" distL="0" distR="0">
            <wp:extent cx="409575" cy="428625"/>
            <wp:effectExtent l="1905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 xml:space="preserve">小和尚(1207106203) 20:09:22 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noProof/>
          <w:sz w:val="32"/>
          <w:szCs w:val="32"/>
        </w:rPr>
        <w:drawing>
          <wp:inline distT="0" distB="0" distL="0" distR="0">
            <wp:extent cx="276225" cy="238125"/>
            <wp:effectExtent l="1905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 xml:space="preserve">哼唧(914367149) 20:09:23 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>赞 其实 这些都需要超越生死，才好玩。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 xml:space="preserve">依果(605002560) 20:09:27 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>赞，我们说的不是一件事。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 xml:space="preserve">哼唧(914367149) 20:09:37 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>赞 就像《降魔少女》里的女神境界。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 xml:space="preserve">哼唧(914367149) 20:10:16 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>赞 她都把死亡当做游戏了，死又复活，她还觉得过瘾，那境界才好玩。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 xml:space="preserve">哼唧(914367149) 20:10:48 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>赞 当然还未超越生死的，就不敢玩那么大了。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lastRenderedPageBreak/>
        <w:t xml:space="preserve">依果(605002560) 20:11:19 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>赞，动不动，就牺牲载具，是不开窍的存在。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>只是自我完善灵性不灭的课题，罢了。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 xml:space="preserve">小和尚(1207106203) 20:12:20 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>赞美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 xml:space="preserve">依果(605002560) 20:12:26 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>赞，这是典型的秽土戏句剧本。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 xml:space="preserve">哼唧(914367149) 20:12:32 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>赞 那个小说里的女神 也是不得以吧，而她牺牲的载具 ，其实也只是幻化的。</w:t>
      </w:r>
    </w:p>
    <w:p w:rsidR="00A62DF3" w:rsidRPr="00A62DF3" w:rsidRDefault="00A62DF3" w:rsidP="00A62DF3">
      <w:pPr>
        <w:pStyle w:val="a6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 xml:space="preserve">哼唧(914367149) 20:12:59 </w:t>
      </w:r>
    </w:p>
    <w:p w:rsidR="00A62DF3" w:rsidRPr="00A62DF3" w:rsidRDefault="00A62DF3" w:rsidP="00A62DF3">
      <w:pPr>
        <w:pStyle w:val="a6"/>
        <w:spacing w:before="0" w:beforeAutospacing="0" w:after="0" w:afterAutospacing="0"/>
        <w:rPr>
          <w:rFonts w:ascii="仿宋" w:eastAsia="仿宋" w:hAnsi="仿宋"/>
          <w:sz w:val="32"/>
          <w:szCs w:val="32"/>
        </w:rPr>
      </w:pPr>
      <w:r w:rsidRPr="00A62DF3">
        <w:rPr>
          <w:rFonts w:ascii="仿宋" w:eastAsia="仿宋" w:hAnsi="仿宋" w:hint="eastAsia"/>
          <w:sz w:val="32"/>
          <w:szCs w:val="32"/>
        </w:rPr>
        <w:t>赞 最后 她降伏了那个魔族。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依果(605002560) 20:14:03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赞，降服了魔族，那是剧本内容。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本性不增不减，彼此游戏而已，这才是本质。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平儿(1938875265) 20:14:12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>
        <w:rPr>
          <w:rFonts w:ascii="仿宋" w:eastAsia="仿宋" w:hAnsi="仿宋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257175" cy="266700"/>
            <wp:effectExtent l="1905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20:14:32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 @依果 请教一下，以前看到过就是有的菩萨幻化为女的，和魔交媾，为降伏魔的，这种故事是真实的，还是编造的？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20:15:00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 那种菩萨的故事，和那《降魔少女》，趣味一样。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依果(605002560) 20:15:03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赞，真实的。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目的，圆满量证。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20:15:17 </w:t>
      </w:r>
    </w:p>
    <w:p w:rsidR="00A62DF3" w:rsidRDefault="00A62DF3" w:rsidP="00A62DF3">
      <w:pPr>
        <w:pStyle w:val="a6"/>
        <w:spacing w:before="0" w:beforeAutospacing="0" w:after="0" w:afterAutospacing="0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 哦 我还以为那故事会不会亵渎菩萨。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哼唧(914367149) 20:15:17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 哦 我还以为那故事会不会亵渎菩萨。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 xml:space="preserve">依果(605002560) 20:16:35 </w:t>
      </w:r>
    </w:p>
    <w:p w:rsidR="00A62DF3" w:rsidRPr="00A62DF3" w:rsidRDefault="00A62DF3" w:rsidP="00A62DF3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赞，菩萨和人做爱，和和魔做爱，在菩萨眼里是一样的。</w:t>
      </w:r>
    </w:p>
    <w:p w:rsidR="00A62DF3" w:rsidRDefault="00A62DF3" w:rsidP="00A62DF3">
      <w:pPr>
        <w:pStyle w:val="a6"/>
        <w:spacing w:before="0" w:beforeAutospacing="0" w:after="0" w:afterAutospacing="0"/>
        <w:rPr>
          <w:rFonts w:ascii="仿宋" w:eastAsia="仿宋" w:hAnsi="仿宋"/>
          <w:color w:val="000000"/>
          <w:sz w:val="32"/>
          <w:szCs w:val="32"/>
        </w:rPr>
      </w:pPr>
      <w:r w:rsidRPr="00A62DF3">
        <w:rPr>
          <w:rFonts w:ascii="仿宋" w:eastAsia="仿宋" w:hAnsi="仿宋" w:hint="eastAsia"/>
          <w:color w:val="000000"/>
          <w:sz w:val="32"/>
          <w:szCs w:val="32"/>
        </w:rPr>
        <w:t>人和魔界，魔性一样。</w:t>
      </w:r>
    </w:p>
    <w:p w:rsidR="00172ECC" w:rsidRPr="00172ECC" w:rsidRDefault="00172ECC" w:rsidP="00172ECC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172ECC">
        <w:rPr>
          <w:rFonts w:ascii="仿宋" w:eastAsia="仿宋" w:hAnsi="仿宋" w:hint="eastAsia"/>
          <w:color w:val="000000"/>
          <w:sz w:val="32"/>
          <w:szCs w:val="32"/>
        </w:rPr>
        <w:lastRenderedPageBreak/>
        <w:t xml:space="preserve">依果(605002560) 20:17:43 </w:t>
      </w:r>
    </w:p>
    <w:p w:rsidR="00172ECC" w:rsidRPr="00172ECC" w:rsidRDefault="00172ECC" w:rsidP="00172ECC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172ECC">
        <w:rPr>
          <w:rFonts w:ascii="仿宋" w:eastAsia="仿宋" w:hAnsi="仿宋" w:hint="eastAsia"/>
          <w:color w:val="000000"/>
          <w:sz w:val="32"/>
          <w:szCs w:val="32"/>
        </w:rPr>
        <w:t>赞美！魔地众生，本质没有区别，都是两元产物。</w:t>
      </w:r>
    </w:p>
    <w:p w:rsidR="00172ECC" w:rsidRPr="00172ECC" w:rsidRDefault="00172ECC" w:rsidP="00172ECC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172ECC">
        <w:rPr>
          <w:rFonts w:ascii="仿宋" w:eastAsia="仿宋" w:hAnsi="仿宋" w:hint="eastAsia"/>
          <w:color w:val="000000"/>
          <w:sz w:val="32"/>
          <w:szCs w:val="32"/>
        </w:rPr>
        <w:t xml:space="preserve">哼唧(914367149) 20:18:01 </w:t>
      </w:r>
    </w:p>
    <w:p w:rsidR="00172ECC" w:rsidRDefault="00172ECC" w:rsidP="00172ECC">
      <w:pPr>
        <w:pStyle w:val="a6"/>
        <w:spacing w:before="0" w:beforeAutospacing="0" w:after="0" w:afterAutospacing="0"/>
        <w:rPr>
          <w:rFonts w:ascii="仿宋" w:eastAsia="仿宋" w:hAnsi="仿宋"/>
          <w:color w:val="000000"/>
          <w:sz w:val="32"/>
          <w:szCs w:val="32"/>
        </w:rPr>
      </w:pPr>
      <w:r w:rsidRPr="00172ECC">
        <w:rPr>
          <w:rFonts w:ascii="仿宋" w:eastAsia="仿宋" w:hAnsi="仿宋" w:hint="eastAsia"/>
          <w:color w:val="000000"/>
          <w:sz w:val="32"/>
          <w:szCs w:val="32"/>
        </w:rPr>
        <w:t>赞 魔的性能量频率，虽然是魔，但比人高些吧，女神和魔做爱，比人做爱爽些应该。</w:t>
      </w:r>
    </w:p>
    <w:p w:rsidR="00172ECC" w:rsidRPr="00172ECC" w:rsidRDefault="00172ECC" w:rsidP="00172ECC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172ECC">
        <w:rPr>
          <w:rFonts w:ascii="仿宋" w:eastAsia="仿宋" w:hAnsi="仿宋" w:hint="eastAsia"/>
          <w:color w:val="000000"/>
          <w:sz w:val="32"/>
          <w:szCs w:val="32"/>
        </w:rPr>
        <w:t xml:space="preserve">平儿(1938875265) 20:18:56 </w:t>
      </w:r>
    </w:p>
    <w:p w:rsidR="00172ECC" w:rsidRPr="00172ECC" w:rsidRDefault="00172ECC" w:rsidP="00172ECC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172ECC">
        <w:rPr>
          <w:rFonts w:ascii="仿宋" w:eastAsia="仿宋" w:hAnsi="仿宋"/>
          <w:color w:val="000000"/>
          <w:sz w:val="32"/>
          <w:szCs w:val="32"/>
        </w:rPr>
        <w:t>http://mobile.qzone.qq.com/l?g=279&amp;i=1407420959&amp;u=1938875265&amp;a=2&amp;sg=85</w:t>
      </w:r>
    </w:p>
    <w:p w:rsidR="00172ECC" w:rsidRPr="00172ECC" w:rsidRDefault="00172ECC" w:rsidP="00172ECC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172ECC">
        <w:rPr>
          <w:rFonts w:ascii="仿宋" w:eastAsia="仿宋" w:hAnsi="仿宋" w:hint="eastAsia"/>
          <w:color w:val="000000"/>
          <w:sz w:val="32"/>
          <w:szCs w:val="32"/>
        </w:rPr>
        <w:t xml:space="preserve">哼唧(914367149) 20:19:05 </w:t>
      </w:r>
    </w:p>
    <w:p w:rsidR="00172ECC" w:rsidRPr="00172ECC" w:rsidRDefault="00172ECC" w:rsidP="00172ECC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172ECC">
        <w:rPr>
          <w:rFonts w:ascii="仿宋" w:eastAsia="仿宋" w:hAnsi="仿宋" w:hint="eastAsia"/>
          <w:color w:val="000000"/>
          <w:sz w:val="32"/>
          <w:szCs w:val="32"/>
        </w:rPr>
        <w:t>赞 在天界 做爱都是光爱境界。</w:t>
      </w:r>
    </w:p>
    <w:p w:rsidR="00172ECC" w:rsidRPr="00172ECC" w:rsidRDefault="00172ECC" w:rsidP="00172ECC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172ECC">
        <w:rPr>
          <w:rFonts w:ascii="仿宋" w:eastAsia="仿宋" w:hAnsi="仿宋" w:hint="eastAsia"/>
          <w:color w:val="000000"/>
          <w:sz w:val="32"/>
          <w:szCs w:val="32"/>
        </w:rPr>
        <w:t xml:space="preserve">依果(605002560) 20:19:10 </w:t>
      </w:r>
    </w:p>
    <w:p w:rsidR="00172ECC" w:rsidRPr="00172ECC" w:rsidRDefault="00172ECC" w:rsidP="00172ECC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172ECC">
        <w:rPr>
          <w:rFonts w:ascii="仿宋" w:eastAsia="仿宋" w:hAnsi="仿宋" w:hint="eastAsia"/>
          <w:color w:val="000000"/>
          <w:sz w:val="32"/>
          <w:szCs w:val="32"/>
        </w:rPr>
        <w:t>赞，这是你两元意识的误判，神性频率恒定全息全频，只是量证不同。</w:t>
      </w:r>
    </w:p>
    <w:p w:rsidR="00172ECC" w:rsidRPr="00172ECC" w:rsidRDefault="00172ECC" w:rsidP="00172ECC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172ECC">
        <w:rPr>
          <w:rFonts w:ascii="仿宋" w:eastAsia="仿宋" w:hAnsi="仿宋" w:hint="eastAsia"/>
          <w:color w:val="000000"/>
          <w:sz w:val="32"/>
          <w:szCs w:val="32"/>
        </w:rPr>
        <w:t xml:space="preserve">平儿(1938875265) 20:19:26 </w:t>
      </w:r>
    </w:p>
    <w:p w:rsidR="00172ECC" w:rsidRPr="00172ECC" w:rsidRDefault="00172ECC" w:rsidP="00172ECC">
      <w:pPr>
        <w:pStyle w:val="a6"/>
        <w:rPr>
          <w:rFonts w:ascii="仿宋" w:eastAsia="仿宋" w:hAnsi="仿宋"/>
          <w:color w:val="000000"/>
          <w:sz w:val="32"/>
          <w:szCs w:val="32"/>
        </w:rPr>
      </w:pPr>
      <w:r>
        <w:rPr>
          <w:rFonts w:ascii="仿宋" w:eastAsia="仿宋" w:hAnsi="仿宋"/>
          <w:noProof/>
          <w:color w:val="000000"/>
          <w:sz w:val="32"/>
          <w:szCs w:val="32"/>
        </w:rPr>
        <w:drawing>
          <wp:inline distT="0" distB="0" distL="0" distR="0">
            <wp:extent cx="657225" cy="276225"/>
            <wp:effectExtent l="1905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ECC" w:rsidRPr="00172ECC" w:rsidRDefault="00172ECC" w:rsidP="00172ECC">
      <w:pPr>
        <w:pStyle w:val="a6"/>
        <w:rPr>
          <w:rFonts w:ascii="仿宋" w:eastAsia="仿宋" w:hAnsi="仿宋"/>
          <w:color w:val="000000"/>
          <w:sz w:val="32"/>
          <w:szCs w:val="32"/>
        </w:rPr>
      </w:pPr>
      <w:r w:rsidRPr="00172ECC">
        <w:rPr>
          <w:rFonts w:ascii="仿宋" w:eastAsia="仿宋" w:hAnsi="仿宋" w:hint="eastAsia"/>
          <w:color w:val="000000"/>
          <w:sz w:val="32"/>
          <w:szCs w:val="32"/>
        </w:rPr>
        <w:t xml:space="preserve">依果(605002560) 20:20:00 </w:t>
      </w:r>
    </w:p>
    <w:p w:rsidR="00172ECC" w:rsidRPr="00A62DF3" w:rsidRDefault="00172ECC" w:rsidP="00172ECC">
      <w:pPr>
        <w:pStyle w:val="a6"/>
        <w:spacing w:before="0" w:beforeAutospacing="0" w:after="0" w:afterAutospacing="0"/>
        <w:rPr>
          <w:rFonts w:ascii="仿宋" w:eastAsia="仿宋" w:hAnsi="仿宋"/>
          <w:color w:val="000000"/>
          <w:sz w:val="32"/>
          <w:szCs w:val="32"/>
        </w:rPr>
      </w:pPr>
      <w:r w:rsidRPr="00172ECC">
        <w:rPr>
          <w:rFonts w:ascii="仿宋" w:eastAsia="仿宋" w:hAnsi="仿宋" w:hint="eastAsia"/>
          <w:color w:val="000000"/>
          <w:sz w:val="32"/>
          <w:szCs w:val="32"/>
        </w:rPr>
        <w:lastRenderedPageBreak/>
        <w:t>赞，你还是多读果藏，可以明了一切状况。</w:t>
      </w:r>
    </w:p>
    <w:sectPr w:rsidR="00172ECC" w:rsidRPr="00A62DF3" w:rsidSect="00EB3B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0D6E" w:rsidRDefault="00EC0D6E" w:rsidP="005F1402">
      <w:r>
        <w:separator/>
      </w:r>
    </w:p>
  </w:endnote>
  <w:endnote w:type="continuationSeparator" w:id="1">
    <w:p w:rsidR="00EC0D6E" w:rsidRDefault="00EC0D6E" w:rsidP="005F140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0D6E" w:rsidRDefault="00EC0D6E" w:rsidP="005F1402">
      <w:r>
        <w:separator/>
      </w:r>
    </w:p>
  </w:footnote>
  <w:footnote w:type="continuationSeparator" w:id="1">
    <w:p w:rsidR="00EC0D6E" w:rsidRDefault="00EC0D6E" w:rsidP="005F140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F1402"/>
    <w:rsid w:val="00023B37"/>
    <w:rsid w:val="00115F43"/>
    <w:rsid w:val="00172ECC"/>
    <w:rsid w:val="00190B67"/>
    <w:rsid w:val="001A0E33"/>
    <w:rsid w:val="002038F4"/>
    <w:rsid w:val="002234F5"/>
    <w:rsid w:val="002372C9"/>
    <w:rsid w:val="002868E9"/>
    <w:rsid w:val="002922E5"/>
    <w:rsid w:val="002A0C82"/>
    <w:rsid w:val="00590E03"/>
    <w:rsid w:val="005F1402"/>
    <w:rsid w:val="00633646"/>
    <w:rsid w:val="006712C2"/>
    <w:rsid w:val="00693C02"/>
    <w:rsid w:val="00731161"/>
    <w:rsid w:val="008B4010"/>
    <w:rsid w:val="00913C53"/>
    <w:rsid w:val="00940762"/>
    <w:rsid w:val="00A62DF3"/>
    <w:rsid w:val="00B575C7"/>
    <w:rsid w:val="00C205C8"/>
    <w:rsid w:val="00C75A82"/>
    <w:rsid w:val="00E758D9"/>
    <w:rsid w:val="00EB3B17"/>
    <w:rsid w:val="00EC0D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140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F14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F140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F14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F1402"/>
    <w:rPr>
      <w:sz w:val="18"/>
      <w:szCs w:val="18"/>
    </w:rPr>
  </w:style>
  <w:style w:type="character" w:customStyle="1" w:styleId="blogtitdetail">
    <w:name w:val="blog_tit_detail"/>
    <w:basedOn w:val="a0"/>
    <w:rsid w:val="005F1402"/>
  </w:style>
  <w:style w:type="paragraph" w:styleId="a5">
    <w:name w:val="Balloon Text"/>
    <w:basedOn w:val="a"/>
    <w:link w:val="Char1"/>
    <w:uiPriority w:val="99"/>
    <w:semiHidden/>
    <w:unhideWhenUsed/>
    <w:rsid w:val="0094076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40762"/>
    <w:rPr>
      <w:sz w:val="18"/>
      <w:szCs w:val="18"/>
    </w:rPr>
  </w:style>
  <w:style w:type="paragraph" w:styleId="a6">
    <w:name w:val="Normal (Web)"/>
    <w:basedOn w:val="a"/>
    <w:uiPriority w:val="99"/>
    <w:unhideWhenUsed/>
    <w:rsid w:val="002372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2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88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44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01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110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340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441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300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36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7549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0358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3915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4618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0450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7320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7809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07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3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550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988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448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016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6112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480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481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790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885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57956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1052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2918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1829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54259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001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0873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73692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694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628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9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0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73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720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51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780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839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1102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768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5744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6024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337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7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46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0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3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7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3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1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6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2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F5FE7F-1D07-472A-8C7E-23117CA86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15</Pages>
  <Words>513</Words>
  <Characters>2929</Characters>
  <Application>Microsoft Office Word</Application>
  <DocSecurity>0</DocSecurity>
  <Lines>24</Lines>
  <Paragraphs>6</Paragraphs>
  <ScaleCrop>false</ScaleCrop>
  <Company/>
  <LinksUpToDate>false</LinksUpToDate>
  <CharactersWithSpaces>3436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2015-01-06T02:52:00Z</dcterms:created>
  <dcterms:modified xsi:type="dcterms:W3CDTF">2015-01-10T13:33:00Z</dcterms:modified>
</cp:coreProperties>
</file>