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BD" w:rsidRDefault="000D33BD" w:rsidP="000D33B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《201空性资粮》</w:t>
      </w:r>
    </w:p>
    <w:p w:rsidR="000D33BD" w:rsidRPr="000D33BD" w:rsidRDefault="000D33BD" w:rsidP="000D33B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   日期：</w:t>
      </w:r>
      <w:r w:rsidR="00BB4935">
        <w:rPr>
          <w:rFonts w:ascii="幼圆" w:eastAsia="幼圆" w:hAnsi="宋体" w:cs="宋体" w:hint="eastAsia"/>
          <w:kern w:val="0"/>
          <w:sz w:val="28"/>
          <w:szCs w:val="28"/>
        </w:rPr>
        <w:t>2015-02</w:t>
      </w:r>
      <w:r>
        <w:rPr>
          <w:rFonts w:ascii="幼圆" w:eastAsia="幼圆" w:hAnsi="宋体" w:cs="宋体" w:hint="eastAsia"/>
          <w:kern w:val="0"/>
          <w:sz w:val="28"/>
          <w:szCs w:val="28"/>
        </w:rPr>
        <w:t>-12  作者：依果</w:t>
      </w:r>
    </w:p>
    <w:p w:rsidR="000D33BD" w:rsidRP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D33BD" w:rsidRP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23:11:56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赞顽空是空魔，201的0是灭度二元，但它们区别是什么?求果回答</w:t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23:20:24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佛教常批判顽空，主张寂灭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23:21:17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赞美果开示一下</w:t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天亮华圆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行者(1239697897)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23:57:56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www\appdata\local\temp\)4s3]li$rmrh7bxre{d`l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)4s3]li$rmrh7bxre{d`l]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我认为空性本源始于O，初始地。不知对否。敬请依果开示。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0:15:28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赞，是的，法身空明，这是生命的本性，不是什么都没有的顽空见，是孕育妙有的母体，是法界根本，是万有的本性，空妙实相。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顽空，和空性无关，和空无有关系，是一种见地魔相，认为什么也没有。</w:t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两者有着本质的区别。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P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0:20:58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阿罗汉证悟不到此金刚粒子的妙用才会堕入空魔见。</w:t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0:30:05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赞顽空即空魔=阿罗汉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0:32:01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赞寂灭也是第一空性，但不入空魔境对吧，果师</w:t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1" name="图片 1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0:42:12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赞美！第一空性并非空魔境，觉知这很重要。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就如，善道和修行人的善道法船，虽然，同是善道，本质却完全不同。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前者是六道轮回，后者是出离六道轮回的资粮因地。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0:43:39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第一空性是最终觉醒的次第，门槛，是实证第二空性的本性资粮。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Default="000D33BD" w:rsidP="000D33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飞越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0:45:20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赞所以我们今后进第一空性可以不入那个空魔境</w:t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9" name="图片 1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33BD" w:rsidRPr="000D33BD" w:rsidRDefault="000D33BD" w:rsidP="000D33BD">
      <w:pPr>
        <w:widowControl/>
        <w:jc w:val="left"/>
        <w:rPr>
          <w:rFonts w:ascii="幼圆" w:eastAsia="幼圆"/>
          <w:sz w:val="28"/>
          <w:szCs w:val="28"/>
        </w:rPr>
      </w:pPr>
      <w:r w:rsidRPr="000D33B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t>0:46:24</w:t>
      </w:r>
      <w:r w:rsidRPr="000D33B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  <w:t>当然，那个只是法船门槛。</w:t>
      </w:r>
      <w:r w:rsidRPr="000D33B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0D33BD" w:rsidRPr="000D33B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CDD" w:rsidRDefault="00FF6CDD" w:rsidP="00BB4935">
      <w:r>
        <w:separator/>
      </w:r>
    </w:p>
  </w:endnote>
  <w:endnote w:type="continuationSeparator" w:id="1">
    <w:p w:rsidR="00FF6CDD" w:rsidRDefault="00FF6CDD" w:rsidP="00BB4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CDD" w:rsidRDefault="00FF6CDD" w:rsidP="00BB4935">
      <w:r>
        <w:separator/>
      </w:r>
    </w:p>
  </w:footnote>
  <w:footnote w:type="continuationSeparator" w:id="1">
    <w:p w:rsidR="00FF6CDD" w:rsidRDefault="00FF6CDD" w:rsidP="00BB49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3BD"/>
    <w:rsid w:val="000D33BD"/>
    <w:rsid w:val="00193BDE"/>
    <w:rsid w:val="001F4AB6"/>
    <w:rsid w:val="00314626"/>
    <w:rsid w:val="0049643A"/>
    <w:rsid w:val="00BB4935"/>
    <w:rsid w:val="00C05D1D"/>
    <w:rsid w:val="00F50BA8"/>
    <w:rsid w:val="00FF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3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3B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B493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B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B4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2015-02-12T02:31:00Z</dcterms:created>
  <dcterms:modified xsi:type="dcterms:W3CDTF">2015-02-12T02:42:00Z</dcterms:modified>
</cp:coreProperties>
</file>