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2C" w:rsidRPr="00D20B2C" w:rsidRDefault="00D20B2C" w:rsidP="00D20B2C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D20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《命运方便》</w:t>
      </w:r>
    </w:p>
    <w:p w:rsidR="00D20B2C" w:rsidRPr="00D20B2C" w:rsidRDefault="00D20B2C" w:rsidP="00D20B2C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D20B2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 </w:t>
      </w:r>
      <w:r w:rsidRPr="00D20B2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D20B2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D20B2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D20B2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日期：2015_03_21  </w:t>
      </w:r>
      <w:r w:rsidRPr="00D20B2C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D20B2C" w:rsidRPr="00D20B2C" w:rsidRDefault="00D20B2C" w:rsidP="00D20B2C">
      <w:pPr>
        <w:widowControl/>
        <w:shd w:val="clear" w:color="auto" w:fill="FFFFFF"/>
        <w:spacing w:after="360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D20B2C" w:rsidRPr="00D20B2C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艾丽斯琴(346023477)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12:21:13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赞，果，怎么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看命运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一说</w:t>
      </w:r>
      <w:r w:rsidRPr="00D20B2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12:21:52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赞，命运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乃方便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而已，要善用之</w:t>
      </w:r>
      <w:r w:rsidRPr="00D20B2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12:22:36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赞美命运，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赞美一切。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艾丽斯琴(346023477)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12:23:45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0B2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86075" cy="561975"/>
            <wp:effectExtent l="19050" t="0" r="9525" b="0"/>
            <wp:docPr id="48" name="图片 48" descr="C:\Users\www\AppData\Roaming\Tencent\Users\848912498\QQ\WinTemp\RichOle\VH[MH@_D370Q4MR$KP7CP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ww\AppData\Roaming\Tencent\Users\848912498\QQ\WinTemp\RichOle\VH[MH@_D370Q4MR$KP7CP5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B2C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赞，这种心情，我有时也会有</w:t>
      </w:r>
    </w:p>
    <w:p w:rsidR="00D20B2C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关于命运说，有时候相信冥冥之中注定，但有时会不信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魔天霸主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(1151059750)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12:27:13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赞美，命运。赞美，体验。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赞美，命运是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自性师早已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下载好的程序自动运作。无法更改。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12:30:09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相不相信命运：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迷信的时候，就会信；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还有个外在的上帝在安排自己的一切。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觉醒的时候，就不会信。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命运是自己的做作。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艾丽斯琴(346023477)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12:30:24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赞当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入世，不入戏时不信命。那个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时候觉受是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与天地同在，自己是主宰！</w:t>
      </w:r>
    </w:p>
    <w:p w:rsidR="00D20B2C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12:31:18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赞美，安住这觉受，做到永不退转，进入觉醒模式。</w:t>
      </w:r>
    </w:p>
    <w:p w:rsidR="00D20B2C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艾丽斯琴(346023477)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12:32:31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赞美，这种状态，目前是保持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青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春梦龙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(964854713)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12:32:35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赞，就是观察者的角度吧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魔天霸主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(1151059750)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12:32:51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赞美，觉醒的过程</w:t>
      </w:r>
      <w:r w:rsidR="00124B9E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就是由被导演成为导演的过程。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青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春梦龙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(964854713)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12:34:28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赞，而是清醒的表演，并不是导演者对吗</w:t>
      </w:r>
      <w:r w:rsidR="00124B9E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魔天霸主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(1151059750)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12:35:39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赞，不成为导演</w:t>
      </w:r>
      <w:r w:rsidR="00124B9E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怎么主宰自己的宇宙。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青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春梦龙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(964854713)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12:37:35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赞，现在主宰谈不上，只是被动随从静静地看</w:t>
      </w:r>
      <w:r w:rsidR="00124B9E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D20B2C" w:rsidRDefault="00D20B2C" w:rsidP="00D20B2C">
      <w:pPr>
        <w:rPr>
          <w:rFonts w:ascii="宋体" w:eastAsia="幼圆" w:hAnsi="宋体" w:cs="宋体" w:hint="eastAsia"/>
          <w:kern w:val="0"/>
          <w:sz w:val="28"/>
          <w:szCs w:val="28"/>
        </w:rPr>
      </w:pP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12:38:18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赞，请看《真实的演员》一文。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看看生命该如何演戏，成为一级演员。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艾丽斯琴(346023477)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12:38:20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心空如茫茫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宇，依照果遇随愿而安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，这句话，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太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牛逼了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12:39:50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赞美共振，读懂。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艾丽斯琴(346023477)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12:40:32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赞，大概生命觉醒就是这样的了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青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春梦龙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(964854713)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12:42:24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D20B2C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遇随愿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而安，是导演吗</w:t>
      </w:r>
      <w:r w:rsidR="00124B9E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124B9E" w:rsidRDefault="00124B9E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心安道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隆，随遇而安</w:t>
      </w:r>
      <w:r w:rsidR="00D20B2C" w:rsidRPr="00D20B2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5" name="图片 5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12:43:35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赞美解读一下吧：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依照</w:t>
      </w:r>
      <w:proofErr w:type="gramStart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果遇随愿</w:t>
      </w:r>
      <w:proofErr w:type="gramEnd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而安</w:t>
      </w:r>
      <w:r>
        <w:rPr>
          <w:rFonts w:ascii="幼圆" w:eastAsia="幼圆" w:hAnsi="宋体" w:cs="宋体" w:hint="eastAsia"/>
          <w:kern w:val="0"/>
          <w:sz w:val="28"/>
          <w:szCs w:val="28"/>
        </w:rPr>
        <w:t>——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果地和因地无别，一元世界的样貌，生命觉醒之后样子。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12:44:22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愿果</w:t>
      </w:r>
      <w:proofErr w:type="gramStart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二。</w:t>
      </w:r>
    </w:p>
    <w:p w:rsidR="00124B9E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归于中心(360760829)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12:53:00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赞果：这个愿是个人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小愿还是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慈悲大愿，有什么分别？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12:54:16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赞，这个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愿当然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是空性愿，即慈悲愿了，神地的一元戏剧。</w:t>
      </w:r>
    </w:p>
    <w:p w:rsidR="00AF7E7B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12:56:20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个人小愿是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结俗地果的两元封印愿，两元戏剧。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是割裂无明愿，结下无明果。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是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不能双运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一元的被动戏剧。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13:00:45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赞美，完全理解这些，只等实证空性，才能了然，勿急，慢慢来过。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空性幻化梦(1834532488)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13:01:30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归于中心(360760829)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13:01:47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="00124B9E">
        <w:rPr>
          <w:rFonts w:ascii="幼圆" w:eastAsia="幼圆" w:hAnsi="宋体" w:cs="宋体" w:hint="eastAsia"/>
          <w:kern w:val="0"/>
          <w:sz w:val="28"/>
          <w:szCs w:val="28"/>
        </w:rPr>
        <w:t>，愿没完忘不了，先了俗地愿？怎样双运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？没了好像不好证空。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F7E7B" w:rsidRPr="00D20B2C">
        <w:rPr>
          <w:rFonts w:ascii="幼圆" w:eastAsia="幼圆" w:hAnsi="宋体" w:cs="宋体" w:hint="eastAsia"/>
          <w:kern w:val="0"/>
          <w:sz w:val="28"/>
          <w:szCs w:val="28"/>
        </w:rPr>
        <w:t>青</w:t>
      </w:r>
      <w:proofErr w:type="gramStart"/>
      <w:r w:rsidR="00AF7E7B" w:rsidRPr="00D20B2C">
        <w:rPr>
          <w:rFonts w:ascii="幼圆" w:eastAsia="幼圆" w:hAnsi="宋体" w:cs="宋体" w:hint="eastAsia"/>
          <w:kern w:val="0"/>
          <w:sz w:val="28"/>
          <w:szCs w:val="28"/>
        </w:rPr>
        <w:t>春梦龙</w:t>
      </w:r>
      <w:proofErr w:type="gramEnd"/>
      <w:r w:rsidR="00AF7E7B" w:rsidRPr="00D20B2C">
        <w:rPr>
          <w:rFonts w:ascii="幼圆" w:eastAsia="幼圆" w:hAnsi="宋体" w:cs="宋体" w:hint="eastAsia"/>
          <w:kern w:val="0"/>
          <w:sz w:val="28"/>
          <w:szCs w:val="28"/>
        </w:rPr>
        <w:t>(964854713)</w:t>
      </w:r>
      <w:r w:rsidR="00AF7E7B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F7E7B" w:rsidRPr="00D20B2C">
        <w:rPr>
          <w:rFonts w:ascii="幼圆" w:eastAsia="幼圆" w:hAnsi="宋体" w:cs="宋体" w:hint="eastAsia"/>
          <w:kern w:val="0"/>
          <w:sz w:val="28"/>
          <w:szCs w:val="28"/>
        </w:rPr>
        <w:t>13:03:17</w:t>
      </w:r>
      <w:r w:rsidR="00AF7E7B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F7E7B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赞，无明果，无明愿</w:t>
      </w:r>
      <w:r w:rsidR="00AF7E7B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AF7E7B" w:rsidRPr="00D20B2C">
        <w:rPr>
          <w:rFonts w:ascii="幼圆" w:eastAsia="幼圆" w:hAnsi="宋体" w:cs="宋体" w:hint="eastAsia"/>
          <w:kern w:val="0"/>
          <w:sz w:val="28"/>
          <w:szCs w:val="28"/>
        </w:rPr>
        <w:t>不懂</w:t>
      </w:r>
      <w:r w:rsidR="00AF7E7B" w:rsidRPr="00D20B2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66" descr="C:\Users\www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www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B9E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13:02:25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赞，所以，现在认为这些语言，只是头脑里的文字游戏，这也很正常。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13:03:30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赞美，实证空性，不可能离开发心愿力，否则，无法达成。</w:t>
      </w:r>
    </w:p>
    <w:p w:rsidR="00124B9E" w:rsidRDefault="00D20B2C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13:03:49</w:t>
      </w:r>
      <w:r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这个，以前早早就说过了。</w:t>
      </w:r>
    </w:p>
    <w:p w:rsidR="00124B9E" w:rsidRDefault="00124B9E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proofErr w:type="gramStart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法藏里有</w:t>
      </w:r>
      <w:proofErr w:type="gramEnd"/>
      <w:r w:rsidRPr="00D20B2C">
        <w:rPr>
          <w:rFonts w:ascii="幼圆" w:eastAsia="幼圆" w:hAnsi="宋体" w:cs="宋体" w:hint="eastAsia"/>
          <w:kern w:val="0"/>
          <w:sz w:val="28"/>
          <w:szCs w:val="28"/>
        </w:rPr>
        <w:t>介绍。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归于中心(360760829)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13:04:28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，哦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青</w:t>
      </w:r>
      <w:proofErr w:type="gramStart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春梦龙</w:t>
      </w:r>
      <w:proofErr w:type="gramEnd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(964854713)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13:05:29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赞，断档，不好接念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13:05:31</w:t>
      </w:r>
      <w:r w:rsidR="00D20B2C" w:rsidRPr="00D20B2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br/>
        <w:t>赞美，即使实证了本性空明，获得本性即“罗汉果”，没有愿力，菩萨无法从本性中震动而出，更</w:t>
      </w:r>
      <w:proofErr w:type="gramStart"/>
      <w:r w:rsidR="00D20B2C" w:rsidRPr="00D20B2C">
        <w:rPr>
          <w:rFonts w:ascii="幼圆" w:eastAsia="幼圆" w:hAnsi="宋体" w:cs="宋体" w:hint="eastAsia"/>
          <w:kern w:val="0"/>
          <w:sz w:val="28"/>
          <w:szCs w:val="28"/>
        </w:rPr>
        <w:t>无法成觉者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124B9E" w:rsidRDefault="00124B9E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而成空魔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124B9E" w:rsidRDefault="00124B9E" w:rsidP="00D20B2C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D20B2C">
        <w:rPr>
          <w:rFonts w:ascii="幼圆" w:eastAsia="幼圆" w:hAnsi="宋体" w:cs="宋体" w:hint="eastAsia"/>
          <w:kern w:val="0"/>
          <w:sz w:val="28"/>
          <w:szCs w:val="28"/>
        </w:rPr>
        <w:t>赞，像原野等众。</w:t>
      </w:r>
    </w:p>
    <w:p w:rsidR="00D20B2C" w:rsidRPr="00AF7E7B" w:rsidRDefault="00D20B2C" w:rsidP="00D20B2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50BA8" w:rsidRPr="00D20B2C" w:rsidRDefault="00D20B2C" w:rsidP="00124B9E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D20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依果博文</w:t>
      </w:r>
      <w:r w:rsidRPr="00D20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20B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我们是宇宙里“真实的演员”------（戏论）</w:t>
      </w:r>
      <w:r w:rsidR="00124B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：</w:t>
      </w:r>
      <w:hyperlink r:id="rId8" w:history="1">
        <w:r w:rsidR="00124B9E" w:rsidRPr="006F6CB9">
          <w:rPr>
            <w:rStyle w:val="a4"/>
            <w:rFonts w:ascii="幼圆" w:eastAsia="幼圆" w:hAnsi="微软雅黑" w:cs="宋体" w:hint="eastAsia"/>
            <w:kern w:val="0"/>
            <w:sz w:val="28"/>
            <w:szCs w:val="28"/>
          </w:rPr>
          <w:t>http://user.qzone.qq.com/1938875265/blog/1418834850</w:t>
        </w:r>
      </w:hyperlink>
    </w:p>
    <w:sectPr w:rsidR="00F50BA8" w:rsidRPr="00D20B2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0B2C"/>
    <w:rsid w:val="00124B9E"/>
    <w:rsid w:val="007B7502"/>
    <w:rsid w:val="00AF7E7B"/>
    <w:rsid w:val="00D20B2C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20B2C"/>
    <w:rPr>
      <w:color w:val="0000FF"/>
      <w:u w:val="single"/>
    </w:rPr>
  </w:style>
  <w:style w:type="character" w:customStyle="1" w:styleId="apple-converted-space">
    <w:name w:val="apple-converted-space"/>
    <w:basedOn w:val="a0"/>
    <w:rsid w:val="00D20B2C"/>
  </w:style>
  <w:style w:type="paragraph" w:styleId="a5">
    <w:name w:val="Balloon Text"/>
    <w:basedOn w:val="a"/>
    <w:link w:val="Char"/>
    <w:uiPriority w:val="99"/>
    <w:semiHidden/>
    <w:unhideWhenUsed/>
    <w:rsid w:val="00D20B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0B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12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qzone.qq.com/1938875265/blog/141883485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2015-03-21T12:33:00Z</dcterms:created>
  <dcterms:modified xsi:type="dcterms:W3CDTF">2015-03-21T12:54:00Z</dcterms:modified>
</cp:coreProperties>
</file>