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9C" w:rsidRPr="00F1569C" w:rsidRDefault="00F1569C" w:rsidP="00F1569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《神性脉轮修法》</w:t>
      </w:r>
    </w:p>
    <w:p w:rsidR="00F1569C" w:rsidRPr="00F1569C" w:rsidRDefault="00F1569C" w:rsidP="00F1569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日期：2015-10-1</w:t>
      </w:r>
      <w:r>
        <w:rPr>
          <w:rFonts w:ascii="幼圆" w:eastAsia="幼圆" w:hAnsi="宋体" w:cs="宋体" w:hint="eastAsia"/>
          <w:kern w:val="0"/>
          <w:sz w:val="28"/>
          <w:szCs w:val="28"/>
        </w:rPr>
        <w:t>6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F1569C" w:rsidRPr="00F1569C" w:rsidRDefault="00F1569C" w:rsidP="00F156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1569C" w:rsidRDefault="00F1569C" w:rsidP="00F156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156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12:47:24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br/>
        <w:t>赞美一切，修心之法；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br/>
        <w:t>化精为神，载具维修之法；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br/>
        <w:t>合起来就是性命双修之法，仅此。</w:t>
      </w:r>
    </w:p>
    <w:p w:rsidR="00F1569C" w:rsidRDefault="00F1569C" w:rsidP="00F156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结果，只为，实证空明觉性，仅此次第。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br/>
        <w:t>201的20部分。</w:t>
      </w:r>
    </w:p>
    <w:p w:rsidR="00F1569C" w:rsidRDefault="00F1569C" w:rsidP="00F156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请依照次第，实修。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1569C" w:rsidRDefault="00F1569C" w:rsidP="00F156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01之法，还无人开启，暂且勿起妄念。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1569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F1569C">
        <w:rPr>
          <w:rFonts w:ascii="幼圆" w:eastAsia="幼圆" w:hAnsi="宋体" w:cs="宋体"/>
          <w:kern w:val="0"/>
          <w:sz w:val="28"/>
          <w:szCs w:val="28"/>
        </w:rPr>
        <w:t> </w:t>
      </w:r>
      <w:r w:rsidRPr="00F1569C">
        <w:rPr>
          <w:rFonts w:ascii="幼圆" w:eastAsia="幼圆" w:hAnsi="宋体" w:cs="宋体"/>
          <w:kern w:val="0"/>
          <w:sz w:val="28"/>
          <w:szCs w:val="28"/>
        </w:rPr>
        <w:t>22:08:52</w:t>
      </w:r>
      <w:r w:rsidRPr="00F1569C">
        <w:rPr>
          <w:rFonts w:ascii="幼圆" w:eastAsia="幼圆" w:hAnsi="宋体" w:cs="宋体"/>
          <w:kern w:val="0"/>
          <w:sz w:val="28"/>
          <w:szCs w:val="28"/>
        </w:rPr>
        <w:br/>
      </w:r>
      <w:r w:rsidRPr="00F1569C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3257550" cy="504825"/>
            <wp:effectExtent l="19050" t="0" r="0" b="0"/>
            <wp:docPr id="103" name="图片 103" descr="C:\Users\helen\AppData\Roaming\Tencent\QQ\Temp\EB89331925CB43E1BB5F2DD7F19BEB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helen\AppData\Roaming\Tencent\QQ\Temp\EB89331925CB43E1BB5F2DD7F19BEBB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69C">
        <w:rPr>
          <w:rFonts w:ascii="幼圆" w:eastAsia="幼圆" w:hAnsi="宋体" w:cs="宋体"/>
          <w:kern w:val="0"/>
          <w:sz w:val="28"/>
          <w:szCs w:val="28"/>
        </w:rPr>
        <w:br/>
        <w:t>心性即本性，即觉性，即神性，即佛性</w:t>
      </w:r>
      <w:r w:rsidRPr="00F1569C">
        <w:rPr>
          <w:rFonts w:ascii="幼圆" w:eastAsia="幼圆" w:hAnsi="宋体" w:cs="宋体"/>
          <w:kern w:val="0"/>
          <w:sz w:val="28"/>
          <w:szCs w:val="28"/>
        </w:rPr>
        <w:t>···</w:t>
      </w:r>
    </w:p>
    <w:p w:rsidR="00F1569C" w:rsidRDefault="00F1569C" w:rsidP="00F156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1569C" w:rsidRPr="00F1569C" w:rsidRDefault="00F1569C" w:rsidP="00F1569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1569C">
        <w:rPr>
          <w:rFonts w:ascii="幼圆" w:eastAsia="幼圆" w:hAnsi="宋体" w:cs="宋体"/>
          <w:kern w:val="0"/>
          <w:sz w:val="28"/>
          <w:szCs w:val="28"/>
        </w:rPr>
        <w:t>修心之法，即修本性之法。</w:t>
      </w:r>
      <w:r w:rsidRPr="00F1569C">
        <w:rPr>
          <w:rFonts w:ascii="幼圆" w:eastAsia="幼圆" w:hAnsi="宋体" w:cs="宋体"/>
          <w:kern w:val="0"/>
          <w:sz w:val="28"/>
          <w:szCs w:val="28"/>
        </w:rPr>
        <w:br/>
        <w:t>性命双修，即修空性之法。</w:t>
      </w:r>
    </w:p>
    <w:p w:rsidR="00F1569C" w:rsidRPr="00F1569C" w:rsidRDefault="00F1569C" w:rsidP="00F1569C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本性，命相双修，双运一元。即色空不二。</w:t>
      </w:r>
    </w:p>
    <w:p w:rsidR="00F1569C" w:rsidRPr="00F1569C" w:rsidRDefault="00F1569C" w:rsidP="00F1569C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1569C" w:rsidRDefault="00F1569C" w:rsidP="00F1569C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命相为2，本性为0，双运为1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F1569C" w:rsidRPr="00F1569C" w:rsidRDefault="00F1569C" w:rsidP="00F1569C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命相色法为</w:t>
      </w:r>
      <w:r>
        <w:rPr>
          <w:rFonts w:ascii="幼圆" w:eastAsia="幼圆" w:hAnsi="宋体" w:cs="宋体" w:hint="eastAsia"/>
          <w:kern w:val="0"/>
          <w:sz w:val="28"/>
          <w:szCs w:val="28"/>
        </w:rPr>
        <w:t>2。</w:t>
      </w:r>
    </w:p>
    <w:sectPr w:rsidR="00F1569C" w:rsidRPr="00F1569C" w:rsidSect="0001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569C"/>
    <w:rsid w:val="00012255"/>
    <w:rsid w:val="00F1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6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6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4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7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0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4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5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3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3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7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05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0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3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81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6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8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3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8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7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6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04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46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6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0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8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9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2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8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7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3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7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67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8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4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1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4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11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0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291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4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5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0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64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0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89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7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1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2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4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31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0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9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2015-10-17T08:30:00Z</dcterms:created>
  <dcterms:modified xsi:type="dcterms:W3CDTF">2015-10-17T08:41:00Z</dcterms:modified>
</cp:coreProperties>
</file>