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7E" w:rsidRDefault="00B3107E" w:rsidP="00B3107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《人生追求，圣情内衣》</w:t>
      </w:r>
    </w:p>
    <w:p w:rsidR="00B3107E" w:rsidRDefault="00B3107E" w:rsidP="00B3107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日期：2015-11-14   作者：依果</w:t>
      </w:r>
    </w:p>
    <w:p w:rsidR="00B3107E" w:rsidRDefault="00B3107E" w:rsidP="00B3107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12:18:20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，继续我对婆家的解析，当我遇见我老公的时候，我就明白了，他是来化我这些年的执念的！我们都是真我的幻身，平行的存在魔幻地！他是比我大几岁的，难道，我还不是我前，我们的剧情就以定好？那我们做一些追求有什么意义呢？既然每个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幻身都是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一个世界，平行的存在，那么一切都早已发生！那时间又算是个什么东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12:23:11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就好想我们进了游乐场，满园子的过去未来，可能你此刻在未来跟我说了一句话，过了n多年，我才明白，未来之声！而那时，我们是那么近，又那么远！果，我是否疯了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12:55:14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没，这是5D意识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12:58:55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67200" cy="343903"/>
            <wp:effectExtent l="19050" t="0" r="0" b="0"/>
            <wp:docPr id="1" name="图片 1" descr="C:\Users\helen\Documents\Tencent Files\848912498\Image\Group\BM(Y_AF@]5[L~4LJ@66R~%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Documents\Tencent Files\848912498\Image\Group\BM(Y_AF@]5[L~4LJ@66R~%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05" cy="34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追求有意义，意义就在于这些追求的事件，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展开灵性相交融的润滑剂，否则，干巴巴的，生命很苍白无趣。</w:t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13:02:58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你可以把它（人生追求）</w:t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看做真我圣情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的“情趣内衣”之类的。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13:04:54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《人生追求，圣情内衣》</w:t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13:33:59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轮回中，我们只能设计场景，却无法设计灵性成长的课程成绩。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所以，场景会被一再的重复使用，令我们有似曾相识的错觉，直到相关灵性课程结业为止，这一桥段，才算翻篇。</w:t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就如生活中，衣服会被我们重复穿着，以适应各种应对场合，一个道理。</w:t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13:36:47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真行者，要关注灵性的成长，而并非迷惑于场景设定。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就如人群生活，要把精力放在自身气质的释放上，而并非着迷于着衣的款式上。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一个道理。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13:48:46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人类的常规教导，励志人生追求，只是在舍本求源，缘木求鱼。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13:53:57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B3107E">
        <w:rPr>
          <w:rFonts w:ascii="幼圆" w:eastAsia="幼圆" w:hAnsi="宋体" w:cs="宋体" w:hint="eastAsia"/>
          <w:kern w:val="0"/>
          <w:sz w:val="28"/>
          <w:szCs w:val="28"/>
        </w:rPr>
        <w:t>究竟宗教教导，追求善道福报，人天境地，也是如此。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  <w:t>总之，执着于内衣秀的都是魔导。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107E" w:rsidRDefault="00B3107E" w:rsidP="00B3107E">
      <w:pPr>
        <w:widowControl/>
        <w:tabs>
          <w:tab w:val="left" w:pos="6465"/>
        </w:tabs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2015/11/14</w:t>
      </w:r>
      <w:r w:rsidRPr="00B310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14:39:46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10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3107E">
        <w:rPr>
          <w:rFonts w:ascii="幼圆" w:eastAsia="幼圆" w:hAnsi="宋体" w:cs="宋体" w:hint="eastAsia"/>
          <w:kern w:val="0"/>
          <w:sz w:val="28"/>
          <w:szCs w:val="28"/>
        </w:rPr>
        <w:t>赞美，很清晰的解析</w:t>
      </w:r>
    </w:p>
    <w:sectPr w:rsidR="00B3107E" w:rsidSect="00A4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107E"/>
    <w:rsid w:val="00A4167C"/>
    <w:rsid w:val="00B31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0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0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2015-11-14T12:41:00Z</dcterms:created>
  <dcterms:modified xsi:type="dcterms:W3CDTF">2015-11-14T12:45:00Z</dcterms:modified>
</cp:coreProperties>
</file>