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4EC" w:rsidRDefault="004074EC" w:rsidP="004074EC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《圣读法藏世间解》</w:t>
      </w:r>
    </w:p>
    <w:p w:rsidR="004074EC" w:rsidRDefault="004074EC" w:rsidP="004074EC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日期：2016.06.20  作者：依果</w:t>
      </w:r>
    </w:p>
    <w:p w:rsidR="004074EC" w:rsidRDefault="004074EC" w:rsidP="004074E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4074EC" w:rsidRDefault="004074EC" w:rsidP="004074E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10:56:13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705350" cy="754574"/>
            <wp:effectExtent l="19050" t="0" r="0" b="0"/>
            <wp:docPr id="1" name="图片 1" descr="C:\Users\Administrator\AppData\Roaming\Tencent\QQ\Temp\994E8FE326634A438E47B4A2BDDB87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\Temp\994E8FE326634A438E47B4A2BDDB87B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5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@如花绽放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法</w:t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藏没有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圆满的征兆，尽快圆满法藏，获得生命正见即解。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10:57:36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先别急于进入实修，先圆满法藏，依照次第实修，这样，更速道。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10:57:39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这悟就是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在圆满法藏的过程中的悟。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10:58:10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圆满法藏，不需要悟，只需要下载。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下载完成后，在去实修，去悟。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10:58:38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一有所悟，就</w:t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不急着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再深入了。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10:59:04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如上话，看10遍。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10:59:46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悟就是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感觉真正看懂了，理解了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11:00:57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看看，《圣读法藏》，</w:t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可速道下载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法藏。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11:01:28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实修是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在圆满法藏的基础上自然的行为吧，不是专门去做的吧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11:01:56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边悟边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看，其实是看不懂的。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11:02:32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《圣读法藏》：</w:t>
      </w:r>
      <w:hyperlink r:id="rId5" w:history="1">
        <w:r w:rsidRPr="00C72E96">
          <w:rPr>
            <w:rStyle w:val="a4"/>
            <w:rFonts w:ascii="幼圆" w:eastAsia="幼圆" w:hAnsi="宋体" w:cs="宋体"/>
            <w:kern w:val="0"/>
            <w:sz w:val="28"/>
            <w:szCs w:val="28"/>
          </w:rPr>
          <w:t>http://user.qzone.qq.com/848912498/blog/1465704769</w:t>
        </w:r>
      </w:hyperlink>
    </w:p>
    <w:p w:rsidR="004074EC" w:rsidRPr="004074EC" w:rsidRDefault="004074EC" w:rsidP="004074E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11:02:41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有悟，就有不悟，就有障碍。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如花绽放(531407158)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11:03:36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《圣读法藏》，不以原来头脑的两元意识去理解法藏，而是原味下载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11:05:18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对，不需要有“悟”这个行为去参与。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11:06:26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嗯，我的这个悟，就是感觉真正看懂了，理解了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11:07:18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下载完成后（圆满法藏，获得生命正见），再去实证实悟，就会</w:t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进入速道觉醒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，就不会出现原地打转</w:t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转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的情况了。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11:08:37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你是看懂了，不过，你圆满法藏，可能10年也圆满不了呢，即</w:t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身成就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的路，今生走不完呢，</w:t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能叫速道觉醒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 xml:space="preserve">吗？ 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33375" cy="333375"/>
            <wp:effectExtent l="19050" t="0" r="9525" b="0"/>
            <wp:docPr id="3" name="图片 3" descr="C:\Users\Administrator\AppData\Roaming\Tencent\QQ\Temp\490358FDF9B74FE9B8A306A90302AE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QQ\Temp\490358FDF9B74FE9B8A306A90302AEE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11:08:32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平常说的从渐悟到顿悟，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是</w:t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指实修的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过程吗？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11:10:01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对。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实证本觉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5果次第。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11:10:12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那也没办法，我就这点慧根</w:t>
      </w:r>
      <w:r w:rsidRPr="004074E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C:\Users\ADMINI~1\AppData\Local\Temp\M~JCXC1J~}F8$PM4BBBN1Q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M~JCXC1J~}F8$PM4BBBN1Q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11:10:31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听话，就会速道。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11:10:53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457200" cy="457200"/>
            <wp:effectExtent l="19050" t="0" r="0" b="0"/>
            <wp:docPr id="9" name="图片 6" descr="C:\Users\Administrator\AppData\Roaming\Tencent\QQ\Temp\4E600B58B30043DDA9F929230E2D25C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QQ\Temp\4E600B58B30043DDA9F929230E2D25C7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能听话的就是大慧根。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11:11:03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762000" cy="561975"/>
            <wp:effectExtent l="19050" t="0" r="0" b="0"/>
            <wp:docPr id="7" name="图片 7" descr="C:\Users\Administrator\AppData\Roaming\Tencent\QQ\Temp\F58EDE40CF984D6F8F2D5B46F581ACF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QQ\Temp\F58EDE40CF984D6F8F2D5B46F581ACFC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11:11:41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当然，先得分</w:t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清楚听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啥话，听谁的话。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11:11:53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1238250" cy="1238250"/>
            <wp:effectExtent l="0" t="0" r="0" b="0"/>
            <wp:docPr id="8" name="图片 8" descr="C:\Users\Administrator\AppData\Roaming\Tencent\QQ\Temp\F19EE979B6E4453DB75E27DA85FE3BC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QQ\Temp\F19EE979B6E4453DB75E27DA85FE3BC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11:11:55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自已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对</w:t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自已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的情况，还是比较了解的啦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每看懂一篇，就知道，其他的并没看懂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11:12:40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最近道场，总上演，听不听话的戏剧。</w:t>
      </w:r>
    </w:p>
    <w:p w:rsidR="00F479A1" w:rsidRPr="004074EC" w:rsidRDefault="004074EC" w:rsidP="004074EC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11:15:39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在道场会“听话”就会是速道，就这么简单。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现在“听话”的，精灵，梅花···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就</w:t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会速道一些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不会“听话”的，自己心里都知道，不会进入速道，嘴上总会说“你们先证，我最后一个证”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762000" cy="561975"/>
            <wp:effectExtent l="19050" t="0" r="0" b="0"/>
            <wp:docPr id="17" name="图片 17" descr="C:\Users\Administrator\AppData\Roaming\Tencent\QQ\Temp\5FB8E832387346388A11C93364F3AC0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QQ\Temp\5FB8E832387346388A11C93364F3AC0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11:16:36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懂了才算下载吧？背进去算下载吗？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11:17:36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下载，</w:t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是本觉你在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下载，不是脑子背进去。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脑子只是一个通道。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脑子再有感觉，也只是通道的宿命。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这感觉相对于本觉</w:t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觉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受来说，屁也不是。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11:19:39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那下载成功，以什么为标准呢？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11:21:47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495675" cy="428625"/>
            <wp:effectExtent l="19050" t="0" r="9525" b="0"/>
            <wp:docPr id="18" name="图片 18" descr="C:\Users\Administrator\AppData\Roaming\Tencent\QQ\Temp\935105EE92614B8D923F1C460B2F2C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QQ\Temp\935105EE92614B8D923F1C460B2F2C3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就是会从不停歇的</w:t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一直实修下去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，没有片刻的停顿。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直至实证本觉，还会如此</w:t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的实修下去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，直至觉醒成觉。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有片刻的停顿，都是没有获得法藏正见</w:t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一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果的征兆。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11:25:43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我是在下载的过程中，有些承受不了。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我想是我的灵魂历程不够吗？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11:26:55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圣读法藏，可以避免一切进入“承受不了”的误区。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11:28:42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如果进入不了“圣读法藏”状态，那是频率没有维持在400</w:t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频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以上的征兆，要自己调频稳定才可以。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11:28:48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是。还是用脑子了，经常感觉太不可思议了，脑子被震的一片空白。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11:31:21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如何维持400</w:t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频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以上频率，这里不教，这要看自己的往日</w:t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善道修为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基础了，这是门槛了。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11:32:42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不够的，想圆满法藏，是做不到的，只能在道场</w:t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外院受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熏陶了。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4074E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t>11:34:47</w:t>
      </w:r>
      <w:r w:rsidRPr="004074EC">
        <w:rPr>
          <w:rFonts w:ascii="幼圆" w:eastAsia="幼圆" w:hAnsi="宋体" w:cs="宋体" w:hint="eastAsia"/>
          <w:kern w:val="0"/>
          <w:sz w:val="28"/>
          <w:szCs w:val="28"/>
        </w:rPr>
        <w:br/>
        <w:t>噢，这就是学了几年还打转</w:t>
      </w:r>
      <w:proofErr w:type="gramStart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转</w:t>
      </w:r>
      <w:proofErr w:type="gramEnd"/>
      <w:r w:rsidRPr="004074EC">
        <w:rPr>
          <w:rFonts w:ascii="幼圆" w:eastAsia="幼圆" w:hAnsi="宋体" w:cs="宋体" w:hint="eastAsia"/>
          <w:kern w:val="0"/>
          <w:sz w:val="28"/>
          <w:szCs w:val="28"/>
        </w:rPr>
        <w:t>的原因。</w:t>
      </w:r>
    </w:p>
    <w:sectPr w:rsidR="00F479A1" w:rsidRPr="004074EC" w:rsidSect="00F47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74EC"/>
    <w:rsid w:val="004074EC"/>
    <w:rsid w:val="00F47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9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74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74EC"/>
    <w:rPr>
      <w:sz w:val="18"/>
      <w:szCs w:val="18"/>
    </w:rPr>
  </w:style>
  <w:style w:type="character" w:styleId="a4">
    <w:name w:val="Hyperlink"/>
    <w:basedOn w:val="a0"/>
    <w:uiPriority w:val="99"/>
    <w:unhideWhenUsed/>
    <w:rsid w:val="004074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hyperlink" Target="http://user.qzone.qq.com/848912498/blog/1465704769" TargetMode="External"/><Relationship Id="rId10" Type="http://schemas.openxmlformats.org/officeDocument/2006/relationships/image" Target="media/image6.gif"/><Relationship Id="rId4" Type="http://schemas.openxmlformats.org/officeDocument/2006/relationships/image" Target="media/image1.png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324</Words>
  <Characters>1851</Characters>
  <Application>Microsoft Office Word</Application>
  <DocSecurity>0</DocSecurity>
  <Lines>15</Lines>
  <Paragraphs>4</Paragraphs>
  <ScaleCrop>false</ScaleCrop>
  <Company>User</Company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2016-06-20T07:50:00Z</dcterms:created>
  <dcterms:modified xsi:type="dcterms:W3CDTF">2016-06-20T08:05:00Z</dcterms:modified>
</cp:coreProperties>
</file>