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AF" w:rsidRPr="00096BE3" w:rsidRDefault="00096BE3" w:rsidP="00096BE3">
      <w:pPr>
        <w:jc w:val="center"/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096BE3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《守住心性，圆满法藏》</w:t>
      </w:r>
    </w:p>
    <w:p w:rsidR="00096BE3" w:rsidRDefault="00096BE3" w:rsidP="00096BE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BE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BE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BE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BE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BE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t>2016_04_07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96BE3" w:rsidRPr="00096BE3" w:rsidRDefault="00096BE3" w:rsidP="00096BE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圣婴(1938875265)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0:06:30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96BE3" w:rsidRPr="00096BE3" w:rsidRDefault="00096BE3" w:rsidP="00096BE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赞美果师，在这对峙一定是有前世果报吧的戏剧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虽然我不怕报应的戏剧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0:19:59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赞，世间法就是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报还一愿，没有止境的戏剧。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0:21:10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赞，俗众的戏剧。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圣婴(1938875265)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0:21:53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96BE3" w:rsidRPr="00096BE3" w:rsidRDefault="00096BE3" w:rsidP="00096BE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赞以后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骂我不回了的戏剧</w:t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0:23:15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赞，能受得住，真不回了，才是定力本事。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装是装不了的戏剧。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73" name="图片 73" descr="http://b163.photo.store.qq.com/psb?/V11AzXg23SvLNz/OjPAPiTBltsMVEygJE91jzBEc8OL*TLdfC5BXBPzbfk!/b/dKMAAAAAAAAA&amp;ek=1&amp;kp=1&amp;pt=0&amp;bo=gACAAAAAAAAFByQ!&amp;su=31514083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b163.photo.store.qq.com/psb?/V11AzXg23SvLNz/OjPAPiTBltsMVEygJE91jzBEc8OL*TLdfC5BXBPzbfk!/b/dKMAAAAAAAAA&amp;ek=1&amp;kp=1&amp;pt=0&amp;bo=gACAAAAAAAAFByQ!&amp;su=31514083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圣婴(1938875265)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0:24:43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96BE3" w:rsidRPr="00096BE3" w:rsidRDefault="00096BE3" w:rsidP="00096BE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赞争取早日时时做到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安住空性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的戏剧！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赞相信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自己会做到的戏剧</w:t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0:25:54</w:t>
      </w:r>
      <w:r w:rsidRPr="00096B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别安住空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性了，能守住心性，就很好了的戏剧。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圣婴(1938875265)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0:39:31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问果师守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心性与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安住空性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有何不同</w:t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096BE3" w:rsidRPr="00096BE3" w:rsidRDefault="00096BE3" w:rsidP="00096BE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0:51:03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心性合和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而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清净，并非空性，实属空性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清净相，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空性妙有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万有。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圣婴(1938875265)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0:52: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09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梅花(2841115042)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7:06:54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昨天在群里问法，发现自己心还不能时时安住在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本觉上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是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法藏不圆满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的缘故</w:t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请问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依果师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圆满果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藏阶段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的“闭关"在道场中应如何表现为妥善啊！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11:06:16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274310" cy="311849"/>
            <wp:effectExtent l="19050" t="0" r="2540" b="0"/>
            <wp:docPr id="78" name="图片 78" descr="http://b254.photo.store.qq.com/psb?/V11AzXg23SvLNz/murXXZGyQQ2Le6MlIcecGCKKcY8XOZUheiSTMuj3j6c!/b/dP4AAAAAAAAA&amp;ek=1&amp;kp=1&amp;pt=0&amp;bo=CgMuAAAAAAAFAAQ!&amp;su=034438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b254.photo.store.qq.com/psb?/V11AzXg23SvLNz/murXXZGyQQ2Le6MlIcecGCKKcY8XOZUheiSTMuj3j6c!/b/dP4AAAAAAAAA&amp;ek=1&amp;kp=1&amp;pt=0&amp;bo=CgMuAAAAAAAFAAQ!&amp;su=034438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以自己能够合和心性，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安住善道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频率而确保觉醒资粮充足，最终能保障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进入速道觉醒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为前提。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那些恶道频率多的，不能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安住善道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的行者，就要先修习释放低频，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修掉恶果，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先成就人天乘善道果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位，以确保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能安住善道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这是法藏的果位次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第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善道乘是进入速道的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保障。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10:39:54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梅花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阿姨低调，本群禁止吹牛逼，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吹牛逼会被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暴打。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11:08:55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赞美，@小依果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：@梅花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阿姨低调，本群禁止吹牛逼，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吹牛逼会被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暴打。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一一请问群主和群管，他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的话负合本群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穿越的频率吗?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11:12:26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274310" cy="1153555"/>
            <wp:effectExtent l="19050" t="0" r="2540" b="0"/>
            <wp:docPr id="82" name="图片 82" descr="http://b254.photo.store.qq.com/psb?/V11AzXg23SvLNz/ArkPYd.d1Xdg9W1A5Gb*KyDtoeUekDKdRhLg9uATIaI!/b/dP4AAAAAAAAA&amp;ek=1&amp;kp=1&amp;pt=0&amp;bo=NwO0AAAAAAAFAKM!&amp;su=02474627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b254.photo.store.qq.com/psb?/V11AzXg23SvLNz/ArkPYd.d1Xdg9W1A5Gb*KyDtoeUekDKdRhLg9uATIaI!/b/dP4AAAAAAAAA&amp;ek=1&amp;kp=1&amp;pt=0&amp;bo=NwO0AAAAAAAFAKM!&amp;su=02474627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你不是群主管，就先别操心了。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护法也需要智慧的。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11:17:50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就算有人，心如柔女，但是，长了一个男儿身，顶多算作人妖。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86" name="图片 86" descr="http://b163.photo.store.qq.com/psb?/V11AzXg23SvLNz/OjPAPiTBltsMVEygJE91jzBEc8OL*TLdfC5BXBPzbfk!/b/dKMAAAAAAAAA&amp;ek=1&amp;kp=1&amp;pt=0&amp;bo=gACAAAAAAAAFByQ!&amp;su=31514083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b163.photo.store.qq.com/psb?/V11AzXg23SvLNz/OjPAPiTBltsMVEygJE91jzBEc8OL*TLdfC5BXBPzbfk!/b/dKMAAAAAAAAA&amp;ek=1&amp;kp=1&amp;pt=0&amp;bo=gACAAAAAAAAFByQ!&amp;su=31514083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11:21:04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就算心无对峙，却口出对峙言语相，顶多算作妖术惑人。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61975" cy="552450"/>
            <wp:effectExtent l="19050" t="0" r="9525" b="0"/>
            <wp:docPr id="90" name="图片 90" descr="http://b169.photo.store.qq.com/psb?/V11AzXg23SvLNz/.6Q69nxMqa0QwJpwmwfCVpDGfO1w5TsLPgjgInANAH4!/b/dKkAAAAAAAAA&amp;ek=1&amp;kp=1&amp;pt=0&amp;bo=OwA6AAAAAAAFByU!&amp;su=31330313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b169.photo.store.qq.com/psb?/V11AzXg23SvLNz/.6Q69nxMqa0QwJpwmwfCVpDGfO1w5TsLPgjgInANAH4!/b/dKkAAAAAAAAA&amp;ek=1&amp;kp=1&amp;pt=0&amp;bo=OwA6AAAAAAAFByU!&amp;su=31330313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11:21:41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扰乱道场合和善道相。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11:2214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影响众人，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速道觉醒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>
            <wp:extent cx="923925" cy="1362075"/>
            <wp:effectExtent l="19050" t="0" r="9525" b="0"/>
            <wp:docPr id="94" name="图片 94" descr="http://b164.photo.store.qq.com/psb?/V11AzXg23SvLNz/hCiZDPQCW6hFrOglwHi4x8O04dWPz24pN52oHhdaYo0!/b/dKQAAAAAAAAA&amp;ek=1&amp;kp=1&amp;pt=0&amp;bo=YQCPAAAAAAAFAM0!&amp;su=02200406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b164.photo.store.qq.com/psb?/V11AzXg23SvLNz/hCiZDPQCW6hFrOglwHi4x8O04dWPz24pN52oHhdaYo0!/b/dKQAAAAAAAAA&amp;ek=1&amp;kp=1&amp;pt=0&amp;bo=YQCPAAAAAAAFAM0!&amp;su=02200406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11:25:13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觉得他挺可爱的，小逗逗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得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瑟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精也好有趣味，增色</w:t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11:27:45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深海の女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你这种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逗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小猫小狗的心态，应该度灭。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657350" cy="1371600"/>
            <wp:effectExtent l="19050" t="0" r="0" b="0"/>
            <wp:docPr id="98" name="图片 98" descr="http://b253.photo.store.qq.com/psb?/V11AzXg23SvLNz/rpM2KKGLWEBi4*aCTwKmJVygrzDuiDHw5paYG8rM4x8!/b/dP0AAAAAAAAA&amp;ek=1&amp;kp=1&amp;pt=0&amp;bo=rgCQAAAAAAAFAB0!&amp;su=01484141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b253.photo.store.qq.com/psb?/V11AzXg23SvLNz/rpM2KKGLWEBi4*aCTwKmJVygrzDuiDHw5paYG8rM4x8!/b/dP0AAAAAAAAA&amp;ek=1&amp;kp=1&amp;pt=0&amp;bo=rgCQAAAAAAAFAB0!&amp;su=01484141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11:28:02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众生平等。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11:29:41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众生本性平等</w:t>
      </w:r>
      <w:r w:rsidRPr="00096B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11:29:44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这里是藏经阁，花</w:t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花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草草，都要移至后花园。</w:t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6BE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6BE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t>11:30:28</w:t>
      </w:r>
      <w:r w:rsidRPr="00096BE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BE3">
        <w:rPr>
          <w:rFonts w:ascii="幼圆" w:eastAsia="幼圆" w:hAnsi="仿宋" w:cs="宋体" w:hint="eastAsia"/>
          <w:kern w:val="0"/>
          <w:sz w:val="28"/>
          <w:szCs w:val="28"/>
        </w:rPr>
        <w:t>说错了，是人人平等，不能把人当宠物逗逗玩。</w:t>
      </w:r>
    </w:p>
    <w:sectPr w:rsidR="00096BE3" w:rsidRPr="00096BE3" w:rsidSect="0068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6BE3"/>
    <w:rsid w:val="00096BE3"/>
    <w:rsid w:val="0068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096BE3"/>
  </w:style>
  <w:style w:type="character" w:customStyle="1" w:styleId="apple-converted-space">
    <w:name w:val="apple-converted-space"/>
    <w:basedOn w:val="a0"/>
    <w:rsid w:val="00096BE3"/>
  </w:style>
  <w:style w:type="paragraph" w:styleId="a3">
    <w:name w:val="Balloon Text"/>
    <w:basedOn w:val="a"/>
    <w:link w:val="Char"/>
    <w:uiPriority w:val="99"/>
    <w:semiHidden/>
    <w:unhideWhenUsed/>
    <w:rsid w:val="00096B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B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207</Words>
  <Characters>1181</Characters>
  <Application>Microsoft Office Word</Application>
  <DocSecurity>0</DocSecurity>
  <Lines>9</Lines>
  <Paragraphs>2</Paragraphs>
  <ScaleCrop>false</ScaleCrop>
  <Company>User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2016-06-21T07:33:00Z</dcterms:created>
  <dcterms:modified xsi:type="dcterms:W3CDTF">2016-06-21T07:48:00Z</dcterms:modified>
</cp:coreProperties>
</file>