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2B" w:rsidRDefault="0009222B" w:rsidP="00C63DB8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C63DB8">
        <w:rPr>
          <w:rFonts w:ascii="幼圆" w:eastAsia="幼圆" w:hAnsi="仿宋" w:cs="宋体" w:hint="eastAsia"/>
          <w:kern w:val="0"/>
          <w:sz w:val="28"/>
          <w:szCs w:val="28"/>
        </w:rPr>
        <w:t>实证本觉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一果位相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09222B" w:rsidRPr="0009222B" w:rsidRDefault="0009222B" w:rsidP="00C63DB8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222B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222B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t xml:space="preserve">2016_07_01  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09222B" w:rsidRPr="0009222B" w:rsidRDefault="0009222B" w:rsidP="0009222B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09222B" w:rsidRPr="0009222B" w:rsidRDefault="0009222B" w:rsidP="0009222B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0.1(372191150)16:22:29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痛苦、愉悦等诸多感受是如何产生的，是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身体载具的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功能被调用吗？又怎么在特定的场景产生特定的感受呢？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无花果(2738604423)16:27:56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秽土程序运行，就产生了痛苦愉悦。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灵魂里边有什么封印，就在特定场景调动出什么感受。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个人理解哈。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0.1(372191150)9:46:41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嗯，应该是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身体载具的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功能，是能产生各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类感觉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的。特定场合的感受一部分是先天编码，另一部分是后天熏染习得。从俗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圣二义角度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讲，即是被动封印和主动发觉。身体可以是一件乐器，空明本性就像是弹奏人，感受的集合就是演奏作品。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0.1(372191150)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9:48:06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请教果师，如此理解如法否？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11:29:26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如法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11:30:32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如魔幻秽土地之法。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0.1(372191150)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11:31:48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11:32:04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本觉无染空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明，此谓大乐，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不二觉受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，此谓神地之法。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0.1(372191150)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11:34:09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主动沾染，制造感觉，在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本觉空明前提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下，不也是大乐吗？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11:35:45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你开车，通过车的各种状况，你感觉到了车的对你映射的各种觉受，没油了，缺水了，跑得快...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你弹乐器，有美妙的旋律，感染了你，仅此。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11:37:50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只有实证本觉，才有大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乐觉受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，否则，都是借助载具，获得的幻觉。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这一切幻觉，只有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二大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乐觉受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才是实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相觉受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此谓神觉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此外，都是魔幻俗觉。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0.1(372191150)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11:41:19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我觉得我快实证了样子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更加清晰明了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11:42:03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趋于证悟本觉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最起码，能把车和司机分开了。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知道了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本觉真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我的存在，这是要获得实证本觉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果，获得生命正见的征兆。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0.1(372191150)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46:10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我一直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践行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知行合一，有了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果征兆，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二果也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不远了，哈哈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11:46:14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知道了生命之琴，要有弹奏者，琴自己是不会响的。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11:47:08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死尸归于黄土，灵归于圣灵真我。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11:47:27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11:47:40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而永生。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11:49:30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这就是圆满法藏，获得生命正见的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果位相。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0.1(372191150)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11:52:06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09222B" w:rsidRPr="0009222B" w:rsidRDefault="0009222B" w:rsidP="0009222B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09222B" w:rsidRPr="0009222B" w:rsidRDefault="0009222B" w:rsidP="0009222B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12:02:25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861990" cy="704850"/>
            <wp:effectExtent l="19050" t="0" r="5160" b="0"/>
            <wp:docPr id="84" name="图片 84" descr="http://a4.qpic.cn/psb?/V11AzXg23SvLNz/5CwRuRv2mLQyQMeTnYOp6zr4Djqu4hJzzfKum3dCKv0!/b/dKcAAAAAAAAA&amp;ek=1&amp;kp=1&amp;pt=0&amp;bo=FQOQAAAAAAAFAKU!&amp;su=0977976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a4.qpic.cn/psb?/V11AzXg23SvLNz/5CwRuRv2mLQyQMeTnYOp6zr4Djqu4hJzzfKum3dCKv0!/b/dKcAAAAAAAAA&amp;ek=1&amp;kp=1&amp;pt=0&amp;bo=FQOQAAAAAAAFAKU!&amp;su=0977976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46" cy="7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4A" w:rsidRPr="0009222B" w:rsidRDefault="0009222B" w:rsidP="0009222B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没有问，就没有答。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/>
          <w:kern w:val="0"/>
          <w:sz w:val="28"/>
          <w:szCs w:val="28"/>
        </w:rPr>
        <w:lastRenderedPageBreak/>
        <w:drawing>
          <wp:inline distT="0" distB="0" distL="0" distR="0">
            <wp:extent cx="3810000" cy="1851378"/>
            <wp:effectExtent l="19050" t="0" r="0" b="0"/>
            <wp:docPr id="1" name="图片 80" descr="http://a3.qpic.cn/psb?/V11AzXg23SvLNz/7iCsHfnCx3hGdg0uhLFX*WiGjd1UyEyVlTjRgQixUVM!/b/dK4AAAAAAAAA&amp;ek=1&amp;kp=1&amp;pt=0&amp;bo=owJIAQAAAAAFAMs!&amp;su=0513519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a3.qpic.cn/psb?/V11AzXg23SvLNz/7iCsHfnCx3hGdg0uhLFX*WiGjd1UyEyVlTjRgQixUVM!/b/dK4AAAAAAAAA&amp;ek=1&amp;kp=1&amp;pt=0&amp;bo=owJIAQAAAAAFAMs!&amp;su=0513519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39" cy="18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这是圆满法藏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果相的标志。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要搞清楚。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12:03:09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并没说0.1。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12:03:3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7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3114675" cy="1373400"/>
            <wp:effectExtent l="19050" t="0" r="9525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看清楚哦。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12:04:04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3114675" cy="691418"/>
            <wp:effectExtent l="19050" t="0" r="9525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9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12:05:03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904875" cy="514350"/>
            <wp:effectExtent l="19050" t="0" r="9525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12:05:14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看清楚了吗？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12:05:27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12:06:01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获得了永生知见，才是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果相。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t>12:06:10</w:t>
      </w:r>
      <w:r w:rsidRPr="0009222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仿宋"/>
          <w:kern w:val="0"/>
          <w:sz w:val="28"/>
          <w:szCs w:val="28"/>
        </w:rPr>
        <w:drawing>
          <wp:inline distT="0" distB="0" distL="0" distR="0">
            <wp:extent cx="5274310" cy="962612"/>
            <wp:effectExtent l="19050" t="0" r="2540" b="0"/>
            <wp:docPr id="5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t>此问</w:t>
      </w:r>
      <w:proofErr w:type="gramStart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很</w:t>
      </w:r>
      <w:proofErr w:type="gramEnd"/>
      <w:r w:rsidRPr="0009222B">
        <w:rPr>
          <w:rFonts w:ascii="幼圆" w:eastAsia="幼圆" w:hAnsi="仿宋" w:cs="宋体" w:hint="eastAsia"/>
          <w:kern w:val="0"/>
          <w:sz w:val="28"/>
          <w:szCs w:val="28"/>
        </w:rPr>
        <w:t>猪头。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 12:07:5</w:t>
      </w:r>
      <w:r>
        <w:rPr>
          <w:rFonts w:ascii="幼圆" w:eastAsia="幼圆" w:hAnsi="仿宋" w:cs="宋体" w:hint="eastAsia"/>
          <w:kern w:val="0"/>
          <w:sz w:val="28"/>
          <w:szCs w:val="28"/>
        </w:rPr>
        <w:t>4</w:t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222B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57200" cy="457200"/>
            <wp:effectExtent l="19050" t="0" r="0" b="0"/>
            <wp:docPr id="20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20684A" w:rsidRPr="0009222B" w:rsidSect="0020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222B"/>
    <w:rsid w:val="0009222B"/>
    <w:rsid w:val="0020684A"/>
    <w:rsid w:val="00C63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2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2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1249</Characters>
  <Application>Microsoft Office Word</Application>
  <DocSecurity>0</DocSecurity>
  <Lines>10</Lines>
  <Paragraphs>2</Paragraphs>
  <ScaleCrop>false</ScaleCrop>
  <Company>User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2016-07-08T07:39:00Z</dcterms:created>
  <dcterms:modified xsi:type="dcterms:W3CDTF">2016-07-08T07:57:00Z</dcterms:modified>
</cp:coreProperties>
</file>