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4DE" w:rsidRDefault="009214DE" w:rsidP="009214DE">
      <w:pPr>
        <w:pStyle w:val="a3"/>
        <w:spacing w:before="240" w:beforeAutospacing="0" w:after="240" w:afterAutospacing="0" w:line="336" w:lineRule="atLeast"/>
        <w:jc w:val="center"/>
        <w:rPr>
          <w:rFonts w:ascii="幼圆" w:eastAsia="幼圆" w:hAnsi="Arial" w:cs="Arial" w:hint="eastAsia"/>
          <w:color w:val="293233"/>
          <w:sz w:val="28"/>
          <w:szCs w:val="28"/>
        </w:rPr>
      </w:pPr>
      <w:r w:rsidRPr="009214DE">
        <w:rPr>
          <w:rFonts w:ascii="幼圆" w:eastAsia="幼圆" w:hAnsi="Arial" w:cs="Arial" w:hint="eastAsia"/>
          <w:color w:val="293233"/>
          <w:sz w:val="28"/>
          <w:szCs w:val="28"/>
        </w:rPr>
        <w:t>《生命觉醒201工程》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293233"/>
          <w:sz w:val="28"/>
          <w:szCs w:val="28"/>
        </w:rPr>
        <w:t>标签：第一空性法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Arial" w:hAnsi="Arial" w:cs="Arial"/>
          <w:color w:val="000000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日期：2016-01-22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Style w:val="apple-converted-space"/>
          <w:rFonts w:ascii="幼圆" w:eastAsia="幼圆" w:hAnsi="Arial" w:cs="Arial" w:hint="eastAsia"/>
          <w:color w:val="293233"/>
          <w:sz w:val="28"/>
          <w:szCs w:val="28"/>
        </w:rPr>
        <w:t> </w:t>
      </w:r>
      <w:r>
        <w:rPr>
          <w:rFonts w:ascii="幼圆" w:eastAsia="幼圆" w:hAnsi="Arial" w:cs="Arial" w:hint="eastAsia"/>
          <w:color w:val="293233"/>
          <w:sz w:val="28"/>
          <w:szCs w:val="28"/>
        </w:rPr>
        <w:t>作者：依果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629275" cy="4223606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223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  <w:t> 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4741203" cy="3557292"/>
            <wp:effectExtent l="19050" t="0" r="2247" b="0"/>
            <wp:docPr id="2" name="图片 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1203" cy="35572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5162550" cy="3873426"/>
            <wp:effectExtent l="19050" t="0" r="0" b="0"/>
            <wp:docPr id="3" name="图片 3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5994" cy="387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1"/>
          <w:szCs w:val="21"/>
        </w:rPr>
        <w:br/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b/>
          <w:bCs/>
          <w:color w:val="C00000"/>
          <w:sz w:val="28"/>
          <w:szCs w:val="28"/>
        </w:rPr>
        <w:lastRenderedPageBreak/>
        <w:t>201生命工程:</w:t>
      </w:r>
      <w:r>
        <w:rPr>
          <w:rStyle w:val="apple-converted-space"/>
          <w:rFonts w:ascii="幼圆" w:eastAsia="幼圆" w:hAnsi="Arial" w:cs="Arial" w:hint="eastAsia"/>
          <w:b/>
          <w:bCs/>
          <w:color w:val="C00000"/>
          <w:sz w:val="28"/>
          <w:szCs w:val="28"/>
        </w:rPr>
        <w:t> </w:t>
      </w:r>
      <w:r>
        <w:rPr>
          <w:rFonts w:ascii="幼圆" w:eastAsia="幼圆" w:hAnsi="Arial" w:cs="Arial" w:hint="eastAsia"/>
          <w:b/>
          <w:bCs/>
          <w:color w:val="C00000"/>
          <w:sz w:val="28"/>
          <w:szCs w:val="28"/>
        </w:rPr>
        <w:br/>
        <w:t>看清两元，回归本性，成就一元。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b/>
          <w:bCs/>
          <w:color w:val="C00000"/>
          <w:sz w:val="28"/>
          <w:szCs w:val="28"/>
        </w:rPr>
        <w:t>成为真正的生命存在。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b/>
          <w:bCs/>
          <w:color w:val="C00000"/>
          <w:sz w:val="28"/>
          <w:szCs w:val="28"/>
        </w:rPr>
        <w:t>何谓两元？对峙的意识（2）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b/>
          <w:bCs/>
          <w:color w:val="C00000"/>
          <w:sz w:val="28"/>
          <w:szCs w:val="28"/>
        </w:rPr>
        <w:t>何谓一元？于无对峙的圆满意识（1）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b/>
          <w:bCs/>
          <w:color w:val="C00000"/>
          <w:sz w:val="28"/>
          <w:szCs w:val="28"/>
        </w:rPr>
        <w:t>如何达到一元圆满？回归生命本性空明（0）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——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————————————————————</w:t>
      </w:r>
      <w:proofErr w:type="gramEnd"/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人有生命觉醒诉求，是非常难得宝贵的戏剧内容。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这份珍贵档案，由求真觉醒诉求的人人都可拥有，下载，保管。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走向“解脱”之路。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先要搞明白，觉醒是什么，觉醒了，我们又会如何的存在着。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这是觉醒的第一步。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随后，就要搞明白：现在此时，自己的真实生命频率，在觉醒之旅上的真实坐标点。这才能保障，觉醒的第一步开始如何的迈步启动，做出针对自己的切实可行的觉醒方案。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这是第二步。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lastRenderedPageBreak/>
        <w:t>开始依照宇宙生命频率分布坐标图，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实修觉醒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，千山万水的美妙觉醒之旅，就此展开了。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进入实修觉醒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的第三步。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逐步接近我们生命的实相，成为源头生命的一员。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直至成为生命源头存在（实证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本觉性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），生命真是觉醒了。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  <w:t>(参看《实证本觉5次第》：</w:t>
      </w:r>
      <w:hyperlink r:id="rId7" w:tgtFrame="_blank" w:history="1">
        <w:r>
          <w:rPr>
            <w:rStyle w:val="a4"/>
            <w:rFonts w:ascii="幼圆" w:eastAsia="幼圆" w:hAnsi="Arial" w:cs="Arial" w:hint="eastAsia"/>
            <w:sz w:val="28"/>
            <w:szCs w:val="28"/>
            <w:bdr w:val="none" w:sz="0" w:space="0" w:color="auto" w:frame="1"/>
          </w:rPr>
          <w:t>http://user.qzone.qq.com/848912498/blog/1456198884</w:t>
        </w:r>
      </w:hyperlink>
      <w:r>
        <w:rPr>
          <w:rFonts w:ascii="幼圆" w:eastAsia="幼圆" w:hAnsi="Arial" w:cs="Arial" w:hint="eastAsia"/>
          <w:color w:val="000000"/>
          <w:sz w:val="28"/>
          <w:szCs w:val="28"/>
        </w:rPr>
        <w:t>)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br/>
        <w:t>这还不算完，至此，这还只是自己开启了实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相生命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的大门，这仅仅开始了实</w:t>
      </w:r>
      <w:proofErr w:type="gramStart"/>
      <w:r>
        <w:rPr>
          <w:rFonts w:ascii="幼圆" w:eastAsia="幼圆" w:hAnsi="Arial" w:cs="Arial" w:hint="eastAsia"/>
          <w:color w:val="000000"/>
          <w:sz w:val="28"/>
          <w:szCs w:val="28"/>
        </w:rPr>
        <w:t>相生活</w:t>
      </w:r>
      <w:proofErr w:type="gramEnd"/>
      <w:r>
        <w:rPr>
          <w:rFonts w:ascii="幼圆" w:eastAsia="幼圆" w:hAnsi="Arial" w:cs="Arial" w:hint="eastAsia"/>
          <w:color w:val="000000"/>
          <w:sz w:val="28"/>
          <w:szCs w:val="28"/>
        </w:rPr>
        <w:t>的开始，生命的辉煌才会接踵而至的。你切实成为了神性存在，开起了神性生活。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幼圆" w:eastAsia="幼圆" w:hAnsi="Arial" w:cs="Arial" w:hint="eastAsia"/>
          <w:color w:val="000000"/>
          <w:sz w:val="28"/>
          <w:szCs w:val="28"/>
        </w:rPr>
        <w:t>赞美201！遍宇宙的免费教育哦！</w:t>
      </w:r>
      <w:r>
        <w:rPr>
          <w:rFonts w:ascii="幼圆" w:eastAsia="幼圆" w:hAnsi="Arial" w:cs="Arial" w:hint="eastAsia"/>
          <w:color w:val="000000"/>
          <w:sz w:val="28"/>
          <w:szCs w:val="28"/>
        </w:rPr>
        <w:br/>
      </w:r>
      <w:r>
        <w:rPr>
          <w:rFonts w:ascii="幼圆" w:eastAsia="幼圆" w:hAnsi="Arial" w:cs="Arial" w:hint="eastAsia"/>
          <w:color w:val="000000"/>
          <w:sz w:val="28"/>
          <w:szCs w:val="28"/>
        </w:rPr>
        <w:t> </w:t>
      </w:r>
    </w:p>
    <w:p w:rsidR="009214DE" w:rsidRDefault="009214DE" w:rsidP="009214DE">
      <w:pPr>
        <w:pStyle w:val="a3"/>
        <w:spacing w:before="240" w:beforeAutospacing="0" w:after="240" w:afterAutospacing="0" w:line="336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623903" cy="4219575"/>
            <wp:effectExtent l="19050" t="0" r="0" b="0"/>
            <wp:docPr id="4" name="图片 4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903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ECF" w:rsidRDefault="00122ECF"/>
    <w:sectPr w:rsidR="00122ECF" w:rsidSect="0012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214DE"/>
    <w:rsid w:val="00122ECF"/>
    <w:rsid w:val="00921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2E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4D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9214DE"/>
  </w:style>
  <w:style w:type="character" w:styleId="a4">
    <w:name w:val="Hyperlink"/>
    <w:basedOn w:val="a0"/>
    <w:uiPriority w:val="99"/>
    <w:semiHidden/>
    <w:unhideWhenUsed/>
    <w:rsid w:val="009214DE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9214D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214D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74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hyperlink" Target="http://user.qzone.qq.com/848912498/blog/145619888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</Words>
  <Characters>597</Characters>
  <Application>Microsoft Office Word</Application>
  <DocSecurity>0</DocSecurity>
  <Lines>4</Lines>
  <Paragraphs>1</Paragraphs>
  <ScaleCrop>false</ScaleCrop>
  <Company>User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2016-05-24T05:18:00Z</dcterms:created>
  <dcterms:modified xsi:type="dcterms:W3CDTF">2016-05-24T05:23:00Z</dcterms:modified>
</cp:coreProperties>
</file>