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86" w:rsidRPr="00CF1B86" w:rsidRDefault="00CF1B86" w:rsidP="00CF1B8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F1B8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《白善业》</w:t>
      </w:r>
    </w:p>
    <w:p w:rsidR="00CF1B86" w:rsidRPr="00CF1B86" w:rsidRDefault="00CF1B86" w:rsidP="00CF1B86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2014-10-18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F1B86" w:rsidRPr="00CF1B86" w:rsidRDefault="00CF1B86" w:rsidP="00CF1B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08:59:33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赞学佛多年,之前始终怕造口业，到底什么是口业？</w:t>
      </w: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不证空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性善口也是轮回的业力，因为是伪善，也是世俗之心。</w:t>
      </w:r>
    </w:p>
    <w:p w:rsidR="00CF1B86" w:rsidRPr="00CF1B86" w:rsidRDefault="00CF1B86" w:rsidP="00CF1B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09:12:31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现在是末法，和开始有些变形。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恶业就是自己的负面弱点。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善业就是自己的正面优势。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(605002560)09:24:29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白善业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，黑恶业。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执着行善，就是典型的白善业，难以解脱。就如，执着的造</w:t>
      </w: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恶一样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的无法解脱。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赞美！对峙群，</w:t>
      </w: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速道超越执善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习气，赞美善业戏剧体性，终将解脱！</w:t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进入终极涅槃净道。</w:t>
      </w:r>
    </w:p>
    <w:p w:rsidR="00CF1B86" w:rsidRPr="00CF1B86" w:rsidRDefault="00CF1B86" w:rsidP="00CF1B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(605002560)10:16:04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1B8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CF1B8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赞美！世间法都是幻境，无需执着。</w:t>
      </w:r>
      <w:r w:rsidRPr="00CF1B8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Pr="00CF1B86" w:rsidRDefault="00E27C76"/>
    <w:sectPr w:rsidR="00E27C76" w:rsidRPr="00CF1B8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B86"/>
    <w:rsid w:val="00CF1B86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7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User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2016-05-25T12:20:00Z</dcterms:modified>
</cp:coreProperties>
</file>