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98" w:rsidRDefault="004C0898" w:rsidP="004C0898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4C0898">
        <w:rPr>
          <w:rFonts w:ascii="幼圆" w:eastAsia="幼圆" w:hAnsi="Arial" w:cs="Arial" w:hint="eastAsia"/>
          <w:color w:val="000000"/>
          <w:sz w:val="28"/>
          <w:szCs w:val="28"/>
        </w:rPr>
        <w:t>《真正的自由》</w:t>
      </w:r>
    </w:p>
    <w:p w:rsidR="004C0898" w:rsidRDefault="004C0898" w:rsidP="004C0898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日期：2016-01-18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4C0898" w:rsidRDefault="004C0898" w:rsidP="004C0898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4C0898" w:rsidRDefault="004C0898" w:rsidP="004C089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 10:41:12</w:t>
      </w:r>
    </w:p>
    <w:p w:rsidR="004C0898" w:rsidRDefault="004C0898" w:rsidP="004C089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世上没有真正的自由，除非实证生命本性，才有真正的自由解脱可言。否则，一切关于自由的尝试，都是“水中捞月”。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在幻化境里，有啥自由可言呢？那“自由”也是幻化的自由幻相戏剧而已。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真正的自由，只有涅槃实境，自然可得。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安住空明，自在解脱。</w:t>
      </w:r>
    </w:p>
    <w:p w:rsidR="004C0898" w:rsidRDefault="004C0898" w:rsidP="004C0898">
      <w:pPr>
        <w:pStyle w:val="a3"/>
        <w:spacing w:before="240" w:beforeAutospacing="0" w:after="240" w:afterAutospacing="0" w:line="336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这才是真正的“自由”。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日期：2016.01.18——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小依果(1374542343)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18:15:01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@依果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自由意志是啥？是大我吗？还是我头脑中的思维！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18:16:26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精准的自由意志，应该是“如如不动”的状态。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小依果(1374542343)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18:16:44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也就是！大我了？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18:17:02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如意化现，就是自由意志。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并非世间理解的“自由”。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小我世间，没有自由可言。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小依果(1374542343)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18:17:56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那自由意志！是不是大我？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小依果(1374542343)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18:18:39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一直都在舞台上演戏！哪里有自由啊？什么时候谢幕了，就自由了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18:18:49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成为不了神的存在，就别谈“自由意志”了。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那是骗人的伎俩。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只能令人堕入“抗争”的频率中挣扎。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18:20:49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神的意志的自由性，是在极乐的生命底蕴下，展现的。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日期：2015.09.27——</w:t>
      </w:r>
    </w:p>
    <w:p w:rsidR="004C0898" w:rsidRDefault="004C0898" w:rsidP="004C0898">
      <w:pPr>
        <w:pStyle w:val="a3"/>
        <w:spacing w:before="240" w:beforeAutospacing="0" w:after="24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9:59:51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/>
          <w:noProof/>
          <w:color w:val="000000"/>
          <w:sz w:val="28"/>
          <w:szCs w:val="28"/>
        </w:rPr>
        <w:drawing>
          <wp:inline distT="0" distB="0" distL="0" distR="0">
            <wp:extent cx="3200400" cy="23717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有了人生新戏剧，哪怕是所有众人，都在上演的内容。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要知道，别人的演出，和你无关，很多时候，尤其针对那些灵魂人生已经既定了的课程设定，只有自己亲演，才能实现共振本觉。这正是灵魂频率高的体现。</w:t>
      </w:r>
    </w:p>
    <w:p w:rsidR="004C0898" w:rsidRDefault="004C0898" w:rsidP="004C0898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4C0898" w:rsidRDefault="004C0898" w:rsidP="004C0898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10:02:32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频率高低，并非以人生生活本身的“得瑟”程度的厉害与否来考量的。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lastRenderedPageBreak/>
        <w:t>认为可劲的“得瑟”就是“自由”的表现，这是人类对生命“自由”的误解。</w:t>
      </w:r>
    </w:p>
    <w:p w:rsidR="004C0898" w:rsidRDefault="004C0898" w:rsidP="004C089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平儿(1938875265) 11:37:09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出院后，本性安排自主，刚开始有些不适应，不大高兴，后来理解本性了，过程就是实修。</w:t>
      </w:r>
    </w:p>
    <w:p w:rsidR="004C0898" w:rsidRDefault="004C0898" w:rsidP="004C089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</w:p>
    <w:p w:rsidR="004C0898" w:rsidRDefault="004C0898" w:rsidP="004C089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 11:43:37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人在住院前，不喜欢医院，不愿意住医院；住院后，不喜欢出院，在家不习惯；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人死后，不愿意投胎；投胎后，不愿意死去；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······</w:t>
      </w:r>
    </w:p>
    <w:p w:rsidR="004C0898" w:rsidRDefault="004C0898" w:rsidP="004C089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当人习惯了一种存在，是不愿意去改变的，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这还是能看出问题所在的。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封印在固定戏剧中。</w:t>
      </w:r>
    </w:p>
    <w:p w:rsidR="004C0898" w:rsidRDefault="004C0898" w:rsidP="004C0898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br/>
        <w:t>依果(605002560) 11:46:20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崇尚“自由”的人，永远不想不自由，岂不知，这正是堕入了封印中的“困兽”意识，没有自由和解脱可言。</w:t>
      </w:r>
    </w:p>
    <w:p w:rsidR="004C0898" w:rsidRDefault="004C0898" w:rsidP="004C0898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 11:48:09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赞美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本觉·上帝无所不在。</w:t>
      </w:r>
    </w:p>
    <w:p w:rsidR="004C0898" w:rsidRDefault="004C0898" w:rsidP="004C0898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lastRenderedPageBreak/>
        <w:t>当然包含在一切两元中，包括那“自由”和“不自由”之中。</w:t>
      </w:r>
    </w:p>
    <w:p w:rsidR="005349B3" w:rsidRPr="004C0898" w:rsidRDefault="005349B3"/>
    <w:sectPr w:rsidR="005349B3" w:rsidRPr="004C0898" w:rsidSect="0053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898"/>
    <w:rsid w:val="004C0898"/>
    <w:rsid w:val="0053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0898"/>
  </w:style>
  <w:style w:type="paragraph" w:styleId="a4">
    <w:name w:val="Balloon Text"/>
    <w:basedOn w:val="a"/>
    <w:link w:val="Char"/>
    <w:uiPriority w:val="99"/>
    <w:semiHidden/>
    <w:unhideWhenUsed/>
    <w:rsid w:val="004C08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08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1020</Characters>
  <Application>Microsoft Office Word</Application>
  <DocSecurity>0</DocSecurity>
  <Lines>8</Lines>
  <Paragraphs>2</Paragraphs>
  <ScaleCrop>false</ScaleCrop>
  <Company>User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2016-05-23T13:30:00Z</dcterms:created>
  <dcterms:modified xsi:type="dcterms:W3CDTF">2016-05-23T13:32:00Z</dcterms:modified>
</cp:coreProperties>
</file>