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FF6" w:rsidRPr="00395FF6" w:rsidRDefault="00395FF6" w:rsidP="00395FF6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395FF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《科技方案解决不了灵魂频率的提升》</w:t>
      </w:r>
    </w:p>
    <w:p w:rsidR="00395FF6" w:rsidRPr="00395FF6" w:rsidRDefault="00395FF6" w:rsidP="00395FF6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95FF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95FF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95FF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日期：2015_10_22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作者：依果</w:t>
      </w:r>
    </w:p>
    <w:p w:rsidR="00395FF6" w:rsidRPr="00395FF6" w:rsidRDefault="00395FF6" w:rsidP="00395FF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95FF6" w:rsidRPr="00395FF6" w:rsidRDefault="00395FF6" w:rsidP="00395FF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在水一方</w:t>
      </w:r>
      <w:r w:rsidRPr="00395FF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(2863776222)</w:t>
      </w:r>
      <w:r w:rsidRPr="00395FF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10:54:59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凯史科技——科技的发展，给人们生活带来不可思议的改变，“</w:t>
      </w:r>
      <w:proofErr w:type="spellStart"/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Keshe</w:t>
      </w:r>
      <w:proofErr w:type="spellEnd"/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盒子”让你从生存的压力下解放出来，然后</w:t>
      </w:r>
      <w:r w:rsidRPr="00395FF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有时间去创造自己的梦想</w:t>
      </w:r>
      <w:hyperlink r:id="rId4" w:tgtFrame="_blank" w:history="1">
        <w:r w:rsidRPr="00395FF6">
          <w:rPr>
            <w:rFonts w:ascii="幼圆" w:eastAsia="幼圆" w:hAnsi="微软雅黑" w:cs="宋体" w:hint="eastAsia"/>
            <w:color w:val="26709A"/>
            <w:kern w:val="0"/>
            <w:sz w:val="28"/>
          </w:rPr>
          <w:t>http://user.qzone.qq.com/1296607688/blog/1445342562</w:t>
        </w:r>
      </w:hyperlink>
    </w:p>
    <w:p w:rsidR="00395FF6" w:rsidRPr="00395FF6" w:rsidRDefault="00395FF6" w:rsidP="00395FF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95FF6" w:rsidRPr="00395FF6" w:rsidRDefault="00395FF6" w:rsidP="00395FF6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95FF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12:12:19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219450" cy="1762125"/>
            <wp:effectExtent l="19050" t="0" r="0" b="0"/>
            <wp:docPr id="2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赞，这是一句危险的话语。</w:t>
      </w:r>
    </w:p>
    <w:p w:rsidR="00395FF6" w:rsidRPr="00395FF6" w:rsidRDefault="00395FF6" w:rsidP="00395FF6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B5AB2" w:rsidRDefault="00395FF6" w:rsidP="00395FF6"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赞，科技的发展，从来就</w:t>
      </w:r>
      <w:proofErr w:type="gramStart"/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关乎国家和边界，这刻意的描述，令人有别有用心的印象。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赞，无论是电灯，电视，手机，电脑···的推广，都是顺理成章的事情。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赞，你能禁止地球的军事行动中，不使用这些科技吗？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赞，想要解决战争，是要解决人类的心灵（灵魂）频率低下的问题，和科技没有丁毛关系。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赞，要解决灵魂震动，需要生命觉醒方案，并非科技方案。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赞，地球人，不要陷入攀树取水的错误。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赞，不要把科技的进步推广嫁接在灵魂频率的觉醒之上，这样是堕入了对生命本性的捆绑戏剧，而另灵魂堕入封印。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赞，这是一个非常愚蠢和危险的剧本内容。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赞，只能导致暗示人类，为了科技来采取军事行动的后果。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既然，科技被允许在人间传播，诸神自然有预案解决后果，就如对原子能在军事上的监控使用。</w:t>
      </w:r>
      <w:r w:rsidRPr="00395F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赞，这不是地面人员需要操心做的事情。</w:t>
      </w:r>
      <w:r w:rsidRPr="00395FF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6B5AB2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5FF6"/>
    <w:rsid w:val="00395FF6"/>
    <w:rsid w:val="006B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5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95FF6"/>
  </w:style>
  <w:style w:type="character" w:styleId="a4">
    <w:name w:val="Hyperlink"/>
    <w:basedOn w:val="a0"/>
    <w:uiPriority w:val="99"/>
    <w:semiHidden/>
    <w:unhideWhenUsed/>
    <w:rsid w:val="00395FF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95F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5F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806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ser.qzone.qq.com/1296607688/blog/144534256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568</Characters>
  <Application>Microsoft Office Word</Application>
  <DocSecurity>0</DocSecurity>
  <Lines>4</Lines>
  <Paragraphs>1</Paragraphs>
  <ScaleCrop>false</ScaleCrop>
  <Company>User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2016-05-25T06:15:00Z</dcterms:created>
  <dcterms:modified xsi:type="dcterms:W3CDTF">2016-05-25T06:30:00Z</dcterms:modified>
</cp:coreProperties>
</file>