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EDC" w:rsidRPr="00ED3EDC" w:rsidRDefault="00ED3EDC" w:rsidP="00ED3ED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D3ED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《脉轮与意识的衔接》</w:t>
      </w:r>
    </w:p>
    <w:p w:rsidR="00ED3EDC" w:rsidRPr="00ED3EDC" w:rsidRDefault="00ED3EDC" w:rsidP="00ED3ED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日期:2014.05.01-06.25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脉轮是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怎么和意识联系起来的呢？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，是源头世界安置的生命发射装置，是生命体验魔幻戏剧的游戏机。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顶轮直接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连接接受源头实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相生命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意识。通过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各个脉轮发射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到人的大脑反射区，形成时空维度幻觉。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对这么设置的动机表示费解。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这很好理解。你会购买汽车，去旅行吧。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0.1(372191150)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哦，所以需要人体生命之车，为什么旅行呢？不想这么折腾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你要在宇宙意识里畅游，就会获得这些类似的装置发射到特定空间中，再获得相应的载具，才可以达成“体验”的真实。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这就是生命道具-宇宙的成因。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这畅游的风险不小，弄不好就迷路了。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这其中的各种设置，只是为“体验”的真实而特殊设置。所以，生命签约，是达成所有这些的根本。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签约即是封印。</w:t>
      </w: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风聲(1245751222)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是我们自己的选择吗？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“风险”，只是时空线里的妄念一种。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是自己，没有别人强迫你，只是，在大的契约之后的连环契约，令我们“体验”的更加“真实”而已。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请参看《宇宙是拷贝品》（</w:t>
      </w:r>
      <w:hyperlink r:id="rId4" w:tgtFrame="_blank" w:history="1">
        <w:r w:rsidRPr="00ED3EDC">
          <w:rPr>
            <w:rFonts w:ascii="幼圆" w:eastAsia="幼圆" w:hAnsi="微软雅黑" w:cs="宋体" w:hint="eastAsia"/>
            <w:color w:val="26709A"/>
            <w:kern w:val="0"/>
            <w:sz w:val="28"/>
          </w:rPr>
          <w:t>http://blog.sina.com.cn/s/blog_548e87a601017tap.html</w:t>
        </w:r>
      </w:hyperlink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）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看起来，“体验”是非常重要了。重要在哪里呢？这一切都是为了体验啊。难不成真是原野说的解闷。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所以，我们要尊重，所有“体验者”。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赞美，他们的精彩体验，他们和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神本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就无别，只是在戏剧里体验的过成中。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这些，密解，对于人来说，太过难以想象了。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赞美，人类封印中的精彩体验吧！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赞美，那些封印提升的游戏！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人在体验，要尊重。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尊重，赞美，这是基本底线。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如果，他人有出离的诉求，帮助别人出离封印空间，这就是真爱慈悲了。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佛法里有一个说法：业风过处，菩萨难救。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正是这个原因，体验者，无需更改因果。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宇宙里，有不同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。有一元实相的，有两元幻相的。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这封印的文章，是描述魔性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我们这里正是，所谓的魔性秽土地方宇宙，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中，对应着善恶两元道世界。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在实相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中，只有善道世界。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被逐段割裂，导致，我们的意识和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顶轮意识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割裂，自己被封印在和源头生命割裂的封印中徘徊，产生魔像两元习性。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打通圆通后，立于高端空间的存在，不会轻慢奴役低端空间的生命存在。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同样，低端空间生命不会咒骂记恨高端空间存在，明鉴体验角色的不同！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恶道自然消失。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新小雨(2503448460)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赞，请问果师，如果才能最快打通连接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顶轮实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相的通道？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穿越两元割裂程序，进入一元实相。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其中，会有很多具体修法，赞美之法，非常适合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人类载具出离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两元魔幻性，进入一元。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当然，各个教导，都有自己各自的方法，快慢根性不尽相同。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通关成就后，你会发现，你的身体和空性源头无别，是源头直接化现，生命能量无尽无节。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出世神通应有尽有，只要你想···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果需要练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才有吗？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还是赞空了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自然出大神通呀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是人，自然会吃饭的。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是神，自然有神的品性品行。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会吃饭的，不能都是人吧，小狗也会吃饭啊，仅从能吃饭上面，判断，那也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太坑爹了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吧！小狗，吃的也只是狗食吧。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世间神通就是世间神通，出世间必须是出世间的存在，才会拥有。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出世神通怎练习？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到时自然拥有。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提前练是练不出来的。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赞果师，顶轮怎么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才能开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下面轮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都连接上了，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顶轮最终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就会被连接上。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打通中脉。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赞，请问怎么才能通中脉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赞美你的意识，你的意识自己，就可以在异空间，自行打开连接中脉的所有脉轮。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所有秘法，都有打开中脉的法力。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否则，怎可叫法呢？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这些，是秘法，发了，也少有共振的。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你可以，整理一下，以后，有机缘。发吧。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赞，请问果师，是赞自己所有的意识是吗？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是的，请看《赞美之法》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你的所有意识，都是徘徊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在脉轮封印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中，化现的。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所以，所有意识都是和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紧密连接的。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没有了意识的割裂，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脉轮连接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自然畅通。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这是在脉轮空间是会被观察到的。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其实，这些都是生命常识。不足为奇。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这是，宇宙知识的部分，人类本身没有。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都是由观察者，传出来的。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观察者，一节，请看《生命觉醒》和《赞美之法》，《漫谈路过者》等。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观察宇宙本相。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2014-05-09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(605002560)：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两元程序，导演了这一切的是非分裂。它依附我们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，把本源的能量发射，解码为善恶对峙，令我们感受到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了载具的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真实幻觉。在此刻3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维临在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空性是全息存在。并无分裂维度存在，那些维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度只是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两元程序运行的幻相。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到了13维度之上，已经出离世间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整个脉轮系统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顶轮之上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，而入神圣之地。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回头再看，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，只是你游历宇宙的生命之车，能量发射装置。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如何使身体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载具成为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一元存在？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深刻的知道，脉轮载具，是本源生命的生命之车，只是本源本我生命的宇宙道具。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对于生命之车，要懂得保养，善用，才是完成本源生命意愿的保障，这是觉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地生命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的完整觉知。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学习如何善用，如何保养生命道具的全部功能规律，正是彼岸一元神性存在的全部课程，全尽掌握所有种类的生命脉轮载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具载具性能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之后，圆满登入第二彼岸：觉地本性宇宙世界。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不要把各类的生命之车，看成自己。这是魔见。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新小雨(2503448460)：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赞请问果师，为何有人说要性命双修啊？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(605002560)：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性，本性。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命，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不双修都不可能。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新小雨(2503448460)：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赞，请教果师，我们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需要修命吗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</w:p>
    <w:p w:rsidR="00ED3EDC" w:rsidRPr="00ED3EDC" w:rsidRDefault="00ED3EDC" w:rsidP="00ED3ED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3EDC" w:rsidRPr="00ED3EDC" w:rsidRDefault="00ED3EDC" w:rsidP="00ED3E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(605002560)：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维修脉轮系统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，是必须的。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否则，本性神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性无法彰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显。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此谓：性·命，双修！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顶轮之上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无增无减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，圆满具足。</w:t>
      </w:r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你可以无止境的</w:t>
      </w:r>
      <w:proofErr w:type="gramStart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往载具系统</w:t>
      </w:r>
      <w:proofErr w:type="gramEnd"/>
      <w:r w:rsidRPr="00ED3E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中输入本性能量。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3EDC"/>
    <w:rsid w:val="00C614D8"/>
    <w:rsid w:val="00ED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D3EDC"/>
  </w:style>
  <w:style w:type="character" w:styleId="a4">
    <w:name w:val="Hyperlink"/>
    <w:basedOn w:val="a0"/>
    <w:uiPriority w:val="99"/>
    <w:semiHidden/>
    <w:unhideWhenUsed/>
    <w:rsid w:val="00ED3E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4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s/blog_548e87a601017ta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434</Words>
  <Characters>2480</Characters>
  <Application>Microsoft Office Word</Application>
  <DocSecurity>0</DocSecurity>
  <Lines>20</Lines>
  <Paragraphs>5</Paragraphs>
  <ScaleCrop>false</ScaleCrop>
  <Company>User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2016-05-31T13:06:00Z</dcterms:created>
  <dcterms:modified xsi:type="dcterms:W3CDTF">2016-05-31T13:11:00Z</dcterms:modified>
</cp:coreProperties>
</file>