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045" w:rsidRDefault="002F4045" w:rsidP="002F4045">
      <w:pPr>
        <w:widowControl/>
        <w:spacing w:before="240" w:after="240" w:line="336" w:lineRule="atLeast"/>
        <w:jc w:val="center"/>
        <w:rPr>
          <w:rFonts w:ascii="幼圆" w:eastAsia="幼圆" w:hAnsi="Arial" w:cs="Arial" w:hint="eastAsia"/>
          <w:color w:val="000000"/>
          <w:kern w:val="0"/>
          <w:sz w:val="28"/>
          <w:szCs w:val="28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《赞美之法实修开示》</w:t>
      </w:r>
    </w:p>
    <w:p w:rsidR="002F4045" w:rsidRPr="002F4045" w:rsidRDefault="002F4045" w:rsidP="002F4045">
      <w:pPr>
        <w:widowControl/>
        <w:spacing w:before="240" w:after="240" w:line="336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标签：第一空性法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日期：2015-10-13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作者：依果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依果(605002560) 7:55:23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圆满法藏就是树立正见信念系统，依实证空性次第法，达到实证，即所见。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依果(605002560) 7:56:15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勿急，慢慢来过。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依照次第实修既可。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依果(605002560)</w:t>
      </w:r>
      <w:r w:rsidRPr="002F4045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8:46:43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都别想着走捷径，依照次第实修，就是不让跳级，踏实成长，免得中途夭折之意。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依果(605002560) 8:50:39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依照次第实修，断了奶，自己自然知道开始吃饭了，有饭吃了，依旧踏实，踏实是永存的。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否则就是修了邪法，并非正见之法喽。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明空(1413005516)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8:55:03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@依果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果师，现在的感觉是，在突发的事件面前能很快地镇静，马上就能意识到，觉知到…但却在平时的正常状态中意识不到，还经常是习气使然…这里就多少体会到您昨天讲的精微处的意义了，对吗？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8:57:08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对，平时里是过于松弛了，神散而少觉了。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时刻安住神性，会好的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明空(1413005516)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9:01:20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还有一个体会，就是对待所谓的那些不好的人事物的赞美，赞美后的感觉力量更大些，这样算是有对峙吗？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9:05:23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啥力量更大了？是快乐的还是对峙的力量？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9:07:23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赞美法的本质是没有对峙心的，只有赞美心。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世人一下做不到，才有了赞美对峙心的修法方便，最终还是要落在赞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美发心上的。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这是逆转恶道习气的对峙修法。属于方便法。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明空(1413005516)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9:11:37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是快乐感更大了，感觉自己更有力量了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9:14:44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嗯，不是对峙，是赞美之法的应有频率。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以善念转恶念，而得赞美之法善道果次第。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转世时，投生善道，这将很起作用。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以德抱怨，最基本的善道基调。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9:20:03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你可以看看赞美之法的相关实修次第果位。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赞美。。。。(1397250786)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9:26:52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觉得对峙的力量更大，是为什么呢？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9:35:15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恶果深厚呗，要好好修习赞美之法提升果位才是。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明空(1413005516)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14:10:11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个人体会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赞美法不是包治百病的灵丹妙药，而是让你能够超脱出个人的是非判断，从而能看清事实真相的最快捷的方法。而且，虚假不得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必需真心实意地做到。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平儿(1938875265)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14:11:59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赞美其实是包治一切两元疾病，赞美自己深有体会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明空(1413005516)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14:12:42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嗯，同感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18:24:26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这个道场的难点在于实修生命频率，不仅仅是耍嘴皮子。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这和其它的地方不同。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明空(1413005516)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18:31:49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个人体会，在哪个道场，都不能耍嘴皮子。赞美法已经简单到只有四个字甚至只有“赞”一个字了，只要做到就行。赞美果师！赞美大家！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依果(605002560)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18:50:25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没有切实可行的觉醒方案，最终只能耍耍嘴皮子了。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赞美法可行，易于操作。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穿越之法易于生智慧，空性之法易于禅定。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这些都是生活法藏。和传统的宗教修法都不同，施舍法，供养法，大拜体位法，闭关法，出家法……和这个道场的修法相比，都是对生活本身有重大改变的不方便法门。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这些不方便法门，最主要的是很难成就。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原因很简单，和生活对峙，内耗能量，不能集中生命能量专注觉醒成就。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当然，这个道场缺点就是，行者容易松散，因为简单易行，不当回事，实际门槛太高。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依果(605002560)</w:t>
      </w:r>
      <w:r w:rsidRPr="002F4045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12:16:42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有不解的就如对峙群赞美，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有顺心的就如赞美群赞美。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依果(605002560)</w:t>
      </w:r>
      <w:r w:rsidRPr="002F4045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12:17:42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就去空性赞美群去赞美空空。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赞美。。。。(1397250786)</w:t>
      </w:r>
      <w:r w:rsidRPr="002F4045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12:17:43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就像聊天那样，把事说出来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依果(605002560)</w:t>
      </w:r>
      <w:r w:rsidRPr="002F4045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12:18:03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对。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否则，体验者无法找到真我。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赞美。。。。(1397250786)</w:t>
      </w:r>
      <w:r w:rsidRPr="002F4045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12:18:44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嗯，好的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2F4045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12:21:09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我说，人不通过实修，是找不到真我本觉的。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估计没人信。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2F4045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12:21:40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冷暖自知</w:t>
      </w:r>
    </w:p>
    <w:p w:rsidR="002F4045" w:rsidRPr="002F4045" w:rsidRDefault="002F4045" w:rsidP="002F40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045">
        <w:rPr>
          <w:rFonts w:ascii="Arial" w:eastAsia="宋体" w:hAnsi="Arial" w:cs="Arial"/>
          <w:color w:val="000000"/>
          <w:kern w:val="0"/>
          <w:szCs w:val="21"/>
        </w:rPr>
        <w:br/>
      </w:r>
      <w:r w:rsidRPr="002F4045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依果(605002560)2015/7/26 11:13:11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赞美！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安住本性空明，才能做到不染一物的以出离法身（即不起念之地），获得201的0位；进而实证登地，才能次第获得201的1位，以观察者身份，真心赞美一切，此时，才是赞美之法——神赞次第成就之时。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赞美！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彼岸神地，对于人们来说，即熟悉又陌生。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熟悉，是因为神性不离世间觉；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陌生，是因为神性完全不是世间觉。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赞美！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似曾相识，本质不同。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日期：2015.07.31</w:t>
      </w:r>
      <w:r w:rsidRPr="002F4045">
        <w:rPr>
          <w:rFonts w:ascii="幼圆" w:eastAsia="幼圆" w:hAnsi="Arial" w:cs="Arial" w:hint="eastAsia"/>
          <w:color w:val="000000"/>
          <w:kern w:val="0"/>
          <w:sz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——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依果(605002560)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15:53:18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要有赞美一切的心量，才是根本。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侠客行&lt;longmanrenjuan@gmail.com&gt;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15:59:30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果师，看到3维世界的局限，发现被载具忽悠了，好比被裹住了要挣脱，这算什么呢？要赞也能赞，但是这些被赞的对象其实都是个幻象，而且是很不立体的幻象。。好比赞一个二维纸人体型婀娜性感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依果(605002560)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16:00:54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你看戏，会叫好吧。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看皮影戏和看电影，都不会耽误你叫好吧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br/>
        <w:t>侠客行&lt;longmanrenjuan@gmail.com&gt;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16:03:10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也只限于这种喝彩了。。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依果(605002560)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16:03:10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你不会赞美了，才是大问题了。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依果(605002560)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16:04:21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能做到，看什么都能赞美，赞美一切，这是功夫，出世的功夫··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你能做到吗？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16:06:46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对于本性来说，你想什么，不重要，看清外境，赞美戏剧，进而，转向内在，无漏的赞美自己的想法和戏剧，这样才能有连接本性的可能。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侠客行&lt;longmanrenjuan@gmail.com&gt;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16:07:18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现在突然觉得这个模型搞得一般般，大家在里面傻乎乎的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16:07:27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你也不缺乏生动啊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16:08:18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你也是电影的一部分。包括你的一切。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把自己抛到赞美的外面，这不究竟，最起码，和赞美之法无关。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16:10:24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你对自己玩，法外开恩游戏。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侠客行&lt;longmanrenjuan@gmail.com&gt;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16:10:55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有时候抬头看着蓝天，觉得好像是一个避孕套裹着地球啊，简直有点恐慌，太局限了。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你说我们这帮人搞这三维游戏自得其乐，简直赞不出来了。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不过必须赞一点：像素真高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16:21:16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赞美你还能看出来“像素真高”。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16:21:50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多赞美自己的一切，就能开悟了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侠客行&lt;longmanrenjuan@gmail.com&gt;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17:02:40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我是隐约觉得赞美法门也只是一个法门。到了某个时候，会发现赞美比较粗糙。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17:03:23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辩法第一，和实修境界，并无关联，类属于不同的空性果位。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17:04:28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自己粗燥，却妄加法藏粗燥。回去再看几遍赞美之法。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侠客行&lt;longmanrenjuan@gmail.com&gt;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17:05:12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果藏的核心是201，赞美只是法藏里的法门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于一切时赞美空性之美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17:05:52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你现在是世间赞美的阶段，赞美法，有至少5个次第。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赞美法只是实证空性的前行法门。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17:06:40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你把果藏自己搞清楚了，再出来辩法不迟。</w:t>
      </w:r>
      <w:r w:rsidRPr="002F4045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2F4045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侠客行&lt;longmanrenjuan@gmail.com&gt;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17:08:17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赞美自已无意识的惯性粗糙，这个可以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依果(605002560)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17:08:28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新人先看《生命觉醒》，再读《赞美之法》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这里修习，穿越之法的道场，也可以看看《穿越之法》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依果(605002560)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17:09:34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新人，要看的东东，还有很多。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17:11:52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201意味着什么，难道只是3个数字不成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依果(605002560)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17:14:26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201，对应着：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善恶道法藏、第一空性、第二空性法藏。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依果(605002560)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17:15:33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201，对应着：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穿越群，赞美1、2、3群，高级群及顶级群。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依果(605002560)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17:16:29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201觉醒超市，布局严密，疏而不漏。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日期：2016.03.30 ——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小依果(1374542343)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23:24:36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为爱而生，为爱而死，此爱无疆，肝脑涂地，以我之血肉，化众生执迷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0:05:03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@小依果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你要来世做鱼饼，像唐僧肉一样，供养众生餐不成，这算发愿舍身饲虎的苦修习性吗？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小依果(1374542343)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0:05:27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赞美，这不是爱吗？那我该如何？@依果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老大明示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我真的好迷茫啊，不知下一步该怎么走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依果(605002560)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0:08:47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实修赞美之法，真心赞美众生的一切戏剧，即可。@小依果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小依果(1374542343)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0:09:10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好。赞美感恩一切戏剧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依果(605002560)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0:10:01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做鱼饼这戏剧，太恶道，属于不好看的傻逼戏剧。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没事，自己也别杀生，少吃鱼饼。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小依果(1374542343)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0:11:15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嗯，我记住了。我不想轮回了，只想超越。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0:13:52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好好看果藏，别急着乱发愿，最终还得更改，那些忘记更改的，还得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轮回示现，太傻比麻烦了。@小依果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瞎得瑟是会落因果的。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小依果(1374542343)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0:17:32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嗯。@依果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为啥我私聊你，老大不回我？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依果(605002560)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0:18:13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因为我光明磊落。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从来都走，光明大道。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小依果(1374542343)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0:19:11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老大说的度灭，是怎么个度灭法？就是卸载，然后替换一元程序？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0:20:50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度灭：度回本觉，在魔幻地没有痕迹了，消失了。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即实证本觉。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小依果(1374542343)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0:22:13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懂了。以后我实修赞美法，真心赞美一切。感恩老大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小依果(1374542343)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12:27:43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@依果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登地第一彼岸的品格是什么？怎样在世间体现？会有俗情戏剧的一丁点纠结吗？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依果(605002560)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12:29:08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@小依果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无解，果藏里有解。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小依果(1374542343)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12:29:31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赞美，知道了。感恩老大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参究(914367149)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12:31:50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所以，有些假慈悲的人，为啥还怪怪的，因为，原罪软件还在他心里活动。而赞美了，自私自利就是圣爱，不用是罪了。请依果指点。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依果(605002560)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12:34:47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Arial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781300" cy="381000"/>
            <wp:effectExtent l="1905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@参究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此句是悖论，不成立。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赞美了，可以自我转化魔性，成为回归本觉资粮；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还谈不到对它人的神性圣爱。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参究(914367149)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12:34:59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是的。我是想说，赞美到神界了，应该就有圣爱了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赞美依果，我觉得依果传播的才是真法。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12:37:31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Arial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781300" cy="381000"/>
            <wp:effectExtent l="19050" t="0" r="0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@参究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此句是悖论，不成立。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赞美了，可以自我转化魔性，成为回归本觉资粮；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还谈不到对它人的神性圣爱。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这点很重要。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有很多行者，会这样简单的认为，烦恼转菩提，即烦恼同时拥有神性品质了。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这是极其错误的认知，法藏没有圆满的表征。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参究(914367149)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12:37:44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嗯，赞美果德圆满的果藏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依果(605002560)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13:30:32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Arial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4019550" cy="1114425"/>
            <wp:effectExtent l="19050" t="0" r="0" b="0"/>
            <wp:docPr id="3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谁管你有没有对峙，谁管群人是否误解，请看群规。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13:30:56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空间管理，简单易行。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依果(605002560) 13:37:01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没有方圆规矩，我们的肉身，我们的世界都会瞬间灰飞湮灭。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面对那些试图诋毁我们世界法度的存在，隔离，禁言是必须的手段和应有的智慧。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华丽转身(531407158)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12:40:42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烦恼是割裂的果，赞美是不二的果？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13:00:14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烦恼是割裂的2货魔幻地果。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赞美是圆满一地果的因地行。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华丽转身(531407158)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13:01:55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从空性而出的赞美，需要空性果吧？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13:02:54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@华丽转身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是的。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空性赞美频率1000以上；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善道赞美频率400以上；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恶道赞美频率200以上；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恶道不赞美频率200以下。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依果(605002560)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13:07:07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@华丽转身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果藏里有。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不重复了。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华丽转身(531407158)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13:07:01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魔地中赞美的作用，足截断了继续魔下去的因？@依果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依果(605002560)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13:08:05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@华丽转身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对。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度灭魔性之法。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你去看赞美之法吧。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13:09:55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这些世间法，各自自己圆满吧。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道场希望依照面粉研磨程度，早日开启高级群以上频率。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依果(605002560)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13:10:37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满世界都在讲的法频，有意思吗？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参究(914367149)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15:56:24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@依果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谢谢依果，赞美。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依果(605002560)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15:56:51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群人可以和学习法藏修习较圆满者相互交流。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br/>
        <w:t>道场现在的真实频率并不高，当然，其它的类似网络群落频率也不高，这是人类觉醒的通病，包括那些宗教间的隔阂。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互相学习借鉴的频率都没有，有的只是相互嫉妒，各种不服气。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各位人间行者，尽快修习提频吧！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15:57:44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这频率，其实连250都达不到。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小依果(1374542343)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16:08:44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我错了，我应该放下，度灭这怀疑，老大懂我在说什么，我知道错了，我改。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依果(605002560)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16:09:59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你本那样，你要知晓，懒得再次去懂。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小依果(1374542343)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16:10:34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为什么我感觉我是再来的，这是魔幻心吗？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2F4045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16:11:50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天边天柱，本是如来手指。</w:t>
      </w:r>
      <w:r w:rsidRPr="002F4045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7"/>
          <w:szCs w:val="27"/>
        </w:rPr>
        <w:lastRenderedPageBreak/>
        <w:t>——————————————————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赞美的次第：</w:t>
      </w:r>
    </w:p>
    <w:p w:rsidR="002F4045" w:rsidRPr="002F4045" w:rsidRDefault="002F4045" w:rsidP="002F4045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初赞：俗赞，善道善意之赞美。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二赞：两元运合赞，善恶皆赞，远离一切对峙，出离世间两元。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三赞：赞美空性本我空明。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四赞：神赞，赞美一切空性出世菩萨。</w:t>
      </w:r>
      <w:r w:rsidRPr="002F4045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五赞：觉赞，赞美一切正等正觉。</w:t>
      </w:r>
      <w:r w:rsidRPr="002F4045">
        <w:rPr>
          <w:rFonts w:ascii="幼圆" w:eastAsia="幼圆" w:hAnsi="Arial" w:cs="Arial" w:hint="eastAsia"/>
          <w:color w:val="000000"/>
          <w:kern w:val="0"/>
          <w:sz w:val="27"/>
          <w:szCs w:val="27"/>
        </w:rPr>
        <w:t> </w:t>
      </w:r>
    </w:p>
    <w:p w:rsidR="00C00D31" w:rsidRDefault="00C00D31"/>
    <w:sectPr w:rsidR="00C00D31" w:rsidSect="00C00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F4045"/>
    <w:rsid w:val="002F4045"/>
    <w:rsid w:val="00C00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D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40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F4045"/>
  </w:style>
  <w:style w:type="paragraph" w:styleId="a4">
    <w:name w:val="Balloon Text"/>
    <w:basedOn w:val="a"/>
    <w:link w:val="Char"/>
    <w:uiPriority w:val="99"/>
    <w:semiHidden/>
    <w:unhideWhenUsed/>
    <w:rsid w:val="002F404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F404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6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904</Words>
  <Characters>5158</Characters>
  <Application>Microsoft Office Word</Application>
  <DocSecurity>0</DocSecurity>
  <Lines>42</Lines>
  <Paragraphs>12</Paragraphs>
  <ScaleCrop>false</ScaleCrop>
  <Company>User</Company>
  <LinksUpToDate>false</LinksUpToDate>
  <CharactersWithSpaces>6050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2016-05-23T13:20:00Z</dcterms:created>
  <dcterms:modified xsi:type="dcterms:W3CDTF">2016-05-23T13:25:00Z</dcterms:modified>
</cp:coreProperties>
</file>