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B3" w:rsidRPr="009F50B3" w:rsidRDefault="009F50B3" w:rsidP="009F50B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F50B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《辩中庸之法》</w:t>
      </w:r>
    </w:p>
    <w:p w:rsidR="009F50B3" w:rsidRPr="009F50B3" w:rsidRDefault="009F50B3" w:rsidP="009F50B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日期：2016.05.19 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F50B3" w:rsidRPr="009F50B3" w:rsidRDefault="009F50B3" w:rsidP="009F5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F50B3" w:rsidRPr="009F50B3" w:rsidRDefault="009F50B3" w:rsidP="009F5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11:49:12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就是关于中道，中观，中庸的，此中的"中"字，实属两元语的无奈和妥协，不如"妙有空性，涅槃，如来"来得直接。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11:52:29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实属不究竟法</w:t>
      </w:r>
    </w:p>
    <w:p w:rsidR="009F50B3" w:rsidRPr="009F50B3" w:rsidRDefault="009F50B3" w:rsidP="009F5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吴裕康(244932386)12:04:26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赞，哪和合呢？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12:06:02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一样的两元语，不如双运不二唯一。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12:09:18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两仪---太极---无极---神在。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12:10:42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和合，中道，...都是太极位。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201的2部分的善道果位。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12:12:39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两元运合显善道部分。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两元对峙显恶道。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12:15:43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两仪---太极---无极---涅槃（神在）。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 13:53:56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中庸连小乘都够不上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玄清(1363374371) 13:56:22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嗯，做的只是俗世的事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13:05:54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中庸是善道，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憋道，死道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201是开悟道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解脱道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真我自主道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13:12:24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中庸是俗义两元运合的方法之一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13:13:55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所以不究竟，最后是死道，自己深有体会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13:15:19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儒家孔子倡导的思想，说的是怎样在人世间明哲保身，在我们看来，低的不能再低的低级别人世间两元运合方式吧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13:19:52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13:16:21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算是善道修为的一种？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玄清(1363374371)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13:16:28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中庸是不是没有分别智的意思？@住在边境的精灵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13:21:13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201才是真正的无分别智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13:18:08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中庸，恒常保持中道而行。庸是恒常的意思。我就知道个皮毛，多的不知道了。@玄清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当年就不喜欢儒家思想，看不进去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玄清(1363374371)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13:20:44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儒家就是提倡中庸之道，都是当年统治阶级为了统治封锁人们的思想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13:21:24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是的，为人间统治者服务的。儒家思想根本不沾生命觉醒的边。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201才是我们觉醒的唯一道途，不在这个框架下，都不是正见，是邪见。在这个框架下的次第修法，才是正见法。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13:26:44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还是看看中观吧，不堕两边之法。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看懂的很少。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在这里，就省去看了。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201(1938875265)13:47:18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《中观利益实相》：</w:t>
      </w:r>
      <w:hyperlink r:id="rId4" w:tgtFrame="_blank" w:history="1">
        <w:r w:rsidRPr="009F50B3">
          <w:rPr>
            <w:rFonts w:ascii="幼圆" w:eastAsia="幼圆" w:hAnsi="微软雅黑" w:cs="宋体" w:hint="eastAsia"/>
            <w:kern w:val="0"/>
            <w:sz w:val="28"/>
          </w:rPr>
          <w:t>http://user.qzone.qq.com/1938875265/blog/1414827950</w:t>
        </w:r>
      </w:hyperlink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 14:00:05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中庸：天命之谓性；率性之谓道；修道之谓教。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道也者，不可须臾离也；可离，非道也。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是故君子戒慎乎其所不睹，恐惧乎其所不闻。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莫见乎隐，莫显乎微。故君子慎其独也。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喜、怒、哀、乐之未发，谓之中。发而皆中节，谓之和。中也者，天下之大本也。和也者，天下之达道也。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致中和，天地位焉，万物育焉。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14:07:28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“喜、怒、哀、乐之未发”这不是0的状态吗？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14:08:44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中庸讲和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学201看清两元发与不发都一样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背后正见发心才重要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15:46:48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率性啥样?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15:48:04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我们修道，也没成啥教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15:48:26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和01无关，@201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15:48:48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15:49:16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辨法嘛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15:51:32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F50B3" w:rsidRPr="009F50B3" w:rsidRDefault="009F50B3" w:rsidP="009F50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果果，我这样理解对吗?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15:54:14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15:54:28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15:56:25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小乘就是小乘，要不崇尚善道，要不堕入空魔，焦芽败种，命里注定。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15:57:45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没正见最后都是忍无可忍，导致今生善来世恶，轮回不止。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201当下觉醒，打破一切魔幻。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小乘是逃避，是守。大乘攻是“守”，“守”是攻，无二无别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16:11:11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哦。我看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“喜、怒、哀、乐之未发，谓之中。发而皆中节，谓之和。”顺眼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16:12:39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后来的儒家也吸收了不少佛老的思想，也挺丰富的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16:13:40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执着善道固然不可取，只是觉得中庸之类的也不是那么简单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16:15:58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小乘执命中注定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16:16:39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小乘是先定义好的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16:17:28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具有小乘实质的。。。。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16:18:49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大乘全息，一切空性幻化包括命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16:20:25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他们的命的含义是不一样的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16:20:39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n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16:23:06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我后来看了些他们的东西，有不少闪光点，不过还是果藏更直接，更现代还能直接互动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16:26:05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更当下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16:26:06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遇果师真是大福报呀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16:26:10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我觉得，01发的那个文，说者看到了本性0，只是没看到空性的法则，一切空性幻化，成就，化现这一点，说者不知人是被动下载程序的，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他以人的主动的意识去度灭两元，结果幻上加幻，很难安住，真能安住了，也是安住在0里，无法登地。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16:27:32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这就看谁解释了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16:28:23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记得果说过，这种才3果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16:28:32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要说中是0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中节是登第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不也说得通吗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16:31:00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那些东西也是可以根据果法来发展、解读的，就看怎么用了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这时他们也成了果法了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16:31:37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我看，这里的中节是指两元运合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16:32:15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不是文字游戏说得通说不通啊，是@201说的背后发心是什么。没有0的底蕴，中节也就是个俗义两元运合。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0.1(372191150)</w:t>
      </w:r>
      <w:r w:rsidRPr="009F50B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16:32:23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人家都中了</w:t>
      </w:r>
      <w:r w:rsidRPr="009F50B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就0了</w:t>
      </w:r>
      <w:r w:rsidRPr="009F50B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再中节</w:t>
      </w:r>
      <w:r w:rsidRPr="009F50B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16:32:40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是不是很如法呢？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16:32:44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中发白也是中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16:33:10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喜、怒、哀、乐之未发，谓之中。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16:33:12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有没有0的底蕴，才是根本啊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16:33:44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俗义两元运合，空性如花绽放，完全不是一回事儿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俗义两元运合，圣义两元运合，完全不是一回事儿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16:35:10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“喜、怒、哀、乐之未发，谓之中。”这时俗义还是圣义呢？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16:36:26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俗义和圣义的定义，搞清楚了，你就知道了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16:37:12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还是自己是否在俗境还是圣境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更重要呢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16:37:18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俗义，两元极性。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圣义，色空不二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16:37:44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你说呢？它是圣义还是俗义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16:38:25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赞美它们，赋予它圣义吧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16:38:50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16:39:25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关键是201的0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16:39:31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人常常在喜、怒、哀、乐中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16:39:42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这时是2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16:39:50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不迈过0，不可能1，只能是2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16:40:14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能不发喜、怒、哀、乐，寂然不动，不就0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16:40:24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圣义圣义呀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16:40:29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觉者也有呈现金刚愤怒色相啊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16:40:56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这就是中节了呀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16:41:02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那觉者底蕴和2货的憋屈不发，能一样吗？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16:41:14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你看这节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16:42:05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不动，除非不在宇宙显相，那是阿罗汉，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16:43:05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还是学果藏吧，升级自己的俗灵最要紧。当然，想学啥都行啊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16:43:24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俺这是果藏解读版，不知道他们是不是这么想的呢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16:45:05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嗯，咱们道场的人，都是明白的。道场外的体验者，不管，随便，操不起那心。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16:46:02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想想我自己那么些封印，我都忙不过来了，不管不管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16:46:47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为了辩法找点素材也好吧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16:47:02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随你随你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16:47:44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随你随你，自由自由哇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16:48:12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我收割魔性，不亦乐乎呢，不过我也体会着小我不安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16:48:30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赞美你丰收呀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16:49:01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谢谢，同修同修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16:50:23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同修同修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16:52:12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最近每天清晨半梦半醒时，意识频率停留在某个空间，会体验到这两年都没出现过的紧张压迫逃避情绪，是过去境投射的情绪。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16:53:06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最近每天清晨都在这个空间穿越收割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我想中阴禅定境是不是像这样把过去所有老底都掀出来了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16:54:50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反正现在的因果转换快了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16:54:53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我觉得自己的禅定在从生活境一点点往睡眠境过度呢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16:55:28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是的呀，在道场省却了我们多少世的轮回啊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16:55:41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因果之间的世俗时间的长短很能反应修行的程度吧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什么时候因果合并，随意转换就成就了吧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六祖的：“因地果还生”是不是这个意思呢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16:58:34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半梦半醒境，我体会到了果师说的，天人福报满了，看到地狱境现出，心生抗拒，一下子就坠入地狱。我当时就是那种情绪反应，半梦半醒间意识看见那些色相，心里抗拒不安逃避。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16:59:28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这种体验我也有过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只是不是半梦半醒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br/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16:59:50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现在就觉得是这样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16:59:55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果师说，依果而因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17:00:44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稍不留意就可能陷入某种情境中了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是定力还不够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17:01:05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我白天很久都处在喜乐中，几乎没什么负面情绪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17:01:23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最近两天被儿子弄翻船了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17:02:31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得时时加持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17:02:55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嗯，得果藏时时加持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不倒空两元，喜乐再久，翻船也是必然的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17:05:49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因为有了果师果藏201，在儿子配合演出下，免去了我多少世的轮回啊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17:06:11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顺势表演一下亲子纠缠戏剧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不是也挺好那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17:06:27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哈哈哈，是是是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17:06:33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发而中节了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17:06:49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好吧，中节就中节吧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0.1(372191150)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17:07:43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下了，88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17:09:14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实证了0，咱们管它啥节，随便节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17:15:14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@0.1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中节谓之和，两元运合谓之和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，和一元绽放无关。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17:16:05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中庸并非一真法界，涅槃实相。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只是实证本觉的二果境界。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穿越度灭两元幻象。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201的0,不是寂然不动，请看实证本觉第五次第。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201(1938875265)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17:23:40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哈哈偶记得是2果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写三是........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F50B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17:24:01</w:t>
      </w:r>
      <w:r w:rsidRPr="009F50B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实证本觉第三次第，混沌境果，已经超越动与不动之境。</w:t>
      </w:r>
    </w:p>
    <w:p w:rsidR="00E27C76" w:rsidRPr="009F50B3" w:rsidRDefault="00E27C76"/>
    <w:sectPr w:rsidR="00E27C76" w:rsidRPr="009F50B3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50B3"/>
    <w:rsid w:val="009F50B3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50B3"/>
  </w:style>
  <w:style w:type="character" w:styleId="a4">
    <w:name w:val="Hyperlink"/>
    <w:basedOn w:val="a0"/>
    <w:uiPriority w:val="99"/>
    <w:semiHidden/>
    <w:unhideWhenUsed/>
    <w:rsid w:val="009F50B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50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50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3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user.qzone.qq.com/1938875265/blog/14148279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907</Words>
  <Characters>5171</Characters>
  <Application>Microsoft Office Word</Application>
  <DocSecurity>0</DocSecurity>
  <Lines>43</Lines>
  <Paragraphs>12</Paragraphs>
  <ScaleCrop>false</ScaleCrop>
  <Company>User</Company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2016-05-25T12:28:00Z</dcterms:modified>
</cp:coreProperties>
</file>