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020" w:rsidRPr="00877994" w:rsidRDefault="00F13020" w:rsidP="00877994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877994">
        <w:rPr>
          <w:rFonts w:ascii="幼圆" w:eastAsia="幼圆" w:hAnsi="微软雅黑" w:cs="宋体" w:hint="eastAsia"/>
          <w:kern w:val="0"/>
          <w:sz w:val="28"/>
          <w:szCs w:val="28"/>
        </w:rPr>
        <w:t>《 如来</w:t>
      </w:r>
      <w:r w:rsidR="00877994">
        <w:rPr>
          <w:rFonts w:ascii="幼圆" w:eastAsia="幼圆" w:hAnsi="微软雅黑" w:cs="宋体" w:hint="eastAsia"/>
          <w:kern w:val="0"/>
          <w:sz w:val="28"/>
          <w:szCs w:val="28"/>
        </w:rPr>
        <w:t>，</w:t>
      </w:r>
      <w:r w:rsidRPr="00877994">
        <w:rPr>
          <w:rFonts w:ascii="幼圆" w:eastAsia="幼圆" w:hAnsi="微软雅黑" w:cs="宋体" w:hint="eastAsia"/>
          <w:kern w:val="0"/>
          <w:sz w:val="28"/>
          <w:szCs w:val="28"/>
        </w:rPr>
        <w:t>非如来性》</w:t>
      </w:r>
    </w:p>
    <w:p w:rsidR="00877994" w:rsidRPr="00877994" w:rsidRDefault="00F13020" w:rsidP="00877994">
      <w:pPr>
        <w:widowControl/>
        <w:shd w:val="clear" w:color="auto" w:fill="FFFFFF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877994">
        <w:rPr>
          <w:rFonts w:ascii="幼圆" w:eastAsia="幼圆" w:hAnsi="仿宋" w:cs="宋体" w:hint="eastAsia"/>
          <w:kern w:val="0"/>
          <w:sz w:val="28"/>
          <w:szCs w:val="28"/>
        </w:rPr>
        <w:t>标签：第二空性</w:t>
      </w:r>
      <w:r w:rsidRPr="00877994">
        <w:rPr>
          <w:rFonts w:ascii="宋体" w:eastAsia="幼圆" w:hAnsi="宋体" w:cs="宋体" w:hint="eastAsia"/>
          <w:kern w:val="0"/>
          <w:sz w:val="28"/>
          <w:szCs w:val="28"/>
        </w:rPr>
        <w:t>   </w:t>
      </w:r>
      <w:r w:rsidR="00877994" w:rsidRPr="00877994">
        <w:rPr>
          <w:rFonts w:ascii="幼圆" w:eastAsia="幼圆" w:hAnsi="宋体" w:cs="宋体" w:hint="eastAsia"/>
          <w:kern w:val="0"/>
          <w:sz w:val="28"/>
          <w:szCs w:val="28"/>
        </w:rPr>
        <w:t>日期：</w:t>
      </w:r>
      <w:r w:rsidRPr="00877994">
        <w:rPr>
          <w:rFonts w:ascii="幼圆" w:eastAsia="幼圆" w:hAnsi="仿宋" w:cs="仿宋" w:hint="eastAsia"/>
          <w:kern w:val="0"/>
          <w:sz w:val="28"/>
          <w:szCs w:val="28"/>
        </w:rPr>
        <w:t>2015_12_04</w:t>
      </w:r>
      <w:r w:rsidR="00877994" w:rsidRPr="00877994">
        <w:rPr>
          <w:rFonts w:ascii="幼圆" w:eastAsia="幼圆" w:hAnsi="仿宋" w:cs="仿宋" w:hint="eastAsia"/>
          <w:kern w:val="0"/>
          <w:sz w:val="28"/>
          <w:szCs w:val="28"/>
        </w:rPr>
        <w:t xml:space="preserve">    </w:t>
      </w:r>
      <w:r w:rsidRPr="00877994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F13020" w:rsidRPr="00877994" w:rsidRDefault="00F13020" w:rsidP="00877994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393477" w:rsidRPr="00877994" w:rsidRDefault="00F13020" w:rsidP="00877994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白衣(1374542343)</w:t>
      </w:r>
      <w:r w:rsidRPr="0087799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7799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19:55:58</w:t>
      </w:r>
      <w:r w:rsidRPr="0087799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赞美，我本如来</w:t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</w:t>
      </w:r>
      <w:r w:rsidRPr="0087799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7799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20:10:49</w:t>
      </w:r>
      <w:r w:rsidRPr="0087799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赞美，我本如来，暂时迷失封印内</w:t>
      </w:r>
      <w:r w:rsidRPr="0087799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799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87799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7799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20:12:51</w:t>
      </w:r>
      <w:r w:rsidRPr="0087799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赞美，我本有如来觉性，暂时迷失封印内。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21:01:37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佛觉者是要自己成就的。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佛性是生命本来，人人本有，只需证悟即可得。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二者有本质区别。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依果(605002560)21:03:17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赞，如来非如来性；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就如：佛非佛性。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 21:04:09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赞，这点，其他宗教并无详尽阐述。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赞，这涉及至深法理</w:t>
      </w:r>
      <w:r w:rsidRPr="0087799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依果(605002560) </w:t>
      </w:r>
      <w:r w:rsidRPr="0087799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7799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21:06:04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赞美！基督教圣经也没有详尽阐述。</w:t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依果(605002560) </w:t>
      </w:r>
      <w:r w:rsidRPr="0087799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7799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21:08:50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上帝和上帝性也完全不同，神子都具有上帝本性，内在上帝，人人本有。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 xml:space="preserve">依果(605002560) </w:t>
      </w:r>
      <w:r w:rsidRPr="0087799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7799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21:10:25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关于人人本有的内在上帝之性，基督教还是有提到的。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赞美，只是很不系统详尽。</w:t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赞美201，详尽清晰。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7799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87799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21:13:34</w:t>
      </w:r>
      <w:r w:rsidRPr="0087799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0</w:t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为如来（性）上帝（性）本觉性；</w:t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1为神子菩萨天使，上帝觉者的实相世界。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87799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87799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21:14:51</w:t>
      </w:r>
      <w:r w:rsidRPr="0087799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2</w:t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为魔性撒旦魔幻轮回世界。</w:t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赞美201.</w:t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飞越(1938875265)23:14:26</w:t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</w:t>
      </w:r>
      <w:r w:rsid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体验者善恶两元程序2</w:t>
      </w:r>
      <w:r w:rsidR="00877994"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观察者出世菩萨0</w:t>
      </w:r>
      <w:r w:rsidRPr="0087799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依果(605002560))01:23:01</w:t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【观察者出世菩萨0】</w:t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赞，0本觉，不在宇宙显现。</w:t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飞越(1938875265)01:02:06</w:t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</w:t>
      </w:r>
      <w:r w:rsid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观察者蹬地菩萨，为1</w:t>
      </w:r>
      <w:r w:rsidRPr="0087799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0本觉为阿罗汉，不在宇宙中显现</w:t>
      </w:r>
      <w:r w:rsidRPr="0087799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sectPr w:rsidR="00393477" w:rsidRPr="00877994" w:rsidSect="00393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0CD" w:rsidRDefault="001770CD" w:rsidP="00877994">
      <w:r>
        <w:separator/>
      </w:r>
    </w:p>
  </w:endnote>
  <w:endnote w:type="continuationSeparator" w:id="0">
    <w:p w:rsidR="001770CD" w:rsidRDefault="001770CD" w:rsidP="00877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0CD" w:rsidRDefault="001770CD" w:rsidP="00877994">
      <w:r>
        <w:separator/>
      </w:r>
    </w:p>
  </w:footnote>
  <w:footnote w:type="continuationSeparator" w:id="0">
    <w:p w:rsidR="001770CD" w:rsidRDefault="001770CD" w:rsidP="008779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020"/>
    <w:rsid w:val="001770CD"/>
    <w:rsid w:val="00393477"/>
    <w:rsid w:val="00877994"/>
    <w:rsid w:val="00B3291B"/>
    <w:rsid w:val="00F13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4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13020"/>
  </w:style>
  <w:style w:type="paragraph" w:styleId="a3">
    <w:name w:val="header"/>
    <w:basedOn w:val="a"/>
    <w:link w:val="Char"/>
    <w:uiPriority w:val="99"/>
    <w:semiHidden/>
    <w:unhideWhenUsed/>
    <w:rsid w:val="00877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79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7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79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79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79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2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34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1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5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8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3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7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0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73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4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9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7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6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116</Words>
  <Characters>662</Characters>
  <Application>Microsoft Office Word</Application>
  <DocSecurity>0</DocSecurity>
  <Lines>5</Lines>
  <Paragraphs>1</Paragraphs>
  <ScaleCrop>false</ScaleCrop>
  <Company>User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2</cp:revision>
  <dcterms:created xsi:type="dcterms:W3CDTF">2016-08-18T04:01:00Z</dcterms:created>
  <dcterms:modified xsi:type="dcterms:W3CDTF">2016-11-02T12:59:00Z</dcterms:modified>
</cp:coreProperties>
</file>