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5D2" w:rsidRDefault="009765D2" w:rsidP="009765D2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</w:t>
      </w:r>
      <w:r w:rsidR="0064609A">
        <w:rPr>
          <w:rFonts w:ascii="幼圆" w:eastAsia="幼圆" w:hAnsi="仿宋" w:cs="宋体" w:hint="eastAsia"/>
          <w:kern w:val="0"/>
          <w:sz w:val="28"/>
          <w:szCs w:val="28"/>
        </w:rPr>
        <w:t>果藏的门槛</w:t>
      </w:r>
      <w:r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9765D2" w:rsidRDefault="009765D2" w:rsidP="009765D2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标签：第一空性法  日期：2016.11.30  作者：依果</w:t>
      </w:r>
    </w:p>
    <w:p w:rsidR="009765D2" w:rsidRDefault="009765D2" w:rsidP="009765D2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9765D2" w:rsidRPr="009765D2" w:rsidRDefault="009765D2" w:rsidP="009765D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欢喜赞叹(11577758)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11:30:59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请教果师，想要修行，想要觉醒，这是宇宙本体为每个众生都预装的程序吗？只是每个个体启动程序的机缘都不一样。而魔王的所有设计，就是试图阻碍觉醒程序的启动。可以这样理解吗？</w:t>
      </w:r>
    </w:p>
    <w:p w:rsidR="009765D2" w:rsidRPr="009765D2" w:rsidRDefault="009765D2" w:rsidP="009765D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11:32:50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不可以。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欢喜赞叹(11577758)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11:33:18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嗯，是怎样的？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11:33:31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去看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«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宇宙是拷贝品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»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欢喜赞叹(11577758)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11:34:25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哦，好的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11:34:45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你说的，仅仅在魔幻地的觉受。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可是，魔幻地觉受是假相。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欢喜赞叹(11577758)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11:38:27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也就是说，是因为魔幻地的觉受，才有了所谓魔王的存在？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11:57:32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对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欢喜赞叹(11577758)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11:59:59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无论天使菩萨魔，都是助人为乐者，只看在那个空间节点上，生命是需要沉迷，还是醒来。是不是这样？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那魔作为游戏帮助者的认知，应该是神地认知吧？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12:05:38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不是。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你这还是魔幻地觉受的认知。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那些两元世界的设计者，在果藏体系中，都被收摄在神地14-17D及27-30D秽土金刚大魔王，这在密宗里有很多阐述及描述。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愤怒相成就者系列。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欢喜赞叹(11577758)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12:06:12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有点晕，让我消化消化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12:06:45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自己补课，大藏经的相关章节。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欢喜赞叹(11577758)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12:08:30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您说过，魔王设计的程序，属于外挂，那作为成就者，设计这样的外挂的意义是什么呢？就是为了好玩？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12:08:47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换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句话说，如上实相描述，对于没实证者，暂且只能当故事看了。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这也是圆满法藏的必经之路。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12:10:16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唯有自己实证了，才能了悟其中“奥秘”的真谛。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一时(914501159)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12:11:05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愤怒相成就者系列是哪些经书</w:t>
      </w:r>
      <w:r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12:11:57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这是不归我管，我只说世上没有的部分。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自己百度即可。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偷笑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65D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一时(914501159)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12:13:03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65D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12:14:08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这不难理解，你想想，对有些人来说，谁会对满大街都是的东东，浪费生命呢？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12:14:15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790575" cy="768409"/>
            <wp:effectExtent l="19050" t="0" r="9525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6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65D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一时(914501159)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12:14:59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只能说明我现在还很匮乏</w:t>
      </w:r>
      <w:r w:rsidRPr="009765D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" name="图片 4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☺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12:15:32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百度有的，世间已经有流传的，都不需要这样的存在，在重复复制啰嗦了。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12: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15:58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果藏门槛高，就是这个原因。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一时(914501159)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12:16:04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明白了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12:16:45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主持人从不复制世间已有法藏体。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相无相(2879911215)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12:28:41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果师,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但您又说过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佛教经典太过繁杂,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要转世7世</w:t>
      </w:r>
      <w:r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才能圆满。那如何圆满果藏里没有的教导呢?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13:19:49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相无相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主持人让你补啥，就去补就好了，不用等7世为人。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偷笑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817081" w:rsidRPr="0064609A" w:rsidRDefault="009765D2" w:rsidP="0064609A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相无相(2879911215)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13:21:39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那是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果师在就是好</w:t>
      </w:r>
      <w:r w:rsidRPr="009765D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呲牙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9765D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13:22:05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t>大藏经浩瀚如海，你找得到目录吗？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找7世，已经很快了。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765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765D2">
        <w:rPr>
          <w:rFonts w:ascii="幼圆" w:eastAsia="幼圆" w:hAnsi="仿宋" w:cs="仿宋" w:hint="eastAsia"/>
          <w:kern w:val="0"/>
          <w:sz w:val="28"/>
          <w:szCs w:val="28"/>
        </w:rPr>
        <w:t>13:22:14</w:t>
      </w:r>
      <w:r w:rsidRPr="009765D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765D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1019175" cy="990600"/>
            <wp:effectExtent l="19050" t="0" r="9525" b="0"/>
            <wp:docPr id="15" name="图片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7081" w:rsidRPr="0064609A" w:rsidSect="00817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65D2"/>
    <w:rsid w:val="0064609A"/>
    <w:rsid w:val="00817081"/>
    <w:rsid w:val="00976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0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65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65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3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2017-01-03T08:07:00Z</dcterms:created>
  <dcterms:modified xsi:type="dcterms:W3CDTF">2017-01-03T08:22:00Z</dcterms:modified>
</cp:coreProperties>
</file>