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388" w:rsidRDefault="00843388" w:rsidP="0084338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B9517A">
        <w:rPr>
          <w:rFonts w:ascii="幼圆" w:eastAsia="幼圆" w:hAnsi="宋体" w:cs="宋体" w:hint="eastAsia"/>
          <w:kern w:val="0"/>
          <w:sz w:val="28"/>
          <w:szCs w:val="28"/>
        </w:rPr>
        <w:t>道场辩法门槛</w:t>
      </w:r>
      <w:bookmarkStart w:id="0" w:name="_GoBack"/>
      <w:bookmarkEnd w:id="0"/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843388" w:rsidRDefault="00843388" w:rsidP="0084338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日期：2017.08.01  作者：依果</w:t>
      </w:r>
    </w:p>
    <w:p w:rsidR="00843388" w:rsidRDefault="00843388" w:rsidP="0084338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B35B7" w:rsidRPr="003B35B7" w:rsidRDefault="003B35B7" w:rsidP="00843388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善护念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(531407158)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10:17:04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对于精灵主持的纠偏，基于修善的频率，都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可以顺随赞美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。但这些纠偏，说法，既然是慧眼下的认知，那就是无疑的正见了。如果有疑惑，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共振，就是自己的理解不到位，确实需要认真参悟，就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象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对果藏一样。@依果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师？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善护念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(531407158)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10:21:13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在辨法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群，就是要把法理搞清楚。</w:t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小龙人(346023477)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10:22:20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精灵以道场设定频率纠偏，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10:22:59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@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善护念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啰嗦</w:t>
      </w:r>
      <w:r w:rsidRPr="0084338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3" name="图片 1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小龙人(346023477)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10:23:23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充分信任！信任道场，信任主持人！这个需要慧眼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善护念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(531407158)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10:23:58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中脉不通，慧眼能开？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10:25:01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正见道场不需要任何形式的啰嗦。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最不怕的就是行者犯错误。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这是行者觉醒的契机和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佐料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10:26:19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@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善护念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慧眼又不是心眼，连猫狗都有，现在就是人没有。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10:30:34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全身是眼，才算成就。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松果体慧眼，如阴阳眼，世间频率眼...在这里，是啥也不是那伙的。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10:32:03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现在能有250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识恶眼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就可以了。</w:t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善护念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(531407158)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10:40:08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放下辨法的习性。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实修顺随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10:59:18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250以上才算辨法，以下就是争辩了。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250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以上</w:t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行者间辨法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，主持人护航。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11:00:22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行者在互相信任的基础上，才有辨法的必要和可行性。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388"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35B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t>11:04:30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这频率门槛低的可怜，现在却是这里最大的问题和障碍。</w:t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38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" name="图片 17" descr="C:\Users\ADMINI~1\AppData\Local\Temp\52W[C~~FFQ[27)18U93ZOW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52W[C~~FFQ[27)18U93ZOW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5B7">
        <w:rPr>
          <w:rFonts w:ascii="幼圆" w:eastAsia="幼圆" w:hAnsi="宋体" w:cs="宋体" w:hint="eastAsia"/>
          <w:kern w:val="0"/>
          <w:sz w:val="28"/>
          <w:szCs w:val="28"/>
        </w:rPr>
        <w:br/>
        <w:t>加油</w:t>
      </w:r>
    </w:p>
    <w:sectPr w:rsidR="003B35B7" w:rsidRPr="003B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B7"/>
    <w:rsid w:val="002636E1"/>
    <w:rsid w:val="003B35B7"/>
    <w:rsid w:val="00843388"/>
    <w:rsid w:val="00B9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A476"/>
  <w15:chartTrackingRefBased/>
  <w15:docId w15:val="{C6A53E0B-D3AF-4133-9380-35740447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3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6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2017-08-02T01:24:00Z</dcterms:created>
  <dcterms:modified xsi:type="dcterms:W3CDTF">2017-08-02T02:05:00Z</dcterms:modified>
</cp:coreProperties>
</file>