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《乐欲·淫戒》与《出世乐欲》</w:t>
      </w:r>
    </w:p>
    <w:p>
      <w:pP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标签：第一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空性法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</w:t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32"/>
          <w:szCs w:val="32"/>
          <w:shd w:val="clear" w:fill="FFFFFF"/>
          <w:lang w:val="en-US" w:eastAsia="zh-CN"/>
        </w:rPr>
        <w:t>作者：依果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0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向日葵: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0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果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想问关于五戒不邪淫，和多人算邪淫吗?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依果: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0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不邪淫，五戒之一。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不邪淫，并非不淫欲。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何谓邪？正行的对立面即是邪，就如正见的对立面即是邪见魔性一样。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只是，正见是出离世间，获得出世成就的前提。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五戒十善是获得人天乘果位的保证。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属于世间法门戒律。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那些不想获得修行境界的存在，会不屑修习这五戒十善，堕落世间恶道是他们的宿命。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知道了这些，再来详细看看这邪淫的真正面目。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世间法中，不邪淫，特指：非人，非时，非地，这3种状态中的淫欲做为。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不对的淫欲对象，不对的淫欲时间，不对的淫欲地点，都有破坏自己人天乘果位的可能。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人天乘即成就两元世间善道修为。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0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林溪儿: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0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我们现在做的 不就是想一步到位去破除世间法 到达空性么？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依果: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0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是的。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林溪儿: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其实是不用去修习什么戒什么善的了吧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依果: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这些都是世间法的基础课程，自己修习圆满才是。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赞美邪淫游戏！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依果: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0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这是向日葵问的问题。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这些和修习赞美之法并无矛盾。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赞美一切即可速道穿越这所有。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0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林溪儿: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0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那为何又说 不屑修习五戒十善的 堕落世间恶道是宿命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我本愚痴 还是果把我搞糊涂了？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依果: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执着修习小乘，会成为出世修行的障碍。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这如同那些，发愿去5D善道，一个道理，都是两元善恶世间法的加持者。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你愚痴，我就有把你搞晕的本事喽！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依果: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0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我说这世间法理，是想告诉诸位，在通晓法理之后，大小乘法则是通吃无碍的！胃口很好，吃嘛嘛香！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依果: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0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这群的频率起点即是安住空性。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林溪儿: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0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上次果说 空性只是第一步 让我心神往之。。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依果: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0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藉此空性智辩即可明明了了。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林溪儿: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0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藉此空性智辩 就是禅境吧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0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依果: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0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极禅之境。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无里外，一处尽禅境。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无禅境，空性尽现。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《出世乐欲》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依果: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出世之人，更不可能触犯那些世间的戒律，一切都在空性智慧中运作。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瑜伽大士的出世乐欲会成为有缘遇到者的觉悟契机，这需要空性智慧的加持解读。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这经常会被封印中的世间存在，盲目效仿而堕入恶道。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林溪儿: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请果说说出世乐欲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依果: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像花儿一样的绽放。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0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林溪儿: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出世乐欲 是不是指 跳出自己这个被束缚的假身 以纯粹的存在的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欲也就是 一元的 乐和欲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是吗 果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？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依果: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嗯，空性之欲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0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林溪儿: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0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空性之欲 如何达到 通过瑜伽或其他法 通中脉？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0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依果: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0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实证空性之后，自得。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0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林溪儿: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嗯 果 既然出世乐欲是空性之欲 那怎么又要去分辨世间法中所谓之非人，非时，非地的不邪淫呢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0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依果: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封印中人无法即时获得出世做为。才有分辨及智辩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0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林溪儿: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0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是不是到达空性 就可不用守世间法了 没到达空性就守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依果: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0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是的。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0" w:lineRule="atLeast"/>
        <w:ind w:left="0" w:right="0" w:firstLine="0"/>
        <w:jc w:val="left"/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0" w:lineRule="atLeast"/>
        <w:ind w:left="0" w:right="0" w:firstLine="0"/>
        <w:jc w:val="left"/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0" w:lineRule="atLeast"/>
        <w:ind w:left="0" w:right="0" w:firstLine="0"/>
        <w:jc w:val="left"/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sz w:val="36"/>
          <w:szCs w:val="36"/>
          <w:shd w:val="clear" w:fill="FFFFFF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0" w:lineRule="atLeast"/>
        <w:ind w:left="0" w:right="0" w:firstLine="0"/>
        <w:jc w:val="left"/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</w:pPr>
    </w:p>
    <w:p>
      <w:pP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32"/>
          <w:szCs w:val="32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Palatino Linotype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decorative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宋体-PUA">
    <w:panose1 w:val="02010600030101010101"/>
    <w:charset w:val="86"/>
    <w:family w:val="auto"/>
    <w:pitch w:val="default"/>
    <w:sig w:usb0="00000000" w:usb1="1000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新宋体">
    <w:panose1 w:val="02010609030101010101"/>
    <w:charset w:val="86"/>
    <w:family w:val="auto"/>
    <w:pitch w:val="default"/>
    <w:sig w:usb0="00000003" w:usb1="080E0000" w:usb2="00000000" w:usb3="00000000" w:csb0="00040001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Arial">
    <w:panose1 w:val="020B0604020202020204"/>
    <w:charset w:val="01"/>
    <w:family w:val="decorative"/>
    <w:pitch w:val="default"/>
    <w:sig w:usb0="00007A87" w:usb1="80000000" w:usb2="00000008" w:usb3="00000000" w:csb0="400001FF" w:csb1="FFFF0000"/>
  </w:font>
  <w:font w:name="Courier New">
    <w:panose1 w:val="02070309020205020404"/>
    <w:charset w:val="01"/>
    <w:family w:val="swiss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Lucida Sans Unicode">
    <w:panose1 w:val="020B0602030504020204"/>
    <w:charset w:val="00"/>
    <w:family w:val="roman"/>
    <w:pitch w:val="default"/>
    <w:sig w:usb0="80001AFF" w:usb1="0000396B" w:usb2="00000000" w:usb3="00000000" w:csb0="0000003F" w:csb1="D7F7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246AFF"/>
    <w:rsid w:val="5999312B"/>
    <w:rsid w:val="67B96F49"/>
    <w:rsid w:val="68246AF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2016-02-03T05:55:00Z</dcterms:created>
  <dc:creator>Administrator</dc:creator>
  <cp:lastModifiedBy>Administrator</cp:lastModifiedBy>
  <dcterms:modified xsi:type="dcterms:W3CDTF">2016-04-11T10:40:34Z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