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《依果法语2》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无情石头是无需成为觉者的，因为本就是本性法身示现，本身没有更多诉求。是阴极灵之身的同步化现者。成为阳极之身觉者，是万灵之父的无上智慧，是生命的阳极诉求和终点。做为阳极之灵，我们可以任意，游走在较低维度的空间中，雕琢世界。就如雕琢顽石为艺术品，堆砌顽石为富丽宫殿，如此种种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赞美！万物之灵，阳极之父，与本性无别不二。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赞美！201法船，乘风破浪，抵达彼岸的彼岸。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法藏圆满了，可以获得正见，实证空性的根基初果。圆满空性第一阶段。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如果进入实修第二阶段，穿越世间一切两元，此时，一切法藏都是助缘，执着了，就是障碍。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实修空性第三阶段。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《空性三果》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天地初开混沌时，生命无相万物休；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当今发愿实地行，逆走轮盘本性归；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定叫盘古无业行。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依果:一元神性脉轮，自行运转，你要做的只是不要以两元封印，去阻碍它的正常运行即可。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破除这两元习性，是非常不容易的修行。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这就是修习脉轮系统的精髓。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依果:慈悲不是源于“小我”的存在，更不能堕入小我的两元程序。这样，只会令小我堕入无间地狱。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慈悲只能出于真我，别无它处。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世间慈悲，只是在喊喊口号罢了。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若水: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事物发展是矛盾对立统一中发展。唯物辩证法。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典型的世间两元头脑。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“发展”本身就是两元意识。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一元意识，空明无染，圆满具足。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一元意识中，“发展”只是戏剧内容，可有可无，如果上演“倒退”戏剧，你也没脾气。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被气死了，只能怪自己“无明”了。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依果：实证空性的第三阶段，混沌境。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混沌境，即进入舒适极乐，与世无争之心。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极乐不是很开心，比很开心，舒适极乐多了。超越平静，于咒骂中，依旧极乐舒适。平静频率震动600左右，极乐1000以上。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安住即极乐，永不退转。没有安住即魔境现。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成就即安住本性空明，色空双运不二。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极乐永驻解脱相。神地净土即现。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人人如此，201人人必经之旅。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源于这平等法性，慈悲的圣情，将会慢慢燃起。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赞美！真爱无垠。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这圣情洗礼的心眼，将看到神地无尽的慈悲。源于这圣情，本性生命将于空性第四果，一跃而出，以五果而登地。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依果：严格来讲，真正的空白空间，即真我本性。永生不灭，相认即可，无需跳离，因为根本无法跳离。安住即可，一切空间色法，都源于其中而化现。那是我们真正的自己。无相本性。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依果：回眸一笑百媚生，魔性显尽魔幻地。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沾花一笑极乐生，神性如花绽放地。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依果:精微灵性对峙封印，这才是修行的高阶课程。肉身根本无法察觉。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真正的修行，是修习灵魂，以圣灵替换俗灵，才有成就可言。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才能穿越13D维度，回归本性。进入生命涅槃处，彼岸神地，才会呈现眼前。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依果:7轮本开，封印禁锢，中脉堵塞，导致7轮运转不畅。也就是这么点事，没有什么其它更玄妙的了。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依果:作为人，是不可能“闲”的，只是没有那份痴狂的执着追求，即是所谓“闲”了。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获得本性空明境界，才是根。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做为僧人，最大的闲，无非就是“当一天和尚撞一天钟”。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色法的度灭，最终还是要落实在，本性的证悟上，才能获得真正的出世间之“闲”，即于世间一切色法中获得解脱，自在，无染之空明位。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于空明位：可撞钟饱腹，可传法度众，可驱魔镇邪，可慈悲众生，可无为止业，可兴风作浪···随缘显化，本性慈悲。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依果:觉地创世之法，是于空性中再创造，生命第二彼岸。这是成觉的要素核心。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第二彼岸，意味着，在圆满中推进，创造。魔地和神地众生是无法开启的。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以魔神二地见，圆满，已经无创造可言了。此正是，生命不能最终圆满的空性封印。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赞美，生命觉醒。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依果:利它心，是对峙小我的利器，这在修行初期，是很重要的发心。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纯粹的利他心是假幻相，是不存在的。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直至，有一天，你发现，你的载具，也是本我本性之外的它物，人我无别，内外无别，此时，才能彻底穿越两元，才会顿悟，在世间并无一物可粘连，从而进入本性空明实相。如此发心，即生智慧，利己利它，会成为戏剧内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度灭两元，回归本性，绽放一元。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依果：“想钱，钱来不来”，都是在和“钱”打交道，这就是“想啥来啥”了。 听得懂吗？这就是两元程序的产物。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有钱或者没钱，都是有关于钱的戏剧。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有情或者没情，都是有关于情的戏剧。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有爱或者没爱，都是有关于爱得戏剧。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生或着死，都是关于生死的戏剧。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..........................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赞美！两元魔幻程序法则下的产物。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赞美！穿越两元。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依果：破相；所谓破，就是不被表象迷惑，而看到本质，即不执着表现了。实证了，就是直接看到了本质，即见性，从而能与本性无别。 所有相，包括人我众生寿者相，都是程序运行，即经常说的因果法则，因缘聚合产生的结果样貌，实则空明无染。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依果：达到实证而不退转，这需要所谓的无时不刻的禅定力，从而这空明禅定境成为平常自然为止。达到自然平常，即无定可定···本是定。无法可法，本是法。无为而为，本是为。神性具现，如花绽放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，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这才是成就的标志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俗灵即转为圣灵本我。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《觉地201》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2、0、1-2345~无穷即量证圆满之觉地，即阳极之身，宇宙本体。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0即本性，即阴极之身，宇宙母体。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宇宙本体，又称宇宙父体，化身智慧，安于人类左脑。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宇宙母体，阴极之身，化身慈悲，安于人类右脑。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你是完人，宇宙神性之子，全脑者。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两元合和，本性运作。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玄清: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请问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果师，我有两个道友头顶出现有三沟九洞。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行者出天凡穴一个洞就行了。人人都有。别3D物质层面堵塞太严重，就行了。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行者，届时，神识出体，有一丝孔隙，就行。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圣居神者没有内外，就不存在这个问题了。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所以，即身成就，还是很重要的。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保任无碍，不堕因果戏剧。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墨玉: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想对大圆与大手进一步细化了解，拜托了。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@墨玉 啥叫大圆与大手？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是照镜子解大手的意思吗？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人群中，说鸟语，是为了配合花香吗？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（”大手印”，代表一切现象，宇宙的一切姿态与运动，这些都是由同一个源头化现出来的）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”大手印”，就是有屎一定要拉，不能憋着才如法的意思----解大手。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“大圆满”藏语叫做”佐巴钦波“，是藏传佛教的最高法门。指当前离垢的明空晶莹的自证智阿底瑜伽乘。由于生死涅槃的一切法皆圆满具足于这一空智之中，故名圆满；又解脱生死的方便更无超胜此法者，故名为”大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能够像镜子一样的照见法界而无漏。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所以，大圆与大手就是照镜子解大手的意思。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哈哈哈！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世间圆融，两元运和。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出世圆满，一元空有。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空有为空性同频，1000频以上。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世间色法，频率震动1000以下。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世间圆融，轮回为体。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出世圆满，涅槃为本。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世间色法，魔幻本性。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出世妙有，空明无染。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魔性习性，和想不想无关，不能觉知明觉，不能自控，只以魔幻轮回因果显现。所以对于真行者而言，哈哈哈，赞美即可。总有一天，会”厉害“起来的，即生命觉醒。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hd w:val="clear" w:color="auto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侠客行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hd w:val="clear" w:color="auto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hd w:val="clear" w:color="auto" w:fill="FFFFFF"/>
          <w:lang w:eastAsia="zh-CN"/>
        </w:rPr>
        <w:t>请问果师，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当年悉达多佛目睹释迦族遭敌国灭族而无法改变，是“不为”还是“不能”？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hd w:val="clear" w:color="auto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因不能为，所以不为。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谓:无为而为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本就空明无染之涅槃显相。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对生命觉醒者而言，于一切境，安住极乐本相，是其本分，如花绽放。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无为而为，此谓解脱，也叫解脱成就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hd w:val="clear" w:color="auto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”道治天下”，此”治”，为无治理，实为:无治而治。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说道治天下，不精准。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关键在于，人人见道，才是根基。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实修201，才有可能成为“无治而治”的一元神地。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不见道，谈及治理，只是魔地幻治，仅此而已，喊喊口号。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如何见道，才是根本，功夫要下在见道，实证空明本性上面。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无治而治，只是见道以后的”如花绽放“，不用去理会，自然天成。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别搞错次第就好。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神性的品质，成就神性果位之后，一应俱全，不用刻意学习。学来的，只是”泥菩萨“的修为，还是要等到自己见道实证了，才能拥有实得。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赞美201，实修实证法藏。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”道治天下”，见道后，无特定天下而言。宇宙任意时空节点尽为”天下“。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从中看出，这些修法法藏，并不十分究竟圆满。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</w:rPr>
      </w:pPr>
      <w:r>
        <w:rPr>
          <w:rFonts w:hint="default" w:ascii="punctuation" w:hAnsi="punctuation" w:eastAsia="punctuation" w:cs="punctuation"/>
        </w:rPr>
        <w:t>依</w:t>
      </w:r>
      <w:r>
        <w:rPr>
          <w:rFonts w:hint="eastAsia" w:ascii="punctuation" w:hAnsi="punctuation" w:cs="punctuation"/>
          <w:lang w:eastAsia="zh-CN"/>
        </w:rPr>
        <w:t>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</w:rPr>
      </w:pPr>
      <w:r>
        <w:rPr>
          <w:rFonts w:hint="default" w:ascii="punctuation" w:hAnsi="punctuation" w:eastAsia="punctuation" w:cs="punctuation"/>
        </w:rPr>
        <w:t>生命觉醒和法船的样貌：苦修、感恩、随喜、上师相应···都没有关系，那些只是办法，觉醒的实施方案办法。无需执着。觉醒，才是我们最终要的果位。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侠客行: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@依果 请问果师，释迦佛从小乘讲到大乘和金刚乘，好多大乘经典都是在高灵界宣讲。但是在地球上、目睹释迦族灭、晚年多病，如此示现有何深意？佛的人生计划本来如此吗？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是的，在3D本来如此。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我们人类集体意识，本就在时间线里成长的。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人间道场如何导向，还是跟道场中这些轮回的灵团的成长，关系重大。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现在，体验不苦的生命，越来越多了。当然，还是苦的也不少。在魔幻宇宙，人道就是苦乐参半之所。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开启人类水瓶时代，即是开启倾向于魔地宇宙善乐道之所，这是生命进程的戏剧。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地球以前的很多文明毁灭，都是以恶果而终结。当然，也有成功的，文明世界举家搬迁到更好的星球磁场世界的成功案例。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想知道真相，请看依果博客，相关博文。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无相，无相相，无无相相直至如花绽放。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被轮回吓死，继续轮回，那也是涅槃境的妙有体用。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俗圣二意同在，不同的是：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觉悟者是在演戏：”我被吓死了，我被吓死了，哈哈哈！“，遂高兴地弃3D空间载具而去，这也是会发生的！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体验者是在入戏：”苍天啊，太吓人了“，怀着恐惧轮回去了！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1——13D魔幻宇宙，轮回无尽。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14——26D神地彼岸，如花绽放。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27——39D觉地宇宙，如意创造。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知道了法藏道理，这只是实证的第一步，还有四步是实修，才能最终获得真实果位。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涅槃空性妙有了，才有俗圣”双运“一说，这”双运“是觉者针对世间行者”修行“即灵魂成长的方便说，实则，没有，只是”如法道现，如花绽放“，一元实相戏剧。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赞美！涅槃空妙，如法道现，如花绽放，生命真理。出世道理以世间真理无别映现。实得此正见者，彼岸净乐，神地尽现。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行者要认真对待载具的事情才是，没有安详的载具，行者无法深密修法。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赞美!载具，这所神识的安居之处，命理之屋，承载神性的圣殿，彰显神性之光的生命之车。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勿要再令它受因果对峙的粘连，合和善存，善行因果，令其安然。这是行者悟道的基本保证和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地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赞美！在我们还没有，安住彼岸，证悟之前，这些显得异常重要。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赞美！201，依照次第行法。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《赞美的次第——神赞》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安住本性空明，才能做到不染一物的以出离法身（即不起念之地），获得201的0位；进而实证登地，才能次第获得201的1位，以观察者身份，真心赞美一切，此时，才是赞美之法——神赞次第成就之时。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赞美！彼岸神地，对于人们来说，即熟悉又陌生。熟悉，是因为神性不离世间觉；陌生，是因为神性完全不是世间觉。似曾相识，本质不同。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生命是出世间的存在，即彼岸极乐，这是世间吉祥完全无法比拟的。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我们要告知世人这生命真相，而不要加持那些善恶轮回的两元魔幻地法则，这是做真生命的本分。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我们修行，在道场，乘法船，无非都是穿越世间法两元假幻象，回归实相的出世间彼岸世界，获得极乐人生。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《要为对峙买单》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既然世间法对峙了，就要接受世间法的对峙之果，即因果法则。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彼岸神性之爱会以慈悲示现“慈悲对峙”，因并无世间对峙发心，本性空明，即会不显世间因果相；这是成就者的实相戏剧，并非世间行者所能开启的戏剧。世间者，请勿效仿，因果后果自负。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《违缘自性解脱之法》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安住空明，体验痛的戏剧。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安住空明，体验动不了的戏剧。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安住空明，体验身体不适戏剧。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安住空明，看清戏剧幻象，穿越痛，觉知安宁而至乐。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赞美！飞跃此时需要彰显英勇，无畏，安住的生命本性。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视困难，疼痛为空明无染，化解于本性法身光华，而最终安得人身而康复。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安住于空明禅定，无需出离，即可化解一切违缘，觉受安宁至乐。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安住无边际，遍虚空，圆满光华定境，即是上帝圣觉最殊胜的救度。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一切世间苦难都显戏剧相而化解。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俗灵因此而受洗礼，开始转化为空明同频而脱胎换骨的圣灵；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断裂的DNA都会因此而恢复链接，载具身体因此而加快康复。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赞美，行者飞跃。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</w:rPr>
      </w:pPr>
      <w:r>
        <w:rPr>
          <w:rFonts w:hint="default" w:ascii="punctuation" w:hAnsi="punctuation" w:eastAsia="punctuation" w:cs="punctuation"/>
        </w:rPr>
        <w:t>依果:</w:t>
      </w:r>
      <w:r>
        <w:rPr>
          <w:rFonts w:hint="default" w:ascii="punctuation" w:hAnsi="punctuation" w:eastAsia="punctuation" w:cs="punctuation"/>
        </w:rPr>
        <w:cr/>
      </w:r>
      <w:r>
        <w:rPr>
          <w:rFonts w:hint="default" w:ascii="punctuation" w:hAnsi="punctuation" w:eastAsia="punctuation" w:cs="punctuation"/>
        </w:rPr>
        <w:t>没证本性，不得真丹，也不得宇宙之子，无法一元登地。</w:t>
      </w:r>
      <w:r>
        <w:rPr>
          <w:rFonts w:hint="default" w:ascii="punctuation" w:hAnsi="punctuation" w:eastAsia="punctuation" w:cs="punctuation"/>
        </w:rPr>
        <w:cr/>
      </w:r>
      <w:r>
        <w:rPr>
          <w:rFonts w:hint="default" w:ascii="punctuation" w:hAnsi="punctuation" w:eastAsia="punctuation" w:cs="punctuation"/>
        </w:rPr>
        <w:t>真丹，即201之0，光华本性法身，内在小孩即一元无别登地真身，201的1。</w:t>
      </w:r>
      <w:r>
        <w:rPr>
          <w:rFonts w:hint="default" w:ascii="punctuation" w:hAnsi="punctuation" w:eastAsia="punctuation" w:cs="punctuation"/>
        </w:rPr>
        <w:cr/>
      </w:r>
      <w:r>
        <w:rPr>
          <w:rFonts w:hint="default" w:ascii="punctuation" w:hAnsi="punctuation" w:eastAsia="punctuation" w:cs="punctuation"/>
        </w:rPr>
        <w:t>内在小孩的说法，不确切。因为行者本体境界所限，说到内在小孩，更多的是在描述世间较高维度高我成长的情形，完成的只是体验者的戏剧，并非真正的神子；神者如意，并无大小觉受，内外无二。</w:t>
      </w:r>
      <w:r>
        <w:rPr>
          <w:rFonts w:hint="default" w:ascii="punctuation" w:hAnsi="punctuation" w:eastAsia="punctuation" w:cs="punctuation"/>
        </w:rPr>
        <w:cr/>
      </w:r>
      <w:r>
        <w:rPr>
          <w:rFonts w:hint="default" w:ascii="punctuation" w:hAnsi="punctuation" w:eastAsia="punctuation" w:cs="punctuation"/>
        </w:rPr>
        <w:t>元婴，内在小孩，元神，等等。</w:t>
      </w:r>
      <w:r>
        <w:rPr>
          <w:rFonts w:hint="default" w:ascii="punctuation" w:hAnsi="punctuation" w:eastAsia="punctuation" w:cs="punctuation"/>
        </w:rPr>
        <w:cr/>
      </w:r>
      <w:r>
        <w:rPr>
          <w:rFonts w:hint="default" w:ascii="punctuation" w:hAnsi="punctuation" w:eastAsia="punctuation" w:cs="punctuation"/>
        </w:rPr>
        <w:t>就如世间人，观想觉者圣相，容易堕入魔境一般；</w:t>
      </w:r>
      <w:r>
        <w:rPr>
          <w:rFonts w:hint="default" w:ascii="punctuation" w:hAnsi="punctuation" w:eastAsia="punctuation" w:cs="punctuation"/>
        </w:rPr>
        <w:cr/>
      </w:r>
      <w:r>
        <w:rPr>
          <w:rFonts w:hint="default" w:ascii="punctuation" w:hAnsi="punctuation" w:eastAsia="punctuation" w:cs="punctuation"/>
        </w:rPr>
        <w:t>实证空明本性法身，才是破除一切魔障的保障。</w:t>
      </w:r>
      <w:r>
        <w:rPr>
          <w:rFonts w:hint="default" w:ascii="punctuation" w:hAnsi="punctuation" w:eastAsia="punctuation" w:cs="punctuation"/>
        </w:rPr>
        <w:cr/>
      </w:r>
      <w:r>
        <w:rPr>
          <w:rFonts w:hint="default" w:ascii="punctuation" w:hAnsi="punctuation" w:eastAsia="punctuation" w:cs="punctuation"/>
        </w:rPr>
        <w:t>任何一个高维天人的震动频率，在人类看来，都是光华四射的，穿越一切的，俗众无法辨识。赞美201.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飞越: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经历戏剧才能穿越戏剧，穿越过程在破封印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不一定。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修行，就不用封印穿越。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速道，即在“法船”幻化一切法性体验。于高维度，如意幻化着体验，如梦境，禅定境，无需生活境，生死境。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善巧，避开载具封印。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 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人生，应该有更为深远的修为，才是。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行者，要切实升起无生无死涅槃境发心。不要在好坏、生死之上，纠缠了。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真正的穿越两元，表现在：没有一丝的“好坏”穿越的意识升起。不是没有好坏，更不是还有好坏。一丝这样的意识都没有。把这一切，彻底的从意识里，铲除。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一念即死；万念皆休，才只是修行的门槛。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和修行相比较，死是一件很容易的事情。所以，很多人，宁肯死，也不会去修行的。实属生命弱者。在世上，这样的人，90%以上，都是生命体验者。体验生死轮回，不会去实证涅槃真相，成为穿越生死的生命观察者的。即身成就，对他们来说，简直是”天方夜谭”。骗人的鬼话。行者，无需和那些人为伍，赞美他们的生命体验，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D7895"/>
          <w:kern w:val="0"/>
          <w:sz w:val="21"/>
          <w:szCs w:val="21"/>
          <w:u w:val="none"/>
          <w:lang w:val="en-US" w:eastAsia="zh-CN" w:bidi="ar-SA"/>
        </w:rPr>
        <w:fldChar w:fldCharType="begin"/>
      </w:r>
      <w:r>
        <w:rPr>
          <w:rFonts w:ascii="宋体" w:hAnsi="宋体" w:eastAsia="宋体" w:cs="宋体"/>
          <w:color w:val="5D7895"/>
          <w:kern w:val="0"/>
          <w:sz w:val="21"/>
          <w:szCs w:val="21"/>
          <w:u w:val="none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ascii="宋体" w:hAnsi="宋体" w:eastAsia="宋体" w:cs="宋体"/>
          <w:color w:val="5D7895"/>
          <w:kern w:val="0"/>
          <w:sz w:val="21"/>
          <w:szCs w:val="21"/>
          <w:u w:val="none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5D7895"/>
          <w:kern w:val="0"/>
          <w:sz w:val="21"/>
          <w:szCs w:val="21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无色界无非是能量体的存在，还是封印存在。能量体，可以幻化很多形态，有所谓“神通”，但是，能量体本身是封印量化的。</w:t>
      </w:r>
    </w:p>
    <w:p>
      <w:pPr>
        <w:keepNext w:val="0"/>
        <w:keepLines w:val="0"/>
        <w:widowControl/>
        <w:suppressLineNumbers w:val="0"/>
        <w:pBdr>
          <w:top w:val="dashed" w:color="E6E6E6" w:sz="6" w:space="0"/>
          <w:left w:val="none" w:color="E6E6E6" w:sz="6" w:space="0"/>
          <w:bottom w:val="dashed" w:color="E6E6E6" w:sz="6" w:space="0"/>
          <w:right w:val="none" w:color="E6E6E6" w:sz="6" w:space="0"/>
        </w:pBdr>
        <w:spacing w:before="0" w:beforeAutospacing="0" w:after="120" w:afterAutospacing="0" w:line="300" w:lineRule="atLeast"/>
        <w:ind w:left="0" w:right="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fldChar w:fldCharType="begin"/>
      </w: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instrText xml:space="preserve"> HYPERLINK "http://user.qzone.qq.com//mood" </w:instrText>
      </w: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每个人，都有自性飞碟，开启每个人的自性飞船，速道过两级彼岸，令每个有缘人，最终进入觉者之地，是我发愿要玩的游戏。最终，每个人，都是自己的上帝佛。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先成为上帝的子民，阿弥陀的菩萨，是第一彼岸。最终，每个人，都是自己的上帝佛，是第二彼岸。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fldChar w:fldCharType="begin"/>
      </w: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5D7895"/>
          <w:kern w:val="0"/>
          <w:sz w:val="18"/>
          <w:szCs w:val="18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基督教和净土宗都是教导人如何道法自然的，需要我来重复这些吗？没有一点必要吧？我只关心，那些在人们眼里的自然是如何被创造出来的。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8C8C8C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C8C8C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-SA"/>
        </w:rPr>
        <w:instrText xml:space="preserve"> HYPERLINK "http://user.qzone.qq.com/0/mood/.0" \o ""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C8C8C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C8C8C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见空性，即见佛性了。于空性中所见，即神圣之地。没有恐惧，地狱····一切违缘。一切都是戏剧及道具。本我神性永在不灭，即永生的存在。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依果：宗教里倒空，那是在船上倒空。现实才是彼岸的热土母体。船最终还是要下船的。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依果：有情才有希望，善巧用情，用至空性之情，此谓真爱慈悲。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是人，自然懂得守人的戒，否则，不能成为人。空性源头生命亦然，没有空性的法则戒体，就没有空性可得。赞美之法，就属于是空性大戒之一。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戒=界，就是空间封印的城墙。戒体如其它一样，实为空性。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不能用有或者没有，来界定空性的一元存在。不能用“是非”两元来误读一元空性存在。这是空性的大戒。赞美之法，亦然如此。能守此大戒者，可横趟魔界宇宙。世间戒律，在此戒面前，皆小巫见大巫。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还是，改修，赞美之法吧，实用的多。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空性离上帝，还差一个宇宙的距离呢。空性，都是上帝之子。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一元世界才是真实的上帝的世界。两元世界是虚假的上帝的游戏法则。因果和吸引力等法则，就是一元生命手里轻车熟路的游戏手段魔法把戏而已。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人身是心识所化。心识不灭，幻化载具无尽。救载具游戏，是很2的。载具被救得越舒适，心性被供养的越龌蹉，不成样子，意味着，以后的载具，不会有太大起色。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对现世世人，不来点猛药，根本无济于事。赞法最猛烈之处，在于，善恶通吃。世人的两元头脑，根本就被击得粉碎。两元头脑意识被击碎升华一元，总比肉身被击垮堕落这个剧本好玩太多了。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 分别是陷入局部观察的能力，智辩是万有整体观察的能力。 当然，不要两元割裂的分别，只要，整体的观察智辩。比如，我看到你，要看到你整个的意识海在整个宇宙意识海中所处的状态，而不能仅仅看你现在这个空间里此时，正在表达出来的意识，那是片段性的。也就是，要看你的整个小宇宙的生命状态。而非，此刻的彰显了什么。这就是，空性智辩和分别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谁想演苦逼戏，请尽情用恶性语言开场，这里的秽土菩萨，应有尽有，陪你玩到底漏。在秽土，只有出世的秽土菩萨能度化。那些世间净土菩萨，只能远远躲着看戏。这是，净土宗法船的悲哀。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《说出来的并非只是局限的》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说出来的也许是空性的语言。 就如那佛陀，直接说，我这一生什么也没说过，当然，这只是方便于小乘的说法。 局不局限，在于当下此时自己的心性境界。 善知识，单只指向（包括趋向）于生命空性本相的知识。 空性存在在世间会化现为菩提慈悲真爱之心存世，局限的烦恼在觉醒空性者那里，会被转化为菩提之力。 善知识，是转化烦恼为菩提的钥匙。 说出来的，做出来的，并非都是局限的。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生命载具发射器，清净映台···本就有的生命启动装置，人人如此。经道轮脉，穴道穴位，就如汽车的部件系统轮胎，被称为生命之车载具。 每个人的空性本有，必须经过这装置在宇宙大千世界中显现幻相。就如生命之车，想在宇宙中旅行，本有就得通过这装置来完成相关意愿。 有修为的人，可以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清晰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的看到自己的生命之车，诸如脉轮的旋转和颜色样子·····，系统经络是否疏通无碍·····，就如在欣赏一部爱车一样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清晰的看到。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想啥来啥，怕啥也来啥。只要你起心动念，无论好坏，它都会被感召而来。这就是不分好赖的两元法则。这就是2货两元法则。我们应远离它。我们应以一元法则，来升级回归自己的生命系统。而并非像那些两元世间法修习者，吓得，干脆，不起心动念，硬生生压掉能量念头，这就是小乘世间空魔之法。 应学会化烦恼为菩提的一元法则。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赞美之法，是衔接一元法则的前行修法。 赞美之法是跳出两元魔咒的出离之法。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赞，好赖还分不清楚的存在。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赞，刚分清分好赖的，那些见到恶，撒腿就跑的存在，表示无语。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赞，对回归本源来说，其实，穿越恶的东西比穿越美好的东西容易很多。各位，任重道远啊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口角，是人的天性，是需要梳理的情绪。灵魂这么多年的习性，让人一下子，停止争斗，是不现实的。通过，赞美之法，慢慢释放干净，这是一个合理智慧的过程，进入一元，是早晚的事情。那里，永远不会再有所谓争斗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清净，正是人的两元情绪，往哪里躲。反感混乱，才会起清净心，当然是对峙情绪了。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空性心，才是真净心，并不表现在两元物相是否清净上面。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是关心自己修行，而以他人修行为鉴。这和世俗操心攀缘不同。那些超出自己的能量场所及的范围，令自己堕入纠结痛苦的行径，即是操心。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攀缘、操心这会毁掉行者慧命，此戒应守。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侠客行: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五维境界已经可以时间穿梭，怎么好多所谓大修行人炒股都还不赢呢？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赢不赢，都是彼岸功课，世间人，无法控制。那些高维者，几经轮回穿越，也不能速道圆满轮回功课的。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地球道场的人类文明，生生灭灭，轮回无尽，正是说明了世间者的被动两元戏剧的本质。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只有涅槃者，才能真的活明白。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修行无对错，只有境界的高低。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道场里没有好坏，只有精进。有精进和不精进之分。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《慈航永度》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让你挣钱让你花，流水人生悟为先。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让你生来让你死，涅槃真境等你悟。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魔幻转变现无常，恒定永固金刚体。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俗众迷中行正道，全仗法船度彼岸。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魔地宇宙乾坤场，尽数普渡众生戏。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又当爹来又当娘，天使魔鬼一人当。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穿越封印能量场，只有法船破冰舰。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乘风破浪达彼岸，神地众人齐相拥。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hd w:val="clear" w:color="auto" w:fill="FFFFFF"/>
          <w:lang w:eastAsia="zh-CN"/>
        </w:rPr>
        <w:t>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即使你是人中之王，富甲天下，也就是个灵魂幼稚园尿尿和泥的本性。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即使你，权贵天界，光华四射人间天庭，也只是个，尿尿和泥的灵魂幼童。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即使你，长命亿载，福报天道之巅，也只是个生死有命的俗身凡胎。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即是你仙风道骨，上天遁地，无所不通，也只个执着颠倒的凡夫俗子。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即使你，神通广大，呼风唤雨，也只是个忠于职守的灵魂公务员。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一元之内本就有两元，只是空间不同，两元表象的一元内核。而两元空间则完全不同，并不见一元踪影。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如果人类普遍学习赞美之法，直接进入天人境界了。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飞越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天人界依然13以下呀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是啊，直接彼岸，那不太可能。好东西，只能小范围传播，这就是，地球的实相。 最终，所有人，都要向源头回归。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面对噪音，可以选择远离，但是，我们不能不赞美它，因为它和你一样，都是来于源头。我们选择和满嘴噪音的群友，在一起，共修赞美之法，这是我们本具的慈悲心的体现。如果，没有赞美之法的加持，那在生活中，我们只有远离他们的缘分了。除非，你对他们天生有着强大的慈悲心的愿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赞美之法，调服了无始以来的两元对峙魔性，只需清风和蔼语，无需电闪黎明，地动山摇。从此，修行成为一件惬意的事情。修行路上的撕裂痛苦，饲身喂虎，通通被扫除一空。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赞字后面都是戏剧脚本。怎么演，都是成立的。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赞字后面是空性。怎么演都是幻性。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想有逻辑，想没逻辑，都是戏剧。有什么好看的，想演什么，就去上演就是了。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戏剧中，有因果，有逻辑，有两元···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世间菩萨，守戒为先，看看菩萨戒为上。想蹬地彼岸，生命自由奔放，是正念善道，习气不去，永难实现。修行就是要把这个念头转变成现实的过程。这个过程是省略不掉的。活生生省略掉这个过程，就是妄想魔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你破的只是魔性，菩萨戒和金刚戒是破不了的，那是实相。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空性在哪？没有一个格外的地方叫空性，世界就是空性的法身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打坐，为的是脉轮畅通无阻，意识境界不断穿越各个维度空间，直至13D空明法身。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禅修空明定界，无念，无我，回归真我空明，不一定要打坐才能达到。任何正念，都可以达到。只快不慢。一元加持，当然速道，这里空间，本就是禅定空间境界，无需打坐另行入定。这是极密之法。无需说明的法理。自己封印打开的觉受，比千言万语，实用的多。且，获得觉受后，不会退转！一元法相，入世不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依果：赞美的是空性源头。因为源头要借助游戏体才能彰显出来。游戏即空性源头化现，此谓实相。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体验者玩堕落假性游戏，观察者玩空性实相游戏。空赞源头，就如空赞戏剧本身，还是两元运作，能量没有着落之处，等于没有赞美。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赞美一切，无所不赞，无量赞美，才是实相。其中，任何的偏颇执着，都是堕入两元的分裂。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源头并不在宇宙中献身，我们只能扑捉宇宙道具，来感知源头的临在。源头，无处不在，这是实相。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元实相宇宙道具，就是源头切实的存在，彼岸神界。神界的圆满化现，就是上帝觉者之地，无所不能的一元圆满量证。这些语言所描述的空间境界，显然，早已超越人类大脑的认知范围，这些确实存在着。此时的大脑只是一个映射实相的完美镜台，无染镜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法藏并不神秘，有体系，才是法藏。 感召法是片断法，实属两元法，只是3分宇宙之一的魔地法则，只对魔幻地众生起作用。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在有些人面前，只能示爱，比如面对修为好的觉醒者人。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在觉醒者面前，使性子，撒欢，折腾····种种伎俩，都是徒劳，最终只能是在反噬自己。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面对宇宙本体的种种，赞美一切，无非是最好的行径了。也是最具智慧的选择了。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行者能看到道场的核心和精髓，才是保任极乐的钥匙。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这修行，是超越生死的。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各自高维度高我的修行，才是开始了真修，即灵魂的正见修持。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所以，世间，是否苦不苦修，根本就不重要。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以前，那些人间传法，对于现在，是有问题的。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光是本性的体用，本性空明。体用，即本性的生命程序运行。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自性光明即空明无别之一元生命程序。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先要分清楚：世间之光和出世本性之光的不同。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本性之光是本性的同步映射，没有封印。封印后，形成世间之光。觉者妙用之；体验者堕落其中，不能自拔，反被牵制。封印后，显现不同频率的震动，而形成不同纬度空间能量场，而显现不同世界，或六道，或维度，不尽相同，大同小异，都是本性幻化、成就，化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本性世界，一真法界，无始无终，没有理由，没有原因，涅槃本性。这是行者的家园。观察者之家。神的世界。涅槃之境。生命本相。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无需因果，无需理由，圆满本具。出离因果，出离因地，如茧抽丝。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理论知道的再多，实修面前，也是屁都不如。果位在哪，不是看嘴说的。我执异常严重，基本如此。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以小我魔见，审视一切，能解脱证悟，才怪呢。这和修行还没有半毛关系。修行就是从修持小我知见回归本性圆满开始的。这是正见基本低线。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同修: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吃素那么长时间了，今天不应该吃肉，感觉恶心。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恶不恶心根本不重要，只是身体载具的情绪反映。重要的是，为何要破戒，是怎么想的。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吃素戒，是不杀生，修出离心的戒律，养成不对峙杀害众生的习惯。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是已经修成功了，不升杀害心了，还是其它原因，这才是重点。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入戏者二: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果果也是相，能展示的皆为相，一切相的总体为实相。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依果: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这隐藏着1+1=2的意识，空性是无量，总和是有量的。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多多参悟1+1=1 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圆满即无量，觉醒即色和圆满无量无别不二。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玄清: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赞美，真阴真阳两性能量和圣爱的能量是什么关系，有些观念模糊，请果师开示。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生命没有觉醒之前，是依照次第，散落分布的。觉醒后，归一不二，如花绽放。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首先要知道，有对峙心是邪见。面对邪见，要根除才是。 赞美对峙戏剧，是根除邪见为假幻戏剧体的发心。 赞美之法，并非要你赞美戏剧本身，而是要通过戏剧，赞美本性。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人们早已忘记: 无极生太极，太极生阴阳；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0生1,1生2的维度次第。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封印在2的世界里，纠结轮回。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回归无极本性，才是生命觉醒的根本。 才能行道以存宙宇天下。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因果轮回报应，是封印中的生命，源于本性的法体整体性中的自我醒悟所致，是被动的生命呈现现象。这种现象，是彼岸所有基于本性，神性生命清晰认知的。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神性存在者，于法体中，不会做割裂妄为，令自身陷入因果封印中，体验这分裂被动的平衡式法体“觉醒”。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既然，无论如何都是觉醒的宿命，我们为何不主动觉醒呢？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这是我们本具的神性第一智慧。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E3655"/>
    <w:rsid w:val="555E36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2016-04-11T02:32:00Z</dcterms:created>
  <dc:creator>Administrator</dc:creator>
  <cp:lastModifiedBy>Administrator</cp:lastModifiedBy>
  <dcterms:modified xsi:type="dcterms:W3CDTF">2016-04-11T02:33:24Z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