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CA" w:rsidRPr="00EB06CA" w:rsidRDefault="00EB06CA" w:rsidP="00EB06CA">
      <w:pPr>
        <w:widowControl/>
        <w:shd w:val="clear" w:color="auto" w:fill="FFFFFF"/>
        <w:jc w:val="center"/>
        <w:rPr>
          <w:rFonts w:ascii="黑体" w:eastAsia="黑体" w:hAnsi="黑体" w:cs="宋体"/>
          <w:color w:val="444444"/>
          <w:kern w:val="0"/>
          <w:sz w:val="52"/>
          <w:szCs w:val="44"/>
        </w:rPr>
      </w:pPr>
      <w:r w:rsidRPr="00EB06CA">
        <w:rPr>
          <w:rFonts w:ascii="黑体" w:eastAsia="黑体" w:hAnsi="黑体" w:cs="宋体" w:hint="eastAsia"/>
          <w:color w:val="000000"/>
          <w:kern w:val="0"/>
          <w:sz w:val="52"/>
          <w:szCs w:val="44"/>
        </w:rPr>
        <w:t>《利他心》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B06C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B06CA" w:rsidRPr="00EB06CA" w:rsidRDefault="00EB06CA" w:rsidP="00EB06C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标签：第一</w:t>
      </w:r>
      <w:proofErr w:type="gramStart"/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空性法</w:t>
      </w:r>
      <w:proofErr w:type="gramEnd"/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         </w:t>
      </w: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 </w:t>
      </w: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   </w:t>
      </w: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 xml:space="preserve">2015-07-13 </w:t>
      </w:r>
      <w:r w:rsidRPr="00EB06CA">
        <w:rPr>
          <w:rFonts w:ascii="幼圆" w:eastAsia="幼圆" w:hAnsi="微软雅黑" w:cs="宋体" w:hint="eastAsia"/>
          <w:color w:val="000000"/>
          <w:kern w:val="0"/>
          <w:sz w:val="36"/>
          <w:szCs w:val="36"/>
        </w:rPr>
        <w:t> 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B06C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B06CA" w:rsidRPr="00EB06CA" w:rsidRDefault="00EB06CA" w:rsidP="00EB06C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398782" cy="6591300"/>
            <wp:effectExtent l="19050" t="0" r="1768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782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B06C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B06CA" w:rsidRPr="00EB06CA" w:rsidRDefault="00EB06CA" w:rsidP="00EB06CA">
      <w:pPr>
        <w:widowControl/>
        <w:shd w:val="clear" w:color="auto" w:fill="FFFFFF"/>
        <w:jc w:val="center"/>
        <w:rPr>
          <w:rFonts w:ascii="黑体" w:eastAsia="黑体" w:hAnsi="黑体" w:cs="宋体" w:hint="eastAsia"/>
          <w:color w:val="000000"/>
          <w:kern w:val="0"/>
          <w:sz w:val="44"/>
          <w:szCs w:val="44"/>
        </w:rPr>
      </w:pPr>
      <w:r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 xml:space="preserve">           </w:t>
      </w:r>
      <w:r w:rsidRPr="00EB06CA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t>作者：依果</w:t>
      </w:r>
      <w:r w:rsidRPr="00EB06CA">
        <w:rPr>
          <w:rFonts w:ascii="宋体" w:eastAsia="黑体" w:hAnsi="宋体" w:cs="宋体" w:hint="eastAsia"/>
          <w:color w:val="000000"/>
          <w:kern w:val="0"/>
          <w:sz w:val="44"/>
          <w:szCs w:val="44"/>
        </w:rPr>
        <w:t> 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B06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B06CA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EB06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B06CA">
        <w:rPr>
          <w:rFonts w:ascii="仿宋" w:eastAsia="仿宋" w:hAnsi="仿宋" w:cs="Tahoma" w:hint="eastAsia"/>
          <w:color w:val="006EFE"/>
          <w:kern w:val="0"/>
          <w:sz w:val="44"/>
          <w:szCs w:val="44"/>
        </w:rPr>
        <w:t>福建小峰(675160051)</w:t>
      </w:r>
      <w:r w:rsidRPr="00EB06CA">
        <w:rPr>
          <w:rFonts w:ascii="宋体" w:eastAsia="宋体" w:hAnsi="宋体" w:cs="宋体" w:hint="eastAsia"/>
          <w:color w:val="006EFE"/>
          <w:kern w:val="0"/>
          <w:sz w:val="44"/>
          <w:szCs w:val="44"/>
        </w:rPr>
        <w:t> </w:t>
      </w:r>
      <w:r w:rsidRPr="00EB06CA">
        <w:rPr>
          <w:rFonts w:ascii="仿宋" w:eastAsia="仿宋" w:hAnsi="仿宋" w:cs="仿宋" w:hint="eastAsia"/>
          <w:color w:val="006EFE"/>
          <w:kern w:val="0"/>
          <w:sz w:val="44"/>
          <w:szCs w:val="44"/>
        </w:rPr>
        <w:t>8:41:24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proofErr w:type="gramStart"/>
      <w:r w:rsidRPr="00EB06CA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【</w:t>
      </w:r>
      <w:proofErr w:type="gramEnd"/>
      <w:r w:rsidRPr="00EB06CA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 </w:t>
      </w:r>
      <w:r w:rsidRPr="00EB06C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慕容娇</w:t>
      </w:r>
      <w:proofErr w:type="gramStart"/>
      <w:r w:rsidRPr="00EB06C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娇</w:t>
      </w:r>
      <w:proofErr w:type="gramEnd"/>
      <w:r w:rsidRPr="00EB06C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08:15:04</w:t>
      </w:r>
    </w:p>
    <w:p w:rsidR="00EB06CA" w:rsidRDefault="00EB06CA" w:rsidP="00EB06CA">
      <w:pPr>
        <w:widowControl/>
        <w:shd w:val="clear" w:color="auto" w:fill="FFFFFF"/>
        <w:jc w:val="left"/>
        <w:rPr>
          <w:rFonts w:ascii="仿宋" w:eastAsia="仿宋" w:hAnsi="仿宋" w:cs="宋体" w:hint="eastAsia"/>
          <w:color w:val="000000"/>
          <w:kern w:val="0"/>
          <w:sz w:val="44"/>
          <w:szCs w:val="44"/>
        </w:rPr>
      </w:pPr>
      <w:r w:rsidRPr="00EB06C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清晨的风，驱逐烦躁的心情；清晨的雾，阻挡忧伤的脚步；清晨的露，谱写快乐的音符；清晨的祝福，指引幸福的旅途</w:t>
      </w:r>
      <w:r w:rsidRPr="00EB06CA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EB06CA">
        <w:rPr>
          <w:rFonts w:ascii="新宋体" w:eastAsia="新宋体" w:hAnsi="新宋体" w:cs="宋体" w:hint="eastAsia"/>
          <w:color w:val="000000"/>
          <w:kern w:val="0"/>
          <w:sz w:val="44"/>
          <w:szCs w:val="44"/>
        </w:rPr>
        <w:br/>
      </w:r>
    </w:p>
    <w:p w:rsidR="00EB06CA" w:rsidRDefault="00EB06CA" w:rsidP="00EB06CA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44"/>
          <w:szCs w:val="44"/>
        </w:rPr>
      </w:pPr>
      <w:r w:rsidRPr="00EB06C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绿叶07:41:02</w:t>
      </w:r>
    </w:p>
    <w:p w:rsidR="00EB06CA" w:rsidRPr="00EB06CA" w:rsidRDefault="00EB06CA" w:rsidP="00EB06CA">
      <w:pPr>
        <w:widowControl/>
        <w:shd w:val="clear" w:color="auto" w:fill="FFFFFF"/>
        <w:ind w:firstLineChars="200" w:firstLine="880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EB06C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若是你没有自私心，有真正的利他心，就能对众生生起感恩心，若是你知道要报答众生的恩，也知道众生是自己种福的福田，然后发利他心，去积累自己的善根和福德。若是没有众生，自己怎么发心呢？没有众生，怎么去积累福德资粮啊？这样一想，心里就没有这些怨恨，没有这些痛苦了。这样去付出，你就能感化众生了，家人或儿女自然就佩服你了。在单位，也能这样无私地去奉献，去付出，也能感化领导和同事。在社会也一</w:t>
      </w:r>
      <w:r w:rsidRPr="00EB06CA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样。你有一个纯净的利他心，在他人眼里，这是最美的；在他人心里，这是最伟大的。所以不可能不服从你，不可能不被感化。所以，所有的功德里，利他心为最殊胜。</w:t>
      </w:r>
      <w:r w:rsidRPr="00EB06CA">
        <w:rPr>
          <w:rFonts w:ascii="微软雅黑" w:eastAsia="微软雅黑" w:hAnsi="微软雅黑" w:cs="宋体" w:hint="eastAsia"/>
          <w:color w:val="444444"/>
          <w:kern w:val="0"/>
          <w:sz w:val="44"/>
          <w:szCs w:val="44"/>
        </w:rPr>
        <w:t>】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B06CA">
        <w:rPr>
          <w:rFonts w:ascii="Tahoma" w:eastAsia="微软雅黑" w:hAnsi="Tahoma" w:cs="Tahoma"/>
          <w:color w:val="1D1B10"/>
          <w:kern w:val="0"/>
          <w:sz w:val="44"/>
          <w:szCs w:val="44"/>
        </w:rPr>
        <w:br/>
      </w:r>
      <w:proofErr w:type="gramStart"/>
      <w:r w:rsidRPr="00EB06CA">
        <w:rPr>
          <w:rFonts w:ascii="仿宋" w:eastAsia="仿宋" w:hAnsi="仿宋" w:cs="Tahoma" w:hint="eastAsia"/>
          <w:color w:val="660033"/>
          <w:kern w:val="0"/>
          <w:sz w:val="44"/>
          <w:szCs w:val="44"/>
        </w:rPr>
        <w:t>依果</w:t>
      </w:r>
      <w:proofErr w:type="gramEnd"/>
      <w:r w:rsidRPr="00EB06CA">
        <w:rPr>
          <w:rFonts w:ascii="仿宋" w:eastAsia="仿宋" w:hAnsi="仿宋" w:cs="Tahoma" w:hint="eastAsia"/>
          <w:color w:val="660033"/>
          <w:kern w:val="0"/>
          <w:sz w:val="44"/>
          <w:szCs w:val="44"/>
        </w:rPr>
        <w:t>(605002560)</w:t>
      </w:r>
      <w:r w:rsidRPr="00EB06CA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B06CA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10:04:41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proofErr w:type="gramStart"/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利它心</w:t>
      </w:r>
      <w:proofErr w:type="gramEnd"/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，是对峙小我的利器，这在修行初期，是很重要的发心。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纯粹的利他心</w:t>
      </w:r>
      <w:proofErr w:type="gramStart"/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是假幻相</w:t>
      </w:r>
      <w:proofErr w:type="gramEnd"/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，是不存在的。</w:t>
      </w:r>
      <w:r w:rsidRPr="00EB06CA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直至，有一天，你发现，你的载具，也是本我本性之外的它物，人我无别，内外无别，此时，才能彻底穿越两元，才会顿悟，在世间并无一物可粘连，从而进入本性空明实相。</w:t>
      </w:r>
      <w:r w:rsidRPr="00EB06CA"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  <w:br/>
      </w:r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如此发心，即生智慧，利己利它，会成为戏剧内容。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B06CA">
        <w:rPr>
          <w:rFonts w:ascii="仿宋" w:eastAsia="仿宋" w:hAnsi="仿宋" w:cs="Tahoma" w:hint="eastAsia"/>
          <w:color w:val="660033"/>
          <w:kern w:val="0"/>
          <w:sz w:val="44"/>
          <w:szCs w:val="44"/>
        </w:rPr>
        <w:br/>
      </w:r>
      <w:proofErr w:type="gramStart"/>
      <w:r w:rsidRPr="00EB06CA">
        <w:rPr>
          <w:rFonts w:ascii="仿宋" w:eastAsia="仿宋" w:hAnsi="仿宋" w:cs="Tahoma" w:hint="eastAsia"/>
          <w:color w:val="660033"/>
          <w:kern w:val="0"/>
          <w:sz w:val="44"/>
          <w:szCs w:val="44"/>
        </w:rPr>
        <w:t>依果</w:t>
      </w:r>
      <w:proofErr w:type="gramEnd"/>
      <w:r w:rsidRPr="00EB06CA">
        <w:rPr>
          <w:rFonts w:ascii="仿宋" w:eastAsia="仿宋" w:hAnsi="仿宋" w:cs="Tahoma" w:hint="eastAsia"/>
          <w:color w:val="660033"/>
          <w:kern w:val="0"/>
          <w:sz w:val="44"/>
          <w:szCs w:val="44"/>
        </w:rPr>
        <w:t>(605002560)</w:t>
      </w:r>
      <w:r w:rsidRPr="00EB06CA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EB06CA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10:06:39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proofErr w:type="gramStart"/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度灭两元</w:t>
      </w:r>
      <w:proofErr w:type="gramEnd"/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，回归本性，绽放一元。</w:t>
      </w:r>
    </w:p>
    <w:p w:rsidR="00EB06CA" w:rsidRPr="00EB06CA" w:rsidRDefault="00EB06CA" w:rsidP="00EB06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0033"/>
          <w:kern w:val="0"/>
          <w:sz w:val="44"/>
          <w:szCs w:val="44"/>
        </w:rPr>
      </w:pPr>
      <w:r w:rsidRPr="00EB06CA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赞美201.</w:t>
      </w:r>
    </w:p>
    <w:p w:rsidR="00FD3B11" w:rsidRPr="00EB06CA" w:rsidRDefault="00FD3B11">
      <w:pPr>
        <w:rPr>
          <w:sz w:val="44"/>
          <w:szCs w:val="44"/>
        </w:rPr>
      </w:pPr>
    </w:p>
    <w:sectPr w:rsidR="00FD3B11" w:rsidRPr="00EB06CA" w:rsidSect="00FD3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900" w:rsidRDefault="00207900" w:rsidP="00EB06CA">
      <w:r>
        <w:separator/>
      </w:r>
    </w:p>
  </w:endnote>
  <w:endnote w:type="continuationSeparator" w:id="0">
    <w:p w:rsidR="00207900" w:rsidRDefault="00207900" w:rsidP="00EB0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900" w:rsidRDefault="00207900" w:rsidP="00EB06CA">
      <w:r>
        <w:separator/>
      </w:r>
    </w:p>
  </w:footnote>
  <w:footnote w:type="continuationSeparator" w:id="0">
    <w:p w:rsidR="00207900" w:rsidRDefault="00207900" w:rsidP="00EB06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06CA"/>
    <w:rsid w:val="00207900"/>
    <w:rsid w:val="002262AF"/>
    <w:rsid w:val="00EB06CA"/>
    <w:rsid w:val="00FD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3B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0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06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0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06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B0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B0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06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68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2016-12-23T11:41:00Z</dcterms:created>
  <dcterms:modified xsi:type="dcterms:W3CDTF">2016-12-23T11:45:00Z</dcterms:modified>
</cp:coreProperties>
</file>