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BF" w:rsidRPr="00F30FBF" w:rsidRDefault="00F30FBF" w:rsidP="00F30FB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F30FB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《哼唧之音》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Cs w:val="21"/>
        </w:rPr>
      </w:pPr>
    </w:p>
    <w:p w:rsidR="00F30FBF" w:rsidRDefault="00F30FBF" w:rsidP="00F30FBF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F30FBF" w:rsidRPr="00F30FBF" w:rsidRDefault="00F30FBF" w:rsidP="00F30FBF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标签：第二</w:t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F30FBF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 </w:t>
      </w:r>
      <w:r w:rsidRPr="00F30FB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   </w:t>
      </w:r>
      <w:r w:rsidRPr="00F30FBF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2015_01_10</w:t>
      </w:r>
      <w:r w:rsidRPr="00F30FBF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F30FBF" w:rsidRDefault="00F30FBF" w:rsidP="00F30FBF">
      <w:pPr>
        <w:widowControl/>
        <w:shd w:val="clear" w:color="auto" w:fill="FFFFFF"/>
        <w:jc w:val="center"/>
        <w:rPr>
          <w:rFonts w:ascii="黑体" w:eastAsia="黑体" w:hAnsi="黑体" w:hint="eastAsia"/>
          <w:color w:val="000000"/>
          <w:sz w:val="44"/>
          <w:szCs w:val="44"/>
          <w:shd w:val="clear" w:color="auto" w:fill="FFFFFF"/>
        </w:rPr>
      </w:pPr>
    </w:p>
    <w:p w:rsidR="00F30FBF" w:rsidRPr="00F30FBF" w:rsidRDefault="00F30FBF" w:rsidP="00F30FBF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F30FBF">
        <w:rPr>
          <w:rFonts w:ascii="黑体" w:eastAsia="黑体" w:hAnsi="黑体" w:hint="eastAsia"/>
          <w:color w:val="000000"/>
          <w:sz w:val="44"/>
          <w:szCs w:val="44"/>
          <w:shd w:val="clear" w:color="auto" w:fill="FFFFFF"/>
        </w:rPr>
        <w:t>作者：依果</w:t>
      </w:r>
    </w:p>
    <w:p w:rsidR="00F30FBF" w:rsidRDefault="00F30FBF" w:rsidP="00F30FBF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F30FBF" w:rsidRDefault="00F30FBF" w:rsidP="00F30FBF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F30FBF" w:rsidRDefault="00F30FBF" w:rsidP="00F30FBF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19:36:40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[图片]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19:42:43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赞，在这猪人眼里，这女人也太丑了，全身没毛，还那么的瘦。</w:t>
      </w: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352425" cy="352425"/>
            <wp:effectExtent l="19050" t="0" r="9525" b="0"/>
            <wp:docPr id="40" name="图片 4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19:43:38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1" name="图片 4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19:43:41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lastRenderedPageBreak/>
        <w:drawing>
          <wp:inline distT="0" distB="0" distL="0" distR="0">
            <wp:extent cx="228600" cy="228600"/>
            <wp:effectExtent l="19050" t="0" r="0" b="0"/>
            <wp:docPr id="42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3" name="图片 4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19:43:57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看这猪妖的审美观了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19:44:00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19:44:36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这画想表达一种性能量，当然境界也不是很高。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19:45:28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赞，像</w:t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个母肉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虫子。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19:46:22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现在现实里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人兽交的也有。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19:46:55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5" name="图片 4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</w:t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载具猪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的头脑预设审美，和人类是完全不同的标准。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小和尚(1207106203)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19:47:07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7" name="图片 4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19:47:57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猪和猪妖不一定一样，或许猪</w:t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妖喜欢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女人。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19:49:46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赞，虽然，都是以黄金分割为审美基础，可是，参照点坐标，却完全不同。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猪妖是人和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猪的结合体，也有它自己独特的审美参照点。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19:50:21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8" name="图片 4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9" name="图片 4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19:50:58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可不可对女人这种审美，保持空性的乐感，而</w:t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不幻喜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</w:t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幻厌？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19:51:25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赞，这是百千万年基因的沉淀，并非受某一轮回中外界的影响。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19:51:41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也就是纵然别人或别的众生审美观不一样，而自己的审美观依然保持坚持，这样可否？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19:53:18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赞，这</w:t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就是着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了色相法的魔境了。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本性空</w:t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明一致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而化现万千，才是真相，解脱相。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小和尚(1207106203)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19:54:02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赞，全息的审美标准，同时具现，所以，看什么，都顺眼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19:54:28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虽化现万千，而只取其一种，当然对其他也不厌弃。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19:54:42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赞，《且看万物皆西施》的境界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《且看万物皆西施！》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hyperlink r:id="rId12" w:tgtFrame="_blank" w:history="1">
        <w:r w:rsidRPr="00F30FBF">
          <w:rPr>
            <w:rFonts w:ascii="仿宋" w:eastAsia="仿宋" w:hAnsi="仿宋" w:cs="宋体" w:hint="eastAsia"/>
            <w:color w:val="2595B7"/>
            <w:kern w:val="0"/>
            <w:sz w:val="28"/>
            <w:szCs w:val="28"/>
          </w:rPr>
          <w:t>http://mobile.qzone.qq.com/l?g=279&amp;i=1407420959&amp;u=1938875265&amp;a=2&amp;sg=85</w:t>
        </w:r>
      </w:hyperlink>
      <w:r w:rsidRPr="00F30FB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br/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小和尚(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1207106203)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19:54:48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0" name="图片 5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51" name="图片 5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19:56:23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2" name="图片 5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19:57:17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女的得胆量大，才敢与怪物交媾。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19:58:38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lastRenderedPageBreak/>
        <w:t>赞，这不是胆量问题，在魔鬼道，这样的事情，太多了，只看自己的根性。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19:58:39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@</w:t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依果这位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西施，喜欢不？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19:59:10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赞这是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@小和尚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的审美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哼唧(324367149)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19:59:22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的确是别具一格啊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19:59:55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赞，你贴出来了，就是存在。谈不到喜不喜欢。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赞美发心，已经在前面了。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20:00:25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赞美！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一切。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20:00:33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赞美一切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20:02:58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赞比较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庄严伟大。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20:03:33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赞美，一根黄瓜，都可以作为性具，满足女人。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还有充气娃娃，在性爱中，满足自己，才是秽土意识的本质。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20:04:06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3" name="图片 5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54" name="图片 5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F30FBF" w:rsidRPr="00F30FBF" w:rsidRDefault="00F30FBF" w:rsidP="00F30FBF">
      <w:pPr>
        <w:widowControl/>
        <w:jc w:val="left"/>
        <w:rPr>
          <w:rFonts w:ascii="宋体" w:eastAsia="宋体" w:hAnsi="宋体" w:cs="宋体" w:hint="eastAsia"/>
          <w:kern w:val="0"/>
          <w:sz w:val="44"/>
          <w:szCs w:val="44"/>
        </w:rPr>
      </w:pPr>
      <w:r w:rsidRPr="00F30FB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20:04:47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赞，对方是什么，根本没人在意，只要没有威胁，安全，就可以。</w:t>
      </w:r>
    </w:p>
    <w:p w:rsidR="00F30FBF" w:rsidRPr="00F30FBF" w:rsidRDefault="00F30FBF" w:rsidP="00F30FBF">
      <w:pPr>
        <w:widowControl/>
        <w:jc w:val="left"/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赞美，安全的惬意性游戏。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20:06:12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赞，在性交媾中，女性可以忘掉恐惧，而不畏惧魔物。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20:06:54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赞，瞎扯。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做一次爱，就死亡，没有人愿意。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20:07:15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这可能是女性幻化的污秽，其实，也是空性的幻化。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20:07:32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赞，安全第一，性爱第二。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20:07:33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和</w:t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魔物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交媾，不一定死吧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20:08:38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给你推荐个小说《降魔少女》，适合你这种能量级别看，女神降魔，不惧死亡，视生死为游戏。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20:08:54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赞，温柔的专业性爱魔物，大有存在，</w:t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魔物是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审美的不同，造成的，总比黄瓜好看可爱吧。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20:09:03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微软雅黑" w:eastAsia="微软雅黑" w:hAnsi="微软雅黑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352425" cy="352425"/>
            <wp:effectExtent l="19050" t="0" r="9525" b="0"/>
            <wp:docPr id="55" name="图片 5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20:09:22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6" name="图片 5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20:09:23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其实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这些都需要超越生死，才好玩。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20:09:27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赞，我们说的不是一件事。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20:09:37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就像《降魔少女》里的女神境界。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20:10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:16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她都把死亡</w:t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当做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游戏了，死又复活，她还觉得过瘾，那境界才好玩。</w:t>
      </w:r>
    </w:p>
    <w:p w:rsidR="00F30FBF" w:rsidRPr="00F30FBF" w:rsidRDefault="00F30FBF" w:rsidP="00F30FBF">
      <w:pPr>
        <w:widowControl/>
        <w:jc w:val="left"/>
        <w:rPr>
          <w:rFonts w:ascii="宋体" w:eastAsia="宋体" w:hAnsi="宋体" w:cs="宋体" w:hint="eastAsia"/>
          <w:kern w:val="0"/>
          <w:sz w:val="44"/>
          <w:szCs w:val="44"/>
        </w:rPr>
      </w:pPr>
      <w:r w:rsidRPr="00F30FB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当然还未超越生死的，就不敢</w:t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玩那么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大了。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20:11:19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赞，动不动，就牺牲载具，是不开窍的存在。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只是自我完善灵性不灭的课题，罢了。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小和尚(1207106203)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20:12:20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20:12:26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赞，这是典型的</w:t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秽土戏句剧本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20:12:32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那个小说里的女神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也是不得以吧，而她牺牲的载具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，其实也只是幻化的。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20:12:59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最后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她降伏了那个魔族。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20:14:03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赞，降服了魔族，那是剧本内容。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本性不增不减，彼此游戏而已，这才是本质。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20:14:12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7" name="图片 5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20:14:32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@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请教一下，以前看到过就是有的菩萨幻化为女的，和</w:t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魔交媾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，为降伏魔的，这种故事是真实的，还是编造的？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20:15:00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那种菩萨的故事，和那《降魔少女》，趣味一样。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20:15:03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赞，真实的。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目的，圆满量证。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20:15:17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哦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我还以为那故事会不会亵渎菩萨。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20:16:35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赞，菩萨和人做爱，和和</w:t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魔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做爱，在菩萨眼里是一样的。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人和魔界，魔性一样。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20:17:43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赞美！魔地众生，本质没有区别，都是两元产物。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20:18:01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魔的性能量频率，虽然是魔，但比人高些吧，女神和</w:t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魔做爱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，比人</w:t>
      </w:r>
      <w:proofErr w:type="gramStart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做爱爽些应该</w:t>
      </w:r>
      <w:proofErr w:type="gramEnd"/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哼唧(314367149)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20:19:05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在天界</w:t>
      </w:r>
      <w:r w:rsidRPr="00F30F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做爱都是光爱境界。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20:19:10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赞，这是你两元意识的误判，神性频率恒定全息全频，</w:t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只是量证不同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。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F30FBF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20:20:00</w:t>
      </w:r>
      <w:r w:rsidRPr="00F30FBF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F30FBF" w:rsidRPr="00F30FBF" w:rsidRDefault="00F30FBF" w:rsidP="00F30FB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F30FB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赞，你还是多读果藏，可以明了一切状况。</w:t>
      </w:r>
    </w:p>
    <w:p w:rsidR="004724D8" w:rsidRPr="00F30FBF" w:rsidRDefault="00F30FBF" w:rsidP="00F30FBF">
      <w:pPr>
        <w:rPr>
          <w:sz w:val="44"/>
          <w:szCs w:val="44"/>
        </w:rPr>
      </w:pPr>
      <w:r w:rsidRPr="00F30FB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30FB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30FB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30FB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30FB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30FB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30FB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sectPr w:rsidR="004724D8" w:rsidRPr="00F30FBF" w:rsidSect="0047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95D" w:rsidRDefault="00A2395D" w:rsidP="00F30FBF">
      <w:r>
        <w:separator/>
      </w:r>
    </w:p>
  </w:endnote>
  <w:endnote w:type="continuationSeparator" w:id="0">
    <w:p w:rsidR="00A2395D" w:rsidRDefault="00A2395D" w:rsidP="00F30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95D" w:rsidRDefault="00A2395D" w:rsidP="00F30FBF">
      <w:r>
        <w:separator/>
      </w:r>
    </w:p>
  </w:footnote>
  <w:footnote w:type="continuationSeparator" w:id="0">
    <w:p w:rsidR="00A2395D" w:rsidRDefault="00A2395D" w:rsidP="00F30F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FBF"/>
    <w:rsid w:val="004724D8"/>
    <w:rsid w:val="00A2395D"/>
    <w:rsid w:val="00F30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F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FB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30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30FBF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0FB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0F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772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4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mobile.qzone.qq.com/l?g=279&amp;i=1407420959&amp;u=1938875265&amp;a=2&amp;sg=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498</Words>
  <Characters>2842</Characters>
  <Application>Microsoft Office Word</Application>
  <DocSecurity>0</DocSecurity>
  <Lines>23</Lines>
  <Paragraphs>6</Paragraphs>
  <ScaleCrop>false</ScaleCrop>
  <Company>Microsoft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2016-12-09T15:51:00Z</dcterms:created>
  <dcterms:modified xsi:type="dcterms:W3CDTF">2016-12-09T16:00:00Z</dcterms:modified>
</cp:coreProperties>
</file>