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AD" w:rsidRPr="006C6FAD" w:rsidRDefault="006C6FAD" w:rsidP="006C6FA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6C6FAD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《无为而为详解》</w:t>
      </w:r>
    </w:p>
    <w:p w:rsidR="006C6FAD" w:rsidRPr="006C6FAD" w:rsidRDefault="006C6FAD" w:rsidP="006C6FAD">
      <w:pPr>
        <w:widowControl/>
        <w:shd w:val="clear" w:color="auto" w:fill="FFFFFF"/>
        <w:jc w:val="center"/>
        <w:rPr>
          <w:rFonts w:ascii="幼圆" w:eastAsia="幼圆" w:hAnsi="宋体" w:cs="宋体" w:hint="eastAsia"/>
          <w:color w:val="000000"/>
          <w:kern w:val="0"/>
          <w:sz w:val="32"/>
          <w:szCs w:val="28"/>
        </w:rPr>
      </w:pPr>
    </w:p>
    <w:p w:rsidR="006C6FAD" w:rsidRPr="006C6FAD" w:rsidRDefault="006C6FAD" w:rsidP="006C6FA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</w:pPr>
      <w:r w:rsidRPr="006C6FAD">
        <w:rPr>
          <w:rFonts w:ascii="幼圆" w:eastAsia="幼圆" w:hAnsi="宋体" w:cs="宋体" w:hint="eastAsia"/>
          <w:color w:val="000000"/>
          <w:kern w:val="0"/>
          <w:sz w:val="32"/>
          <w:szCs w:val="28"/>
        </w:rPr>
        <w:t>标签：第一</w:t>
      </w:r>
      <w:proofErr w:type="gramStart"/>
      <w:r w:rsidRPr="006C6FAD">
        <w:rPr>
          <w:rFonts w:ascii="幼圆" w:eastAsia="幼圆" w:hAnsi="宋体" w:cs="宋体" w:hint="eastAsia"/>
          <w:color w:val="000000"/>
          <w:kern w:val="0"/>
          <w:sz w:val="32"/>
          <w:szCs w:val="28"/>
        </w:rPr>
        <w:t>空性法</w:t>
      </w:r>
      <w:proofErr w:type="gramEnd"/>
      <w:r w:rsidRPr="006C6FAD">
        <w:rPr>
          <w:rFonts w:ascii="幼圆" w:eastAsia="幼圆" w:hAnsi="宋体" w:cs="宋体" w:hint="eastAsia"/>
          <w:color w:val="000000"/>
          <w:kern w:val="0"/>
          <w:sz w:val="32"/>
          <w:szCs w:val="28"/>
        </w:rPr>
        <w:t xml:space="preserve"> </w:t>
      </w:r>
      <w:r>
        <w:rPr>
          <w:rFonts w:ascii="幼圆" w:eastAsia="幼圆" w:hAnsi="宋体" w:cs="宋体" w:hint="eastAsia"/>
          <w:color w:val="000000"/>
          <w:kern w:val="0"/>
          <w:sz w:val="32"/>
          <w:szCs w:val="28"/>
        </w:rPr>
        <w:t xml:space="preserve">           </w:t>
      </w:r>
      <w:r w:rsidRPr="006C6FAD">
        <w:rPr>
          <w:rFonts w:ascii="幼圆" w:eastAsia="幼圆" w:hAnsi="宋体" w:cs="宋体" w:hint="eastAsia"/>
          <w:color w:val="000000"/>
          <w:kern w:val="0"/>
          <w:sz w:val="32"/>
          <w:szCs w:val="28"/>
        </w:rPr>
        <w:t> </w:t>
      </w:r>
      <w:r w:rsidRPr="006C6FAD">
        <w:rPr>
          <w:rFonts w:ascii="幼圆" w:eastAsia="幼圆" w:hAnsi="宋体" w:cs="宋体" w:hint="eastAsia"/>
          <w:color w:val="000000"/>
          <w:kern w:val="0"/>
          <w:sz w:val="32"/>
          <w:szCs w:val="28"/>
        </w:rPr>
        <w:t xml:space="preserve"> </w:t>
      </w:r>
      <w:r w:rsidRPr="006C6FAD">
        <w:rPr>
          <w:rFonts w:ascii="幼圆" w:eastAsia="幼圆" w:hAnsi="宋体" w:cs="宋体" w:hint="eastAsia"/>
          <w:color w:val="000000"/>
          <w:kern w:val="0"/>
          <w:sz w:val="32"/>
          <w:szCs w:val="28"/>
        </w:rPr>
        <w:t> </w:t>
      </w:r>
      <w:r w:rsidRPr="006C6FAD">
        <w:rPr>
          <w:rFonts w:ascii="幼圆" w:eastAsia="幼圆" w:hAnsi="宋体" w:cs="宋体" w:hint="eastAsia"/>
          <w:color w:val="000000"/>
          <w:kern w:val="0"/>
          <w:sz w:val="32"/>
          <w:szCs w:val="28"/>
        </w:rPr>
        <w:t>2015-07-19</w:t>
      </w:r>
    </w:p>
    <w:p w:rsidR="006C6FAD" w:rsidRPr="006C6FAD" w:rsidRDefault="006C6FAD" w:rsidP="006C6FAD">
      <w:pPr>
        <w:widowControl/>
        <w:shd w:val="clear" w:color="auto" w:fill="FFFFFF"/>
        <w:spacing w:after="240"/>
        <w:ind w:left="168" w:right="168"/>
        <w:jc w:val="center"/>
        <w:rPr>
          <w:rFonts w:ascii="仿宋" w:eastAsia="仿宋" w:hAnsi="仿宋" w:cs="宋体" w:hint="eastAsia"/>
          <w:color w:val="000000"/>
          <w:kern w:val="0"/>
          <w:sz w:val="40"/>
          <w:szCs w:val="36"/>
        </w:rPr>
      </w:pPr>
    </w:p>
    <w:p w:rsidR="006C6FAD" w:rsidRPr="00F12B4F" w:rsidRDefault="006C6FAD" w:rsidP="006C6FAD">
      <w:pPr>
        <w:widowControl/>
        <w:shd w:val="clear" w:color="auto" w:fill="FFFFFF"/>
        <w:spacing w:after="240"/>
        <w:ind w:left="168" w:right="168"/>
        <w:jc w:val="center"/>
        <w:rPr>
          <w:rFonts w:ascii="黑体" w:eastAsia="黑体" w:hAnsi="黑体" w:cs="宋体" w:hint="eastAsia"/>
          <w:color w:val="000000"/>
          <w:kern w:val="0"/>
          <w:sz w:val="36"/>
          <w:szCs w:val="36"/>
        </w:rPr>
      </w:pPr>
      <w:r w:rsidRPr="00F12B4F">
        <w:rPr>
          <w:rFonts w:ascii="黑体" w:eastAsia="黑体" w:hAnsi="黑体" w:hint="eastAsia"/>
          <w:color w:val="000000"/>
          <w:sz w:val="36"/>
          <w:szCs w:val="36"/>
          <w:shd w:val="clear" w:color="auto" w:fill="FFFFFF"/>
        </w:rPr>
        <w:t>作者：依果</w:t>
      </w:r>
    </w:p>
    <w:p w:rsidR="006C6FAD" w:rsidRDefault="006C6FAD" w:rsidP="006C6FA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C6FAD" w:rsidRPr="006C6FAD" w:rsidRDefault="006C6FAD" w:rsidP="006C6FA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 10:10:43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drawing>
          <wp:inline distT="0" distB="0" distL="0" distR="0">
            <wp:extent cx="3860612" cy="4324350"/>
            <wp:effectExtent l="19050" t="0" r="6538" b="0"/>
            <wp:docPr id="7" name="图片 1" descr="C:\Users\admin\Desktop\果藏\1207106203\Image\Group\52W)5W0J{IXR0SGL[]2IB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52W)5W0J{IXR0SGL[]2IBR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55" cy="432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实证实得本性空明，获得201的0之本性，一切迎刃而解。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 10:12:49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所以，本道场的老人都知道，自己实证本性才是实修，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实得证悟本性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的5个次第果位，不再浪费时间。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 10:14:12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赞美果师，实证201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C6FAD" w:rsidRPr="006C6FAD" w:rsidRDefault="006C6FAD" w:rsidP="006C6FAD">
      <w:pPr>
        <w:widowControl/>
        <w:shd w:val="clear" w:color="auto" w:fill="FFFFFF"/>
        <w:spacing w:after="240"/>
        <w:jc w:val="left"/>
        <w:rPr>
          <w:rFonts w:ascii="仿宋" w:eastAsia="仿宋" w:hAnsi="仿宋" w:cs="宋体" w:hint="eastAsia"/>
          <w:color w:val="680000"/>
          <w:kern w:val="0"/>
          <w:sz w:val="36"/>
          <w:szCs w:val="36"/>
        </w:rPr>
      </w:pP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10:14:18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【侠客行&lt;longmanrenjuan@gmail.com&gt;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0:34:21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当年悉达多佛目睹释迦族遭敌国灭族而无法改变，是“不为”还是“不能”？】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因不能为，所以不为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10:14:52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谓：无为而为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10:15:49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lastRenderedPageBreak/>
        <w:t>本就空明无染之涅槃显相。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10:17:47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对生命觉醒者而言，于一切境，安住极乐本相，是其本分，如花绽放。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10:18:16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无为而为。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10:19:01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此谓：解脱也叫解脱成就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10:20:52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果师，您说的这个和老子说的都是一个道理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10:22: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13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哦，好啊，没研究过老子，对老子不太清楚。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10:23:28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道治天下，也是无为而不为，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10:23:43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lastRenderedPageBreak/>
        <w:t>只知道，“无为而为”是一个带有生命频率的语言词汇，与本性频率无别。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10:24:50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解脱成就，也是如此，都是不错的觉醒词汇。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10:24:51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果师您</w:t>
      </w:r>
      <w:proofErr w:type="gramEnd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和老子</w:t>
      </w:r>
      <w:proofErr w:type="gramStart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都是道</w:t>
      </w:r>
      <w:proofErr w:type="gramEnd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的化身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10:25:42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这些语言带有人类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共识场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的觉醒频率。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10:27:16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只要大家能听得懂，有共振的语言，我都喜欢说。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10:27:26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调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调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10:28:04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见人说人话...</w:t>
      </w:r>
    </w:p>
    <w:p w:rsidR="006C6FAD" w:rsidRPr="006C6FAD" w:rsidRDefault="006C6FAD" w:rsidP="006C6FAD">
      <w:pPr>
        <w:widowControl/>
        <w:shd w:val="clear" w:color="auto" w:fill="FFFFFF"/>
        <w:spacing w:after="240"/>
        <w:jc w:val="left"/>
        <w:rPr>
          <w:rFonts w:ascii="仿宋" w:eastAsia="仿宋" w:hAnsi="仿宋" w:cs="宋体" w:hint="eastAsia"/>
          <w:color w:val="680000"/>
          <w:kern w:val="0"/>
          <w:sz w:val="36"/>
          <w:szCs w:val="36"/>
        </w:rPr>
      </w:pP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见鸟说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鸟语</w:t>
      </w:r>
    </w:p>
    <w:p w:rsidR="006C6FAD" w:rsidRPr="006C6FAD" w:rsidRDefault="006C6FAD" w:rsidP="006C6FA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lastRenderedPageBreak/>
        <w:t>见鬼说鬼话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10:29:39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本性无染，空明绽放。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10:29:42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我遇到大同文化就是</w:t>
      </w:r>
      <w:proofErr w:type="gramStart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要道治</w:t>
      </w:r>
      <w:proofErr w:type="gramEnd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天下，无为而无不为，顺其自然，与本性连接状态下生活</w:t>
      </w:r>
    </w:p>
    <w:p w:rsidR="006C6FAD" w:rsidRDefault="006C6FAD" w:rsidP="006C6FAD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680000"/>
          <w:kern w:val="0"/>
          <w:sz w:val="36"/>
          <w:szCs w:val="36"/>
        </w:rPr>
      </w:pP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(605002560)10:31:02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drawing>
          <wp:inline distT="0" distB="0" distL="0" distR="0">
            <wp:extent cx="1152525" cy="714375"/>
            <wp:effectExtent l="19050" t="0" r="9525" b="0"/>
            <wp:docPr id="8" name="图片 6" descr="C:\Users\admin\Desktop\果藏\1207106203\Image\Group\L1(}ST(6J7B}SVGZZZ$AJ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果藏\1207106203\Image\Group\L1(}ST(6J7B}SVGZZZ$AJA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  <w:t>此“治”，为无治理。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实为：无治而治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说道治天下，不精准。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关键在于，人人见道，才是根基。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实修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201，才有可能成为“无治而治”的一元神地。</w:t>
      </w:r>
    </w:p>
    <w:p w:rsidR="006C6FAD" w:rsidRDefault="006C6FAD" w:rsidP="006C6FAD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680000"/>
          <w:kern w:val="0"/>
          <w:sz w:val="36"/>
          <w:szCs w:val="36"/>
        </w:rPr>
      </w:pP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玄清(1363374371)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10:32:59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赞美法其实就是，无为而治，只不过果师慈悲让大家进入无为而说赞美法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lastRenderedPageBreak/>
        <w:t>依果(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10:33:46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不见道，谈及治理，只是魔地幻治，仅此而已，喊喊口号。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玄清(1363374371)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10:33:53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世界大同，宇宙大同但是，赞美法简单，只要真心赞美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10:36:14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如何见道，才是根本，功夫要下在见道，实证空明本性上面。无治而治，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只是见道以后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的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”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如花绽放“，不用去理会，自然天成。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10:36:48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别搞错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次第就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好。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10:37:48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神性的品质，成就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神性果位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之后，一应俱全，不用刻意学习。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  <w:t>学来的，只是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”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泥菩萨“的修为，还是要等到自己见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lastRenderedPageBreak/>
        <w:t>道实证了，才能拥有实得。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10:40:09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赞美201，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实修实证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法藏！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10:43:57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drawing>
          <wp:inline distT="0" distB="0" distL="0" distR="0">
            <wp:extent cx="1152525" cy="714375"/>
            <wp:effectExtent l="19050" t="0" r="9525" b="0"/>
            <wp:docPr id="2" name="图片 6" descr="C:\Users\admin\Desktop\果藏\1207106203\Image\Group\L1(}ST(6J7B}SVGZZZ$AJ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果藏\1207106203\Image\Group\L1(}ST(6J7B}SVGZZZ$AJA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见道后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，无特定天下而言。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  <w:t>宇宙任意时空节点尽为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”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天下“</w:t>
      </w:r>
    </w:p>
    <w:p w:rsidR="006C6FAD" w:rsidRPr="006C6FAD" w:rsidRDefault="006C6FAD" w:rsidP="006C6F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  <w:t>从中看出，这些修法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法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藏，并不十分究竟圆满。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玄清(1363374371)</w:t>
      </w:r>
      <w:r w:rsidRPr="006C6FA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10:52:40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教果师</w:t>
      </w:r>
      <w:proofErr w:type="gramEnd"/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，无为而为和全息全能全具全被是一回事吧</w:t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10:53:45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是一回事，只是说法名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相不同</w:t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lastRenderedPageBreak/>
        <w:t>依果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(605002560)</w:t>
      </w:r>
      <w:r w:rsidRPr="006C6FAD">
        <w:rPr>
          <w:rFonts w:ascii="宋体" w:eastAsia="宋体" w:hAnsi="宋体" w:cs="宋体" w:hint="eastAsia"/>
          <w:color w:val="680000"/>
          <w:kern w:val="0"/>
          <w:sz w:val="36"/>
          <w:szCs w:val="36"/>
        </w:rPr>
        <w:t> 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t>10:55:13</w:t>
      </w:r>
      <w:r w:rsidRPr="006C6FAD">
        <w:rPr>
          <w:rFonts w:ascii="仿宋" w:eastAsia="仿宋" w:hAnsi="仿宋" w:cs="仿宋" w:hint="eastAsia"/>
          <w:color w:val="680000"/>
          <w:kern w:val="0"/>
          <w:sz w:val="36"/>
          <w:szCs w:val="36"/>
        </w:rPr>
        <w:br/>
      </w:r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都是</w:t>
      </w:r>
      <w:proofErr w:type="gramStart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生命本具神</w:t>
      </w:r>
      <w:proofErr w:type="gramEnd"/>
      <w:r w:rsidRPr="006C6FAD">
        <w:rPr>
          <w:rFonts w:ascii="仿宋" w:eastAsia="仿宋" w:hAnsi="仿宋" w:cs="宋体" w:hint="eastAsia"/>
          <w:color w:val="680000"/>
          <w:kern w:val="0"/>
          <w:sz w:val="36"/>
          <w:szCs w:val="36"/>
        </w:rPr>
        <w:t>性在世间两元法则下的体用表象</w:t>
      </w:r>
    </w:p>
    <w:p w:rsidR="006C6FAD" w:rsidRPr="006C6FAD" w:rsidRDefault="006C6FAD" w:rsidP="006C6FAD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680000"/>
          <w:kern w:val="0"/>
          <w:szCs w:val="21"/>
        </w:rPr>
      </w:pPr>
    </w:p>
    <w:p w:rsidR="001F538F" w:rsidRPr="006C6FAD" w:rsidRDefault="001F538F"/>
    <w:sectPr w:rsidR="001F538F" w:rsidRPr="006C6FAD" w:rsidSect="001F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EB1" w:rsidRDefault="008F4EB1" w:rsidP="006C6FAD">
      <w:r>
        <w:separator/>
      </w:r>
    </w:p>
  </w:endnote>
  <w:endnote w:type="continuationSeparator" w:id="0">
    <w:p w:rsidR="008F4EB1" w:rsidRDefault="008F4EB1" w:rsidP="006C6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EB1" w:rsidRDefault="008F4EB1" w:rsidP="006C6FAD">
      <w:r>
        <w:separator/>
      </w:r>
    </w:p>
  </w:footnote>
  <w:footnote w:type="continuationSeparator" w:id="0">
    <w:p w:rsidR="008F4EB1" w:rsidRDefault="008F4EB1" w:rsidP="006C6F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FAD"/>
    <w:rsid w:val="001F538F"/>
    <w:rsid w:val="00467711"/>
    <w:rsid w:val="006C6FAD"/>
    <w:rsid w:val="008F4EB1"/>
    <w:rsid w:val="00F1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6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F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6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6FAD"/>
    <w:rPr>
      <w:sz w:val="18"/>
      <w:szCs w:val="18"/>
    </w:rPr>
  </w:style>
  <w:style w:type="character" w:customStyle="1" w:styleId="apple-converted-space">
    <w:name w:val="apple-converted-space"/>
    <w:basedOn w:val="a0"/>
    <w:rsid w:val="006C6FAD"/>
  </w:style>
  <w:style w:type="paragraph" w:styleId="a5">
    <w:name w:val="Normal (Web)"/>
    <w:basedOn w:val="a"/>
    <w:uiPriority w:val="99"/>
    <w:semiHidden/>
    <w:unhideWhenUsed/>
    <w:rsid w:val="006C6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C6F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6F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7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2016-10-13T15:37:00Z</dcterms:created>
  <dcterms:modified xsi:type="dcterms:W3CDTF">2016-10-13T15:49:00Z</dcterms:modified>
</cp:coreProperties>
</file>