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01" w:rsidRPr="008011BA" w:rsidRDefault="00F41201" w:rsidP="00F41201">
      <w:pPr>
        <w:jc w:val="center"/>
        <w:rPr>
          <w:rFonts w:ascii="黑体" w:eastAsia="黑体" w:hAnsi="黑体" w:cs="宋体"/>
          <w:color w:val="943634" w:themeColor="accent2" w:themeShade="BF"/>
          <w:kern w:val="0"/>
          <w:sz w:val="44"/>
          <w:szCs w:val="36"/>
        </w:rPr>
      </w:pPr>
      <w:r w:rsidRPr="008011BA">
        <w:rPr>
          <w:rStyle w:val="blogtitdetail"/>
          <w:rFonts w:ascii="黑体" w:eastAsia="黑体" w:hAnsi="黑体" w:cs="Helvetica"/>
          <w:b/>
          <w:bCs/>
          <w:color w:val="444444"/>
          <w:sz w:val="44"/>
          <w:szCs w:val="39"/>
          <w:shd w:val="clear" w:color="auto" w:fill="FFFFFF"/>
        </w:rPr>
        <w:t>《缺乏正见，只能轮回》</w:t>
      </w:r>
    </w:p>
    <w:p w:rsidR="00F41201" w:rsidRPr="008011BA" w:rsidRDefault="00F41201" w:rsidP="00F41201">
      <w:pPr>
        <w:jc w:val="center"/>
        <w:rPr>
          <w:rFonts w:ascii="黑体" w:eastAsia="黑体" w:hAnsi="黑体" w:cs="宋体"/>
          <w:color w:val="943634" w:themeColor="accent2" w:themeShade="BF"/>
          <w:kern w:val="0"/>
          <w:sz w:val="28"/>
          <w:szCs w:val="28"/>
        </w:rPr>
      </w:pPr>
    </w:p>
    <w:p w:rsidR="00F41201" w:rsidRPr="008011BA" w:rsidRDefault="00F41201" w:rsidP="00F41201">
      <w:pPr>
        <w:widowControl/>
        <w:jc w:val="center"/>
        <w:rPr>
          <w:rFonts w:ascii="黑体" w:eastAsia="黑体" w:hAnsi="黑体" w:cs="宋体"/>
          <w:color w:val="0D0D0D" w:themeColor="text1" w:themeTint="F2"/>
          <w:kern w:val="0"/>
          <w:sz w:val="36"/>
          <w:szCs w:val="32"/>
        </w:rPr>
      </w:pPr>
      <w:r w:rsidRPr="008011BA"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>标签：第一</w:t>
      </w:r>
      <w:proofErr w:type="gramStart"/>
      <w:r w:rsidRPr="008011BA"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>空性</w:t>
      </w:r>
      <w:r w:rsidR="008011BA" w:rsidRPr="008011BA"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2"/>
        </w:rPr>
        <w:t>法</w:t>
      </w:r>
      <w:proofErr w:type="gramEnd"/>
      <w:r w:rsidRPr="008011BA"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 xml:space="preserve"> </w:t>
      </w:r>
      <w:r w:rsidR="008011BA">
        <w:rPr>
          <w:rFonts w:ascii="微软雅黑" w:eastAsia="黑体" w:hAnsi="微软雅黑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 xml:space="preserve">   </w:t>
      </w:r>
      <w:r w:rsidR="00101C1D">
        <w:rPr>
          <w:rFonts w:ascii="微软雅黑" w:eastAsia="黑体" w:hAnsi="微软雅黑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 xml:space="preserve"> </w:t>
      </w:r>
      <w:r w:rsidR="008011BA">
        <w:rPr>
          <w:rFonts w:ascii="微软雅黑" w:eastAsia="黑体" w:hAnsi="微软雅黑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 xml:space="preserve"> </w:t>
      </w:r>
      <w:r w:rsidRPr="008011BA">
        <w:rPr>
          <w:rFonts w:ascii="微软雅黑" w:eastAsia="黑体" w:hAnsi="微软雅黑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>     </w:t>
      </w:r>
      <w:r w:rsidRPr="008011BA"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 xml:space="preserve"> </w:t>
      </w:r>
      <w:r w:rsidRPr="008011BA">
        <w:rPr>
          <w:rFonts w:ascii="微软雅黑" w:eastAsia="黑体" w:hAnsi="微软雅黑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>       </w:t>
      </w:r>
      <w:r w:rsidRPr="008011BA"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2"/>
          <w:shd w:val="clear" w:color="auto" w:fill="FFFFFF"/>
        </w:rPr>
        <w:t xml:space="preserve"> 2015-08-30</w:t>
      </w:r>
    </w:p>
    <w:p w:rsidR="00F41201" w:rsidRPr="00F41201" w:rsidRDefault="00F41201" w:rsidP="00F41201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210175" cy="3895608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9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201" w:rsidRPr="00F41201" w:rsidRDefault="00F41201" w:rsidP="00F41201">
      <w:pPr>
        <w:jc w:val="center"/>
        <w:rPr>
          <w:rFonts w:ascii="黑体" w:eastAsia="黑体" w:hAnsi="黑体" w:cs="宋体"/>
          <w:color w:val="943634" w:themeColor="accent2" w:themeShade="BF"/>
          <w:kern w:val="0"/>
          <w:sz w:val="36"/>
          <w:szCs w:val="36"/>
        </w:rPr>
      </w:pP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        </w:t>
      </w:r>
      <w:r w:rsidR="008011BA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8011BA">
        <w:rPr>
          <w:rFonts w:ascii="仿宋" w:eastAsia="仿宋" w:hAnsi="仿宋" w:hint="eastAsia"/>
          <w:color w:val="444444"/>
          <w:sz w:val="40"/>
          <w:szCs w:val="36"/>
          <w:shd w:val="clear" w:color="auto" w:fill="FFFFFF"/>
        </w:rPr>
        <w:t xml:space="preserve">  </w:t>
      </w:r>
      <w:r w:rsidR="00101C1D">
        <w:rPr>
          <w:rFonts w:ascii="仿宋" w:eastAsia="仿宋" w:hAnsi="仿宋" w:hint="eastAsia"/>
          <w:color w:val="444444"/>
          <w:sz w:val="40"/>
          <w:szCs w:val="36"/>
          <w:shd w:val="clear" w:color="auto" w:fill="FFFFFF"/>
        </w:rPr>
        <w:t xml:space="preserve">  </w:t>
      </w:r>
      <w:r w:rsidRPr="008011BA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作者：依果</w:t>
      </w:r>
    </w:p>
    <w:p w:rsidR="00F41201" w:rsidRDefault="00F41201" w:rsidP="00F41201">
      <w:pPr>
        <w:jc w:val="left"/>
        <w:rPr>
          <w:rFonts w:ascii="仿宋" w:eastAsia="仿宋" w:hAnsi="仿宋" w:cs="宋体"/>
          <w:color w:val="943634" w:themeColor="accent2" w:themeShade="BF"/>
          <w:kern w:val="0"/>
          <w:sz w:val="36"/>
          <w:szCs w:val="36"/>
        </w:rPr>
      </w:pPr>
    </w:p>
    <w:p w:rsidR="00F41201" w:rsidRDefault="00F41201" w:rsidP="00F41201">
      <w:pPr>
        <w:jc w:val="left"/>
        <w:rPr>
          <w:rFonts w:ascii="仿宋" w:eastAsia="仿宋" w:hAnsi="仿宋" w:cs="宋体"/>
          <w:color w:val="943634" w:themeColor="accent2" w:themeShade="BF"/>
          <w:kern w:val="0"/>
          <w:sz w:val="36"/>
          <w:szCs w:val="36"/>
        </w:rPr>
      </w:pPr>
    </w:p>
    <w:p w:rsidR="00F41201" w:rsidRDefault="00F41201" w:rsidP="00F41201">
      <w:pPr>
        <w:jc w:val="left"/>
        <w:rPr>
          <w:rFonts w:ascii="仿宋" w:eastAsia="仿宋" w:hAnsi="仿宋" w:cs="宋体"/>
          <w:color w:val="943634" w:themeColor="accent2" w:themeShade="BF"/>
          <w:kern w:val="0"/>
          <w:sz w:val="36"/>
          <w:szCs w:val="36"/>
        </w:rPr>
      </w:pPr>
    </w:p>
    <w:p w:rsidR="00F41201" w:rsidRPr="002D19E4" w:rsidRDefault="00F41201" w:rsidP="00F41201">
      <w:pPr>
        <w:jc w:val="left"/>
        <w:rPr>
          <w:rFonts w:ascii="宋体" w:eastAsia="宋体" w:hAnsi="宋体" w:cs="宋体"/>
          <w:color w:val="943634" w:themeColor="accent2" w:themeShade="BF"/>
          <w:kern w:val="0"/>
          <w:sz w:val="24"/>
          <w:szCs w:val="24"/>
        </w:rPr>
      </w:pP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13:07:23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</w:p>
    <w:p w:rsidR="00F41201" w:rsidRPr="002D19E4" w:rsidRDefault="00F41201" w:rsidP="00F41201">
      <w:pPr>
        <w:widowControl/>
        <w:jc w:val="left"/>
        <w:rPr>
          <w:rFonts w:ascii="宋体" w:eastAsia="宋体" w:hAnsi="宋体" w:cs="宋体"/>
          <w:color w:val="943634" w:themeColor="accent2" w:themeShade="BF"/>
          <w:kern w:val="0"/>
          <w:sz w:val="24"/>
          <w:szCs w:val="24"/>
        </w:rPr>
      </w:pPr>
      <w:r w:rsidRPr="002D19E4">
        <w:rPr>
          <w:rFonts w:ascii="宋体" w:eastAsia="宋体" w:hAnsi="宋体" w:cs="宋体"/>
          <w:noProof/>
          <w:color w:val="943634" w:themeColor="accent2" w:themeShade="BF"/>
          <w:kern w:val="0"/>
          <w:sz w:val="24"/>
          <w:szCs w:val="24"/>
        </w:rPr>
        <w:drawing>
          <wp:inline distT="0" distB="0" distL="0" distR="0">
            <wp:extent cx="5419725" cy="565432"/>
            <wp:effectExtent l="19050" t="0" r="9525" b="0"/>
            <wp:docPr id="9" name="图片 9" descr="C:\Users\admin\Documents\Tencent Files\1938875265\Image\Group\}2H30}KSIH$RUHG6(Q$JZ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Tencent Files\1938875265\Image\Group\}2H30}KSIH$RUHG6(Q$JZQ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6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201" w:rsidRPr="002D19E4" w:rsidRDefault="00F41201" w:rsidP="00F41201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</w:rPr>
      </w:pP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这些和正见有丝丝关系，善道是实修正见的资粮。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lastRenderedPageBreak/>
        <w:t>属于善道次第修法。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13:08:26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要圆满正见法藏才是解脱的第一法要。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盲修瞎练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，无头苍蝇，只能堕入魔道轮回。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  <w:t>放下(798993310) 13:10:17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  <w:t>问题是传统文化说的没错啊，他们都用实际改变了命运，造恶，杀生，邪念，邪淫的都有报应。但是，问题是何为自然的情绪，压抑自然东西也是问题，违背自然规律受到自然的效应的。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13:11:30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你不行，缺乏正见。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要知道自己不行，缺失的是什么，才有救。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否则，只能轮回。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13:12:35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天道福报也是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六道，轮回是宿命。和生命解脱没有丝毛搞关系。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你如果执意认为自己“行”，结果就是被驱逐出道场。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放下(798993310) 13:13:32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  <w:t>得有基础吧</w:t>
      </w:r>
      <w:r w:rsidRPr="002D19E4">
        <w:rPr>
          <w:rFonts w:ascii="宋体" w:eastAsia="宋体" w:hAnsi="宋体" w:cs="宋体" w:hint="eastAsia"/>
          <w:kern w:val="0"/>
          <w:sz w:val="36"/>
        </w:rPr>
        <w:t> 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  <w:t>放下(798993310) 13:14:04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  <w:t>我不是认为自己行，是疑问，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13:14:33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善</w:t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道人天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乘，空性乘，神道乘，</w:t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佛觉乘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，依次</w:t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第实修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  <w:t>放下(798993310) 13:14:54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kern w:val="0"/>
          <w:sz w:val="36"/>
          <w:szCs w:val="36"/>
        </w:rPr>
        <w:t>俺有些</w:t>
      </w:r>
      <w:proofErr w:type="gramEnd"/>
      <w:r w:rsidRPr="002D19E4">
        <w:rPr>
          <w:rFonts w:ascii="仿宋" w:eastAsia="仿宋" w:hAnsi="仿宋" w:cs="宋体" w:hint="eastAsia"/>
          <w:kern w:val="0"/>
          <w:sz w:val="36"/>
          <w:szCs w:val="36"/>
        </w:rPr>
        <w:t>说法利益自己的就是恶，利益别人的是善</w:t>
      </w:r>
      <w:r w:rsidRPr="002D19E4">
        <w:rPr>
          <w:rFonts w:ascii="宋体" w:eastAsia="宋体" w:hAnsi="宋体" w:cs="宋体" w:hint="eastAsia"/>
          <w:kern w:val="0"/>
          <w:sz w:val="36"/>
        </w:rPr>
        <w:t> 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13:15:08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自己看果藏，别在这里问来问去，遭人烦。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自己圆满法藏，获得正见。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  <w:t>放下(798993310) 13:16:05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  <w:t>好吧。我自己感觉，清净，真，慈悲，自然，没有压抑造做才是真的在行道，行善吧</w:t>
      </w:r>
      <w:r w:rsidRPr="002D19E4">
        <w:rPr>
          <w:rFonts w:ascii="宋体" w:eastAsia="宋体" w:hAnsi="宋体" w:cs="宋体" w:hint="eastAsia"/>
          <w:kern w:val="0"/>
          <w:sz w:val="36"/>
        </w:rPr>
        <w:t> 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13:18:54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不要认为，修行是人人都能做得功课。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lastRenderedPageBreak/>
        <w:t>实修是要已经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修行了3</w:t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亿亿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年地球年之后的</w:t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做为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，不是心血来潮。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13:20:07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不能如法修行的，安心做个生命“体验者”是最好的选择。</w:t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t>放下(798993310) 13:21:23</w:t>
      </w:r>
      <w:r w:rsidRPr="002D19E4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2D19E4">
        <w:rPr>
          <w:rFonts w:ascii="仿宋" w:eastAsia="仿宋" w:hAnsi="仿宋" w:cs="宋体" w:hint="eastAsia"/>
          <w:kern w:val="0"/>
          <w:sz w:val="36"/>
          <w:szCs w:val="36"/>
        </w:rPr>
        <w:t>感谢果师的</w:t>
      </w:r>
      <w:proofErr w:type="gramEnd"/>
      <w:r w:rsidRPr="002D19E4">
        <w:rPr>
          <w:rFonts w:ascii="仿宋" w:eastAsia="仿宋" w:hAnsi="仿宋" w:cs="宋体" w:hint="eastAsia"/>
          <w:kern w:val="0"/>
          <w:sz w:val="36"/>
          <w:szCs w:val="36"/>
        </w:rPr>
        <w:t>指导</w:t>
      </w:r>
      <w:r w:rsidRPr="002D19E4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2D19E4">
        <w:rPr>
          <w:rFonts w:ascii="宋体" w:eastAsia="宋体" w:hAnsi="宋体" w:cs="宋体" w:hint="eastAsia"/>
          <w:kern w:val="0"/>
          <w:sz w:val="36"/>
        </w:rPr>
        <w:t> </w:t>
      </w:r>
    </w:p>
    <w:p w:rsidR="00F41201" w:rsidRPr="002D19E4" w:rsidRDefault="00F41201" w:rsidP="00F412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19E4">
        <w:rPr>
          <w:rFonts w:ascii="仿宋" w:eastAsia="仿宋" w:hAnsi="仿宋" w:cs="宋体" w:hint="eastAsia"/>
          <w:kern w:val="0"/>
          <w:sz w:val="36"/>
          <w:szCs w:val="36"/>
        </w:rPr>
        <w:t>水天一色(656127819)</w:t>
      </w:r>
    </w:p>
    <w:p w:rsidR="00F41201" w:rsidRPr="002D19E4" w:rsidRDefault="00F41201" w:rsidP="00F412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19E4">
        <w:rPr>
          <w:rFonts w:ascii="仿宋" w:eastAsia="仿宋" w:hAnsi="仿宋" w:cs="宋体" w:hint="eastAsia"/>
          <w:kern w:val="0"/>
          <w:sz w:val="36"/>
          <w:szCs w:val="36"/>
        </w:rPr>
        <w:t>正见到底是个什么东西，正见可以战胜恐惧么。</w:t>
      </w:r>
    </w:p>
    <w:p w:rsidR="00F41201" w:rsidRPr="002D19E4" w:rsidRDefault="00F41201" w:rsidP="00F412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1201" w:rsidRPr="002D19E4" w:rsidRDefault="00F41201" w:rsidP="00F41201">
      <w:pPr>
        <w:widowControl/>
        <w:jc w:val="left"/>
        <w:rPr>
          <w:rFonts w:ascii="宋体" w:eastAsia="宋体" w:hAnsi="宋体" w:cs="宋体"/>
          <w:color w:val="943634" w:themeColor="accent2" w:themeShade="BF"/>
          <w:kern w:val="0"/>
          <w:szCs w:val="21"/>
        </w:rPr>
      </w:pPr>
      <w:proofErr w:type="gramStart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</w:p>
    <w:p w:rsidR="00F41201" w:rsidRPr="002D19E4" w:rsidRDefault="00F41201" w:rsidP="00F41201">
      <w:pPr>
        <w:widowControl/>
        <w:jc w:val="left"/>
        <w:rPr>
          <w:rFonts w:ascii="宋体" w:eastAsia="宋体" w:hAnsi="宋体" w:cs="宋体"/>
          <w:color w:val="943634" w:themeColor="accent2" w:themeShade="BF"/>
          <w:kern w:val="0"/>
          <w:szCs w:val="21"/>
        </w:rPr>
      </w:pPr>
      <w:r w:rsidRPr="002D19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成为本性存在，即是正见。</w:t>
      </w:r>
    </w:p>
    <w:p w:rsidR="00F41201" w:rsidRPr="002D19E4" w:rsidRDefault="00F41201" w:rsidP="00F412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1201" w:rsidRPr="002D19E4" w:rsidRDefault="00F41201" w:rsidP="00F412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1201" w:rsidRPr="002D19E4" w:rsidRDefault="00F41201" w:rsidP="00F41201"/>
    <w:p w:rsidR="007979C2" w:rsidRPr="00F41201" w:rsidRDefault="007979C2"/>
    <w:sectPr w:rsidR="007979C2" w:rsidRPr="00F41201" w:rsidSect="0079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758" w:rsidRDefault="004A7758" w:rsidP="00F41201">
      <w:r>
        <w:separator/>
      </w:r>
    </w:p>
  </w:endnote>
  <w:endnote w:type="continuationSeparator" w:id="0">
    <w:p w:rsidR="004A7758" w:rsidRDefault="004A7758" w:rsidP="00F41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758" w:rsidRDefault="004A7758" w:rsidP="00F41201">
      <w:r>
        <w:separator/>
      </w:r>
    </w:p>
  </w:footnote>
  <w:footnote w:type="continuationSeparator" w:id="0">
    <w:p w:rsidR="004A7758" w:rsidRDefault="004A7758" w:rsidP="00F412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201"/>
    <w:rsid w:val="0001406C"/>
    <w:rsid w:val="00101C1D"/>
    <w:rsid w:val="003A3501"/>
    <w:rsid w:val="004A7758"/>
    <w:rsid w:val="007979C2"/>
    <w:rsid w:val="007F20A7"/>
    <w:rsid w:val="008011BA"/>
    <w:rsid w:val="00B26DF9"/>
    <w:rsid w:val="00F4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2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2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12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1201"/>
    <w:rPr>
      <w:sz w:val="18"/>
      <w:szCs w:val="18"/>
    </w:rPr>
  </w:style>
  <w:style w:type="character" w:customStyle="1" w:styleId="blogtitdetail">
    <w:name w:val="blog_tit_detail"/>
    <w:basedOn w:val="a0"/>
    <w:rsid w:val="00F41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2016-10-22T13:51:00Z</dcterms:created>
  <dcterms:modified xsi:type="dcterms:W3CDTF">2016-10-22T14:00:00Z</dcterms:modified>
</cp:coreProperties>
</file>