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C5C" w:rsidRPr="00F01C5C" w:rsidRDefault="00F01C5C" w:rsidP="00F01C5C">
      <w:pPr>
        <w:shd w:val="clear" w:color="auto" w:fill="FFFFFF"/>
        <w:adjustRightInd/>
        <w:snapToGrid/>
        <w:spacing w:after="240" w:line="320" w:lineRule="atLeast"/>
        <w:jc w:val="center"/>
        <w:rPr>
          <w:rFonts w:ascii="punctuation" w:eastAsia="宋体" w:hAnsi="punctuation" w:cs="宋体" w:hint="eastAsia"/>
          <w:color w:val="293233"/>
          <w:sz w:val="32"/>
          <w:szCs w:val="32"/>
        </w:rPr>
      </w:pPr>
      <w:r w:rsidRPr="00F01C5C">
        <w:rPr>
          <w:rFonts w:ascii="punctuation" w:eastAsia="宋体" w:hAnsi="punctuation" w:cs="宋体" w:hint="eastAsia"/>
          <w:color w:val="293233"/>
          <w:sz w:val="32"/>
          <w:szCs w:val="32"/>
        </w:rPr>
        <w:t>《割鸡割鸡割鸡，一休哥》</w:t>
      </w:r>
    </w:p>
    <w:p w:rsidR="00F01C5C" w:rsidRDefault="00F01C5C" w:rsidP="00F01C5C">
      <w:pPr>
        <w:shd w:val="clear" w:color="auto" w:fill="FFFFFF"/>
        <w:adjustRightInd/>
        <w:snapToGrid/>
        <w:spacing w:after="240" w:line="320" w:lineRule="atLeast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F01C5C" w:rsidRDefault="00F01C5C" w:rsidP="00F01C5C">
      <w:pPr>
        <w:shd w:val="clear" w:color="auto" w:fill="FFFFFF"/>
        <w:adjustRightInd/>
        <w:snapToGrid/>
        <w:spacing w:after="240" w:line="320" w:lineRule="atLeast"/>
        <w:jc w:val="center"/>
        <w:rPr>
          <w:rFonts w:ascii="仿宋" w:eastAsia="仿宋" w:hAnsi="punctuation" w:cs="宋体" w:hint="eastAsia"/>
          <w:color w:val="293233"/>
          <w:sz w:val="36"/>
          <w:szCs w:val="36"/>
        </w:rPr>
      </w:pPr>
      <w:r w:rsidRPr="00F01C5C">
        <w:rPr>
          <w:rFonts w:ascii="punctuation" w:eastAsia="宋体" w:hAnsi="punctuation" w:cs="宋体"/>
          <w:color w:val="293233"/>
          <w:sz w:val="21"/>
          <w:szCs w:val="21"/>
        </w:rPr>
        <w:t>标签：第一空性法</w:t>
      </w:r>
      <w:r w:rsidRPr="00F01C5C">
        <w:rPr>
          <w:rFonts w:ascii="punctuation" w:eastAsia="宋体" w:hAnsi="punctuation" w:cs="宋体"/>
          <w:color w:val="293233"/>
          <w:sz w:val="21"/>
          <w:szCs w:val="21"/>
        </w:rPr>
        <w:t xml:space="preserve">            2014_06_04</w:t>
      </w:r>
      <w:r w:rsidRPr="00F01C5C">
        <w:rPr>
          <w:rFonts w:ascii="punctuation" w:eastAsia="宋体" w:hAnsi="punctuation" w:cs="宋体"/>
          <w:color w:val="293233"/>
          <w:sz w:val="21"/>
          <w:szCs w:val="21"/>
        </w:rPr>
        <w:br/>
      </w:r>
      <w:r w:rsidRPr="00F01C5C">
        <w:rPr>
          <w:rFonts w:ascii="punctuation" w:eastAsia="宋体" w:hAnsi="punctuation" w:cs="宋体"/>
          <w:color w:val="293233"/>
          <w:sz w:val="21"/>
          <w:szCs w:val="21"/>
        </w:rPr>
        <w:br/>
      </w:r>
    </w:p>
    <w:p w:rsidR="00F01C5C" w:rsidRDefault="00F01C5C" w:rsidP="00F01C5C">
      <w:pPr>
        <w:shd w:val="clear" w:color="auto" w:fill="FFFFFF"/>
        <w:adjustRightInd/>
        <w:snapToGrid/>
        <w:spacing w:after="240" w:line="320" w:lineRule="atLeast"/>
        <w:jc w:val="center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293233"/>
          <w:sz w:val="32"/>
          <w:szCs w:val="32"/>
        </w:rPr>
        <w:t>作者：依果</w:t>
      </w:r>
      <w:r>
        <w:rPr>
          <w:rFonts w:ascii="punctuation" w:eastAsia="宋体" w:hAnsi="punctuation" w:cs="宋体"/>
          <w:color w:val="444444"/>
          <w:sz w:val="32"/>
          <w:szCs w:val="32"/>
        </w:rPr>
        <w:br/>
      </w:r>
      <w:r>
        <w:rPr>
          <w:rFonts w:ascii="punctuation" w:eastAsia="宋体" w:hAnsi="punctuation" w:cs="宋体"/>
          <w:color w:val="444444"/>
          <w:sz w:val="32"/>
          <w:szCs w:val="32"/>
        </w:rPr>
        <w:br/>
      </w:r>
      <w:r>
        <w:rPr>
          <w:rFonts w:ascii="punctuation" w:eastAsia="宋体" w:hAnsi="punctuation" w:cs="宋体"/>
          <w:color w:val="444444"/>
          <w:sz w:val="32"/>
          <w:szCs w:val="32"/>
        </w:rPr>
        <w:br/>
      </w:r>
    </w:p>
    <w:p w:rsidR="00F01C5C" w:rsidRPr="00F01C5C" w:rsidRDefault="00F01C5C" w:rsidP="00F01C5C">
      <w:pPr>
        <w:shd w:val="clear" w:color="auto" w:fill="FFFFFF"/>
        <w:adjustRightInd/>
        <w:snapToGrid/>
        <w:spacing w:after="24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飞越(1938875265)11:37:48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赞天堂地狱都是二元意识产品，赞空为上，全面进入一元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依果(605002560)11:48:44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嗯，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神性生活只有不退转的恒存纯净喜乐，没有其它觉受，这就是一元存在。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天堂地狱的频率只是载具脉轮的振动样式。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这样式可以人为的去调节。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这调节的高低存在，就是两元模式的面貌，天堂地狱既如此形成。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仿宋" w:eastAsia="仿宋" w:hAnsi="punctuation" w:cs="宋体" w:hint="eastAsia"/>
          <w:color w:val="444444"/>
          <w:sz w:val="32"/>
          <w:szCs w:val="32"/>
        </w:rPr>
      </w:pP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飞越(1938875265)11:49:12</w:t>
      </w:r>
    </w:p>
    <w:p w:rsidR="00F01C5C" w:rsidRPr="00F01C5C" w:rsidRDefault="00F01C5C" w:rsidP="00F01C5C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F01C5C">
        <w:rPr>
          <w:rFonts w:ascii="宋体" w:eastAsia="宋体" w:hAnsi="宋体" w:cs="宋体"/>
          <w:noProof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1C5C">
        <w:rPr>
          <w:rFonts w:ascii="punctuation" w:eastAsia="宋体" w:hAnsi="punctuation" w:cs="宋体"/>
          <w:color w:val="444444"/>
          <w:sz w:val="32"/>
          <w:szCs w:val="32"/>
          <w:shd w:val="clear" w:color="auto" w:fill="FFFFFF"/>
        </w:rPr>
        <w:t> </w:t>
      </w:r>
      <w:r w:rsidRPr="00F01C5C">
        <w:rPr>
          <w:rFonts w:ascii="宋体" w:eastAsia="宋体" w:hAnsi="宋体" w:cs="宋体"/>
          <w:noProof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1C5C">
        <w:rPr>
          <w:rFonts w:ascii="punctuation" w:eastAsia="宋体" w:hAnsi="punctuation" w:cs="宋体"/>
          <w:color w:val="444444"/>
          <w:sz w:val="32"/>
          <w:szCs w:val="32"/>
          <w:shd w:val="clear" w:color="auto" w:fill="FFFFFF"/>
        </w:rPr>
        <w:t> </w:t>
      </w:r>
      <w:r w:rsidRPr="00F01C5C">
        <w:rPr>
          <w:rFonts w:ascii="punctuation" w:eastAsia="宋体" w:hAnsi="punctuation" w:cs="宋体"/>
          <w:color w:val="444444"/>
          <w:sz w:val="32"/>
          <w:szCs w:val="32"/>
        </w:rPr>
        <w:br/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心广(277419827)11:51:02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空性不是空掉了，而是空掉一切执着分别（二元损益）真放下。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然后才是修行做功课（无修而修，无求无要）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lastRenderedPageBreak/>
        <w:t>无所住是不住任何有，不住空假幻，不执着，不分别，万法（空，所有的有）平等。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那个不变的一是靠释放二元对立，二是靠 歇。先释放进入一元不执着，再歇，入空。否则极易歇成空魔，搞成新的（空幻）分裂。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好象看念很细了，甚至看到了世界的幻相，但同时又开始批判有为界。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这是般若真理，基本方向。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修空，看念头，心无挂碍这些功夫一般的修行人都可做到，属于功夫境界，不是本来空性。真见性不谈任何功夫境界。一切的生活事物也是真实存在的。也不用特意去看念。上场打仗时看念来得及吗。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心广(277419827)11:51:26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果师，我又编了一段。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一道友执空非常严重。</w:t>
      </w: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br/>
      </w: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br/>
      </w: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依果(605002560)11:51:34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那些可以任意调节载具振动频率的一元存在，在封印中的两元存在眼里，就是个俗物存在，这，一点也不奇怪。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他此时并不能看清神性本来的空性纯净样子。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依果(605002560)11:55:22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基本还好</w:t>
      </w:r>
      <w:r w:rsidRPr="00E4535D">
        <w:rPr>
          <w:rFonts w:ascii="仿宋" w:eastAsia="仿宋" w:hAnsi="punctuation" w:cs="宋体" w:hint="eastAsia"/>
          <w:noProof/>
          <w:color w:val="632423" w:themeColor="accent2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路数很正，正见之行。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心广(277419827)11:55:52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感恩果师</w:t>
      </w:r>
      <w:r w:rsidRPr="00F01C5C">
        <w:rPr>
          <w:rFonts w:ascii="仿宋" w:eastAsia="仿宋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punctuation" w:eastAsia="宋体" w:hAnsi="punctuation" w:cs="宋体"/>
          <w:color w:val="444444"/>
          <w:sz w:val="32"/>
          <w:szCs w:val="32"/>
        </w:rPr>
        <w:t> 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依果(605002560)11:59:55</w:t>
      </w: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此时出现的清晰，并非叫“批判有为界”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而是生出的智慧和慈悲而产生的智悲空性智辩。</w:t>
      </w:r>
    </w:p>
    <w:p w:rsidR="00F01C5C" w:rsidRPr="00E4535D" w:rsidRDefault="00F01C5C" w:rsidP="00F01C5C">
      <w:pPr>
        <w:shd w:val="clear" w:color="auto" w:fill="FFFFFF"/>
        <w:adjustRightInd/>
        <w:snapToGrid/>
        <w:spacing w:before="240"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lastRenderedPageBreak/>
        <w:br/>
        <w:t>飞越(1938875265)</w:t>
      </w: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11:57:06</w:t>
      </w: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昨晚见了溪儿，大赞果法，当下让我加她入了赞美群，她上过许多昂贵课程，但觉得赞美法特好，说我身体通透，与三年前完全不一样了</w:t>
      </w:r>
      <w:r w:rsidRPr="00F01C5C">
        <w:rPr>
          <w:rFonts w:ascii="仿宋" w:eastAsia="仿宋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依果(605002560)12:03:23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执善修行，导致地球魔性显现越演越烈。</w:t>
      </w:r>
    </w:p>
    <w:p w:rsidR="00F01C5C" w:rsidRPr="00E4535D" w:rsidRDefault="00F01C5C" w:rsidP="00F01C5C">
      <w:pPr>
        <w:shd w:val="clear" w:color="auto" w:fill="FFFFFF"/>
        <w:adjustRightInd/>
        <w:snapToGrid/>
        <w:spacing w:before="240"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依果(605002560)12:06:38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看看你的周围，守戒执善，导致自性显化的魔性课程越学越多，越演越烈。如何圆满结束这忍辱课程，是很多守戒行者的交卷考试。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飞越(1938875265)12:01:13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赞昨晚不在，猴子大骂，水天一人从容对付</w:t>
      </w:r>
      <w:r w:rsidRPr="00F01C5C">
        <w:rPr>
          <w:rFonts w:ascii="仿宋" w:eastAsia="仿宋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  <w:r w:rsidRPr="00F01C5C">
        <w:rPr>
          <w:rFonts w:ascii="仿宋" w:eastAsia="仿宋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心广(277419827)12:01:22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punctuation" w:eastAsia="宋体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1C5C">
        <w:rPr>
          <w:rFonts w:ascii="punctuation" w:eastAsia="宋体" w:hAnsi="punctuation" w:cs="宋体"/>
          <w:color w:val="444444"/>
          <w:sz w:val="32"/>
          <w:szCs w:val="32"/>
        </w:rPr>
        <w:t> </w:t>
      </w:r>
      <w:r w:rsidRPr="00F01C5C">
        <w:rPr>
          <w:rFonts w:ascii="punctuation" w:eastAsia="宋体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1C5C">
        <w:rPr>
          <w:rFonts w:ascii="punctuation" w:eastAsia="宋体" w:hAnsi="punctuation" w:cs="宋体"/>
          <w:color w:val="444444"/>
          <w:sz w:val="32"/>
          <w:szCs w:val="32"/>
        </w:rPr>
        <w:t> 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飞越(1938875265)12:01:49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赞水天大骂他阳瘘</w:t>
      </w:r>
      <w:r w:rsidRPr="00F01C5C">
        <w:rPr>
          <w:rFonts w:ascii="punctuation" w:eastAsia="宋体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E4535D" w:rsidRDefault="00E4535D" w:rsidP="00F01C5C">
      <w:pPr>
        <w:shd w:val="clear" w:color="auto" w:fill="FFFFFF"/>
        <w:adjustRightInd/>
        <w:snapToGrid/>
        <w:spacing w:after="0" w:line="320" w:lineRule="atLeast"/>
        <w:rPr>
          <w:rFonts w:ascii="仿宋" w:eastAsia="仿宋" w:hAnsi="punctuation" w:cs="宋体" w:hint="eastAsia"/>
          <w:color w:val="444444"/>
          <w:sz w:val="32"/>
          <w:szCs w:val="32"/>
        </w:rPr>
      </w:pP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飞越(1938875265)12:02:32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赞他乖乖服水天</w:t>
      </w:r>
      <w:r w:rsidR="006E4630" w:rsidRPr="006E4630">
        <w:rPr>
          <w:rFonts w:ascii="仿宋" w:eastAsia="仿宋" w:hAnsi="punctuation" w:cs="宋体"/>
          <w:color w:val="444444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BD2445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依果(605002560)12:08:43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猴子自己被当刀剑使用，这只能怪自己的前世愿力了</w:t>
      </w:r>
      <w:r w:rsidRPr="00E4535D">
        <w:rPr>
          <w:rFonts w:ascii="仿宋" w:eastAsia="仿宋" w:hAnsi="punctuation" w:cs="宋体" w:hint="eastAsia"/>
          <w:noProof/>
          <w:color w:val="632423" w:themeColor="accent2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依果(605002560)12:09:03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开练了，各位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lastRenderedPageBreak/>
        <w:t>依果(605002560)12:09:08</w:t>
      </w:r>
    </w:p>
    <w:p w:rsidR="00F01C5C" w:rsidRPr="00F01C5C" w:rsidRDefault="00F01C5C" w:rsidP="00F01C5C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F01C5C">
        <w:rPr>
          <w:rFonts w:ascii="宋体" w:eastAsia="宋体" w:hAnsi="宋体" w:cs="宋体"/>
          <w:noProof/>
          <w:sz w:val="32"/>
          <w:szCs w:val="32"/>
        </w:rPr>
        <w:drawing>
          <wp:inline distT="0" distB="0" distL="0" distR="0">
            <wp:extent cx="1219200" cy="1219200"/>
            <wp:effectExtent l="19050" t="0" r="0" b="0"/>
            <wp:docPr id="13" name="图片 1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1C5C">
        <w:rPr>
          <w:rFonts w:ascii="punctuation" w:eastAsia="宋体" w:hAnsi="punctuation" w:cs="宋体"/>
          <w:color w:val="444444"/>
          <w:sz w:val="32"/>
          <w:szCs w:val="32"/>
        </w:rPr>
        <w:br/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飞越(1938875265)12:09:09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赞 你爸抽了你得筋 扒了你的皮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赞 等你割了鸡鸡 在来这放屁 算你说勇士！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如上水天写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仿宋" w:eastAsia="仿宋" w:hAnsi="punctuation" w:cs="宋体" w:hint="eastAsia"/>
          <w:color w:val="444444"/>
          <w:sz w:val="32"/>
          <w:szCs w:val="32"/>
        </w:rPr>
      </w:pP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依果(605002560)12:10:01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感谢这些戏剧示现，意义非凡！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</w:pP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依果(605002560)12:10:09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赞美！</w:t>
      </w:r>
    </w:p>
    <w:p w:rsid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仿宋" w:eastAsia="仿宋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br/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飞越(1938875265)12:11:06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赞他之后乖乖听水天的</w:t>
      </w:r>
      <w:r w:rsidRPr="00F01C5C">
        <w:rPr>
          <w:rFonts w:ascii="仿宋" w:eastAsia="仿宋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仿宋" w:eastAsia="仿宋" w:hAnsi="punctuation" w:cs="宋体" w:hint="eastAsia"/>
          <w:color w:val="444444"/>
          <w:sz w:val="32"/>
          <w:szCs w:val="32"/>
        </w:rPr>
      </w:pP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依果(605002560)12:12:20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你们都将成为智勇双全的大士，更将成为悲智双运的天使。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赞美！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仿宋" w:eastAsia="仿宋" w:hAnsi="punctuation" w:cs="宋体" w:hint="eastAsia"/>
          <w:color w:val="444444"/>
          <w:sz w:val="32"/>
          <w:szCs w:val="32"/>
        </w:rPr>
      </w:pP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飞越(1938875265)12:12:35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赞猴子依然骂你，因为怕t，没赶骂我，贼心眼多</w:t>
      </w:r>
      <w:r w:rsidRPr="00F01C5C">
        <w:rPr>
          <w:rFonts w:ascii="仿宋" w:eastAsia="仿宋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36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lastRenderedPageBreak/>
        <w:t> 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飞越(1938875265)12:13:43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赞今晚若上我开练</w:t>
      </w:r>
      <w:r w:rsidRPr="00F01C5C">
        <w:rPr>
          <w:rFonts w:ascii="仿宋" w:eastAsia="仿宋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11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仿宋" w:eastAsia="仿宋" w:hAnsi="punctuation" w:cs="宋体" w:hint="eastAsia"/>
          <w:color w:val="444444"/>
          <w:sz w:val="32"/>
          <w:szCs w:val="32"/>
        </w:rPr>
      </w:pP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依果(605002560)12:14:51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就是个2货愿力存在。</w:t>
      </w:r>
      <w:r w:rsidRPr="00E4535D">
        <w:rPr>
          <w:rFonts w:ascii="仿宋" w:eastAsia="仿宋" w:hAnsi="punctuation" w:cs="宋体" w:hint="eastAsia"/>
          <w:noProof/>
          <w:color w:val="632423" w:themeColor="accent2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18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看不到真相是如何的。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不知道，那群是修习“赞美之法”的群吗？</w:t>
      </w:r>
    </w:p>
    <w:p w:rsidR="00BD2445" w:rsidRPr="00E4535D" w:rsidRDefault="00BD2445" w:rsidP="00BD2445">
      <w:pPr>
        <w:adjustRightInd/>
        <w:snapToGrid/>
        <w:spacing w:after="0"/>
        <w:rPr>
          <w:rFonts w:ascii="宋体" w:eastAsia="宋体" w:hAnsi="宋体" w:cs="宋体"/>
          <w:color w:val="632423" w:themeColor="accent2" w:themeShade="80"/>
          <w:sz w:val="24"/>
          <w:szCs w:val="24"/>
        </w:rPr>
      </w:pPr>
      <w:r w:rsidRPr="00E4535D">
        <w:rPr>
          <w:rFonts w:ascii="宋体" w:eastAsia="宋体" w:hAnsi="宋体" w:cs="宋体"/>
          <w:noProof/>
          <w:color w:val="632423" w:themeColor="accent2" w:themeShade="80"/>
          <w:sz w:val="24"/>
          <w:szCs w:val="24"/>
        </w:rPr>
        <w:drawing>
          <wp:inline distT="0" distB="0" distL="0" distR="0">
            <wp:extent cx="609600" cy="609600"/>
            <wp:effectExtent l="19050" t="0" r="0" b="0"/>
            <wp:docPr id="11" name="图片 2" descr="C:\Program Files\1938875265\Image\C2C\D2531FAA12A8AC497BA90697BC2FC9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1938875265\Image\C2C\D2531FAA12A8AC497BA90697BC2FC9C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C5C" w:rsidRPr="00F01C5C" w:rsidRDefault="00F01C5C" w:rsidP="00F01C5C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BD2445">
        <w:rPr>
          <w:rFonts w:ascii="punctuation" w:eastAsia="宋体" w:hAnsi="punctuation" w:cs="宋体"/>
          <w:color w:val="403152" w:themeColor="accent4" w:themeShade="80"/>
          <w:sz w:val="32"/>
          <w:szCs w:val="32"/>
        </w:rPr>
        <w:br/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飞越(1938875265)12:15:06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水天让他割鸡成为勇士</w:t>
      </w:r>
      <w:r w:rsidRPr="00F01C5C">
        <w:rPr>
          <w:rFonts w:ascii="punctuation" w:eastAsia="宋体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仿宋" w:eastAsia="仿宋" w:hAnsi="punctuation" w:cs="宋体" w:hint="eastAsia"/>
          <w:color w:val="444444"/>
          <w:sz w:val="32"/>
          <w:szCs w:val="32"/>
        </w:rPr>
      </w:pP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依果(605002560)12:15:30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一休哥！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万事皆休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仿宋" w:eastAsia="仿宋" w:hAnsi="punctuation" w:cs="宋体" w:hint="eastAsia"/>
          <w:color w:val="444444"/>
          <w:sz w:val="32"/>
          <w:szCs w:val="32"/>
        </w:rPr>
      </w:pP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飞越(1938875265)12:15:38</w:t>
      </w:r>
    </w:p>
    <w:p w:rsidR="00F01C5C" w:rsidRPr="00F01C5C" w:rsidRDefault="00F01C5C" w:rsidP="00F01C5C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F01C5C">
        <w:rPr>
          <w:rFonts w:ascii="宋体" w:eastAsia="宋体" w:hAnsi="宋体" w:cs="宋体"/>
          <w:noProof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1C5C">
        <w:rPr>
          <w:rFonts w:ascii="punctuation" w:eastAsia="宋体" w:hAnsi="punctuation" w:cs="宋体"/>
          <w:color w:val="444444"/>
          <w:sz w:val="32"/>
          <w:szCs w:val="32"/>
          <w:shd w:val="clear" w:color="auto" w:fill="FFFFFF"/>
        </w:rPr>
        <w:t> </w:t>
      </w:r>
      <w:r w:rsidRPr="00F01C5C">
        <w:rPr>
          <w:rFonts w:ascii="宋体" w:eastAsia="宋体" w:hAnsi="宋体" w:cs="宋体"/>
          <w:noProof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1C5C">
        <w:rPr>
          <w:rFonts w:ascii="punctuation" w:eastAsia="宋体" w:hAnsi="punctuation" w:cs="宋体"/>
          <w:color w:val="444444"/>
          <w:sz w:val="32"/>
          <w:szCs w:val="32"/>
          <w:shd w:val="clear" w:color="auto" w:fill="FFFFFF"/>
        </w:rPr>
        <w:t> </w:t>
      </w:r>
      <w:r w:rsidRPr="00F01C5C">
        <w:rPr>
          <w:rFonts w:ascii="punctuation" w:eastAsia="宋体" w:hAnsi="punctuation" w:cs="宋体"/>
          <w:color w:val="444444"/>
          <w:sz w:val="32"/>
          <w:szCs w:val="32"/>
        </w:rPr>
        <w:br/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依果(605002560)12:16:55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割鸡，割鸡割鸡割鸡，割鸡割鸡，一休哥！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</w:pPr>
    </w:p>
    <w:p w:rsidR="00F01C5C" w:rsidRPr="00E4535D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E4535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依果(605002560)12:17:03</w:t>
      </w:r>
    </w:p>
    <w:p w:rsidR="00F01C5C" w:rsidRPr="00E4535D" w:rsidRDefault="00F01C5C" w:rsidP="00F01C5C">
      <w:pPr>
        <w:adjustRightInd/>
        <w:snapToGrid/>
        <w:spacing w:after="0"/>
        <w:rPr>
          <w:rFonts w:ascii="宋体" w:eastAsia="宋体" w:hAnsi="宋体" w:cs="宋体"/>
          <w:color w:val="632423" w:themeColor="accent2" w:themeShade="80"/>
          <w:sz w:val="32"/>
          <w:szCs w:val="32"/>
        </w:rPr>
      </w:pPr>
      <w:r w:rsidRPr="00E4535D">
        <w:rPr>
          <w:rFonts w:ascii="宋体" w:eastAsia="宋体" w:hAnsi="宋体" w:cs="宋体"/>
          <w:noProof/>
          <w:color w:val="632423" w:themeColor="accent2" w:themeShade="80"/>
          <w:sz w:val="32"/>
          <w:szCs w:val="32"/>
        </w:rPr>
        <w:lastRenderedPageBreak/>
        <w:drawing>
          <wp:inline distT="0" distB="0" distL="0" distR="0">
            <wp:extent cx="952500" cy="952500"/>
            <wp:effectExtent l="0" t="0" r="0" b="0"/>
            <wp:docPr id="22" name="图片 2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图片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535D">
        <w:rPr>
          <w:rFonts w:ascii="punctuation" w:eastAsia="宋体" w:hAnsi="punctuation" w:cs="宋体"/>
          <w:color w:val="632423" w:themeColor="accent2" w:themeShade="80"/>
          <w:sz w:val="32"/>
          <w:szCs w:val="32"/>
        </w:rPr>
        <w:br/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飞越(1938875265)12:17:48</w:t>
      </w:r>
      <w:bookmarkStart w:id="0" w:name="_GoBack"/>
      <w:bookmarkEnd w:id="0"/>
    </w:p>
    <w:p w:rsidR="00F01C5C" w:rsidRPr="00F01C5C" w:rsidRDefault="00F01C5C" w:rsidP="00F01C5C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F01C5C">
        <w:rPr>
          <w:rFonts w:ascii="宋体" w:eastAsia="宋体" w:hAnsi="宋体" w:cs="宋体"/>
          <w:noProof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1C5C">
        <w:rPr>
          <w:rFonts w:ascii="punctuation" w:eastAsia="宋体" w:hAnsi="punctuation" w:cs="宋体"/>
          <w:color w:val="444444"/>
          <w:sz w:val="32"/>
          <w:szCs w:val="32"/>
          <w:shd w:val="clear" w:color="auto" w:fill="FFFFFF"/>
        </w:rPr>
        <w:t> </w:t>
      </w:r>
      <w:r w:rsidRPr="00F01C5C">
        <w:rPr>
          <w:rFonts w:ascii="宋体" w:eastAsia="宋体" w:hAnsi="宋体" w:cs="宋体"/>
          <w:noProof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1C5C">
        <w:rPr>
          <w:rFonts w:ascii="punctuation" w:eastAsia="宋体" w:hAnsi="punctuation" w:cs="宋体"/>
          <w:color w:val="444444"/>
          <w:sz w:val="32"/>
          <w:szCs w:val="32"/>
          <w:shd w:val="clear" w:color="auto" w:fill="FFFFFF"/>
        </w:rPr>
        <w:t> </w:t>
      </w:r>
      <w:r w:rsidRPr="00F01C5C">
        <w:rPr>
          <w:rFonts w:ascii="punctuation" w:eastAsia="宋体" w:hAnsi="punctuation" w:cs="宋体"/>
          <w:color w:val="444444"/>
          <w:sz w:val="32"/>
          <w:szCs w:val="32"/>
        </w:rPr>
        <w:br/>
      </w:r>
    </w:p>
    <w:p w:rsidR="00F01C5C" w:rsidRPr="00F01C5C" w:rsidRDefault="00F01C5C" w:rsidP="00F01C5C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4358AB" w:rsidRDefault="00F01C5C" w:rsidP="00F01C5C">
      <w:pPr>
        <w:spacing w:line="220" w:lineRule="atLeast"/>
      </w:pPr>
      <w:r w:rsidRPr="00F01C5C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F01C5C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F01C5C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F01C5C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F01C5C">
        <w:rPr>
          <w:rFonts w:ascii="punctuation" w:eastAsia="宋体" w:hAnsi="punctuation" w:cs="宋体"/>
          <w:color w:val="444444"/>
          <w:sz w:val="21"/>
          <w:szCs w:val="21"/>
        </w:rPr>
        <w:br/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CF5" w:rsidRDefault="00C50CF5" w:rsidP="00F01C5C">
      <w:pPr>
        <w:spacing w:after="0"/>
      </w:pPr>
      <w:r>
        <w:separator/>
      </w:r>
    </w:p>
  </w:endnote>
  <w:endnote w:type="continuationSeparator" w:id="1">
    <w:p w:rsidR="00C50CF5" w:rsidRDefault="00C50CF5" w:rsidP="00F01C5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CF5" w:rsidRDefault="00C50CF5" w:rsidP="00F01C5C">
      <w:pPr>
        <w:spacing w:after="0"/>
      </w:pPr>
      <w:r>
        <w:separator/>
      </w:r>
    </w:p>
  </w:footnote>
  <w:footnote w:type="continuationSeparator" w:id="1">
    <w:p w:rsidR="00C50CF5" w:rsidRDefault="00C50CF5" w:rsidP="00F01C5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323B43"/>
    <w:rsid w:val="003D37D8"/>
    <w:rsid w:val="00426133"/>
    <w:rsid w:val="004358AB"/>
    <w:rsid w:val="005C4E40"/>
    <w:rsid w:val="006E4630"/>
    <w:rsid w:val="007409E4"/>
    <w:rsid w:val="008B7726"/>
    <w:rsid w:val="00911991"/>
    <w:rsid w:val="00BD2445"/>
    <w:rsid w:val="00C438B8"/>
    <w:rsid w:val="00C50CF5"/>
    <w:rsid w:val="00D31D50"/>
    <w:rsid w:val="00E4535D"/>
    <w:rsid w:val="00F01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1C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1C5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1C5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1C5C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01C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01C5C"/>
  </w:style>
  <w:style w:type="paragraph" w:styleId="a6">
    <w:name w:val="Balloon Text"/>
    <w:basedOn w:val="a"/>
    <w:link w:val="Char1"/>
    <w:uiPriority w:val="99"/>
    <w:semiHidden/>
    <w:unhideWhenUsed/>
    <w:rsid w:val="00F01C5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1C5C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01C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1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</cp:revision>
  <dcterms:created xsi:type="dcterms:W3CDTF">2008-09-11T17:20:00Z</dcterms:created>
  <dcterms:modified xsi:type="dcterms:W3CDTF">2016-08-10T17:50:00Z</dcterms:modified>
</cp:coreProperties>
</file>