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B24" w:rsidRPr="00F82B24" w:rsidRDefault="00F82B24" w:rsidP="00F82B24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82B24">
        <w:rPr>
          <w:rFonts w:ascii="微软雅黑" w:hAnsi="微软雅黑" w:cs="宋体"/>
          <w:color w:val="000000"/>
          <w:sz w:val="32"/>
          <w:szCs w:val="32"/>
        </w:rPr>
        <w:t>《命运方便》</w:t>
      </w:r>
    </w:p>
    <w:p w:rsidR="00F82B24" w:rsidRDefault="00F82B24" w:rsidP="00F82B2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82B24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="00460FDF">
        <w:rPr>
          <w:rFonts w:ascii="punctuation" w:eastAsia="宋体" w:hAnsi="punctuation" w:cs="宋体"/>
          <w:color w:val="293233"/>
          <w:sz w:val="21"/>
          <w:szCs w:val="21"/>
        </w:rPr>
        <w:t xml:space="preserve">           </w:t>
      </w:r>
      <w:r w:rsidRPr="00F82B24">
        <w:rPr>
          <w:rFonts w:ascii="punctuation" w:eastAsia="宋体" w:hAnsi="punctuation" w:cs="宋体"/>
          <w:color w:val="293233"/>
          <w:sz w:val="21"/>
          <w:szCs w:val="21"/>
        </w:rPr>
        <w:t>       2015_03_21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F82B24" w:rsidRDefault="00F82B24" w:rsidP="00F82B2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F82B24">
        <w:rPr>
          <w:rFonts w:ascii="仿宋" w:eastAsia="仿宋" w:hAnsi="punctuation" w:cs="宋体" w:hint="eastAsia"/>
          <w:color w:val="293233"/>
          <w:sz w:val="32"/>
          <w:szCs w:val="32"/>
        </w:rPr>
        <w:t>作者：依果</w:t>
      </w:r>
      <w:r w:rsidRPr="00F82B2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F82B24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F82B24" w:rsidRDefault="00F82B24" w:rsidP="00F82B2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艾丽斯琴(346023477)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12:21:13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赞，果，怎么看命运一说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</w:p>
    <w:p w:rsidR="00F82B24" w:rsidRPr="003936E1" w:rsidRDefault="00F82B24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</w:pP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12:21:52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赞，命运乃方便而已，要善用之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12:22:36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赞美命运，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赞美一切。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宋体" w:cs="宋体" w:hint="eastAsia"/>
          <w:color w:val="000000"/>
          <w:sz w:val="32"/>
          <w:szCs w:val="32"/>
        </w:rPr>
        <w:br/>
        <w:t>艾丽斯琴(346023477)</w:t>
      </w:r>
      <w:r w:rsidRPr="00F82B24">
        <w:rPr>
          <w:rFonts w:ascii="仿宋" w:eastAsia="仿宋" w:hAnsi="宋体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宋体" w:cs="宋体" w:hint="eastAsia"/>
          <w:color w:val="000000"/>
          <w:sz w:val="32"/>
          <w:szCs w:val="32"/>
        </w:rPr>
        <w:t>12:23:45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punctuation" w:eastAsia="宋体" w:hAnsi="punctuation" w:cs="宋体"/>
          <w:color w:val="000000"/>
          <w:sz w:val="32"/>
          <w:szCs w:val="32"/>
        </w:rPr>
        <w:t>“</w:t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t>唐人曾：我自信命运在自己手里，原来天数早有安排。既然结局早定还有何需要执着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”</w:t>
      </w:r>
    </w:p>
    <w:p w:rsidR="00F82B24" w:rsidRPr="00F82B24" w:rsidRDefault="00F82B24" w:rsidP="00F82B2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艾丽斯琴(346023477) 12:26:36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赞，这种心情，我有时也会有</w:t>
      </w:r>
    </w:p>
    <w:p w:rsidR="00F82B24" w:rsidRPr="00F82B24" w:rsidRDefault="00F82B24" w:rsidP="00F82B2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艾丽斯琴(346023477) 12:27:55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赞关于命运说，有时候相信冥冥之中注定，但有时会不信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魔天霸主(1151059750) 12:30:00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赞美，命运是自性师早已下载好的程序自动运作。无法更改。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 xml:space="preserve"> 12:30:09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赞美！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相不相信命运：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迷信的时候，就会信；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还有个外在的上帝在安排自己的一切。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觉醒的时候，就不会信。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命运是自己的做作。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艾丽斯琴(346023477) 12:30:24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赞当不入世，不入戏时不信命。那个时候觉受是与天地同在，自己是主宰！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12:31:18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赞美，安住这觉受，做到永不退转，进入觉醒模式。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魔天霸主(1151059750) 12:31:45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C0160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t> 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艾丽斯琴(346023477) 12:32:31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赞美，这种状态，目前是保持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魔天霸主(1151059750) 12:32:51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赞美，觉醒的过程就是由被导演成为导演的过程。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青春梦龙(964854713) 12:34:28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赞，而是清醒的表演，并不是导演者对吗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魔天霸主(1151059750) 12:35:39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赞，不成为导演怎么主宰自己的宇宙。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艾丽斯琴(346023477) 12:37:16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赞，想起果说的，觉醒的选择自己喜欢的戏剧，现在最应景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青春梦龙(964854713) 12:37:35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赞，现在主宰谈不上，只是被动随从静静地看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12:38:18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赞，请看《真实的演员》一文。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看看生命该如何演戏，成为一级演员。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艾丽斯琴(346023477) 12:38:20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赞，心空如茫茫宙宇，依照果遇随愿而安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赞，这句话，太牛逼了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12:39:50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赞美共振，读懂。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青春梦龙(964854713) 12:40:22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赞，遇随愿而安，是导演吗</w:t>
      </w:r>
    </w:p>
    <w:p w:rsidR="00F82B24" w:rsidRPr="00F82B24" w:rsidRDefault="00F82B24" w:rsidP="00F82B2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艾丽斯琴(346023477) 12:40:32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赞，大概生命觉醒就是这样的了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青春梦龙(964854713)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12:42:24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赞，心安道隆，随遇而安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12:41:50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lastRenderedPageBreak/>
        <w:t>赞美解读一下吧：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依照果遇随愿而安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果地和因地无别，一元世界的样貌，生命觉醒之后样子。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 12:42:39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赞美！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愿果不二。</w:t>
      </w:r>
    </w:p>
    <w:p w:rsidR="00460FDF" w:rsidRDefault="00F82B24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归于中心(360760829) 12:51:07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赞愿果不二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赞果：这个愿是个人小愿还是慈悲大愿，有什么分别？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12:54:16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赞，这个愿当然是空性愿，即慈悲愿了，神地的一元戏剧。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归于中心(360760829) 12:54:59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C0160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t> </w:t>
      </w:r>
    </w:p>
    <w:p w:rsidR="00F82B24" w:rsidRPr="003936E1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12:56:20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赞，个人小愿是结俗地果的两元封印愿，两元戏剧。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punctuation" w:eastAsia="宋体" w:hAnsi="punctuation" w:cs="宋体"/>
          <w:color w:val="632423" w:themeColor="accent2" w:themeShade="80"/>
          <w:sz w:val="32"/>
          <w:szCs w:val="32"/>
        </w:rPr>
        <w:br/>
      </w: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12:56:20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赞，个人小愿是结俗地果的两元封印愿，两元戏剧。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12:57:24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是割裂无明愿，结下无明果。</w:t>
      </w:r>
    </w:p>
    <w:p w:rsidR="00460FDF" w:rsidRPr="00460FDF" w:rsidRDefault="00460FDF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</w:pP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是不能双运一元的被动戏剧。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13:00:45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lastRenderedPageBreak/>
        <w:t>赞美，完全理解这些，只等实证空性，才能了然，勿急，慢慢来过。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归于中心(360760829) 13:01:47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赞愿没完忘不了，先了俗地愿？怎样双运，？没了好像不好证空。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13:02:25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赞，所以，现在认为这些语言，只是头脑里的文字游戏，这也很正常。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青春梦龙(964854713) 13:03:17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赞，无明果，无明愿不懂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13:03:30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赞美，实证空性，不可能离开发心愿力，否则，无法达成。</w:t>
      </w:r>
    </w:p>
    <w:p w:rsidR="00F82B24" w:rsidRPr="00460FDF" w:rsidRDefault="00F82B24" w:rsidP="00F82B2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13:03:49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这个，以前早早就说过了。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归于中心(360760829) 13:04:28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</w:t>
      </w: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F82B24" w:rsidRPr="004C0160" w:rsidRDefault="00F82B24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F82B24" w:rsidRPr="004C0160" w:rsidRDefault="00F82B24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2"/>
          <w:szCs w:val="32"/>
        </w:rPr>
      </w:pP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 13:05:31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赞美，即使实证了本性空明，获得本性即“罗汉果”，没有愿力，菩萨无法从本性中震动而出，更无法成觉者。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13:11:13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赞，从而，生命只能等着外在的上帝（道）来安排命运，堕入魔道。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lastRenderedPageBreak/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13:09:18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赞，而成空魔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赞，像原野等众。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赞，法藏里有介绍。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源头之恋(754319244) 13:06:11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青春梦龙(964854713)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13:06:25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赞，</w:t>
      </w:r>
    </w:p>
    <w:p w:rsidR="00F82B24" w:rsidRPr="00460FDF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赞，听了感觉欢喜</w:t>
      </w: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9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赞，似曾相识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游大宇(1367859989)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13:10:05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C0160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生命本性__平儿(1938875265)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13:11:11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【依果(605002560)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11:32:04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赞，没错，阿罗汉的境界就是一说话，一动作，一起念，都是问题，都是错误，这就是典型的阿罗汉，及其子孙-----空魔。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赞美，所以，追求没有问题，是他们存在的唯一理由和意义。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赞美，这样，宇宙就没有存在的必要了，也不会存在了。</w:t>
      </w:r>
    </w:p>
    <w:p w:rsidR="004C0160" w:rsidRPr="00460FDF" w:rsidRDefault="00F82B24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赞美!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可是，实际的生命存在，根本就不是这样的。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赞美，空魔0，是生命的门槛，进入实相的必经之路。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赞美201，宇宙生命工程。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lastRenderedPageBreak/>
        <w:t>赞美，阿罗汉的意识，有稍许的物质元素，就可以运行了。（微量的水分子，氢气，氧气···）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赞美，因为阿罗汉的意识空间在13D，是精妙到，直至空性的存在。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赞美，一个水分子，基本可以令阿罗汉活上1000个地球年。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赞美！原野等众，一直认为证悟到这无念处的阿罗汉，就是佛了，真够分裂的。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这是佛性，每个人天生本具的“天性”。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并不是佛觉存在。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就如，人性并非就是人一样。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佛性也并非佛本身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赞，严谨点说，只讲到，第一空性的第二阶段，就不讲了。】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</w:p>
    <w:p w:rsidR="004C0160" w:rsidRPr="004C0160" w:rsidRDefault="004C0160" w:rsidP="00F82B2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C00000"/>
          <w:sz w:val="32"/>
          <w:szCs w:val="32"/>
        </w:rPr>
      </w:pPr>
    </w:p>
    <w:p w:rsidR="00F82B24" w:rsidRPr="003936E1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3936E1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注：如上截选于果藏</w:t>
      </w:r>
      <w:hyperlink r:id="rId11" w:tgtFrame="_blank" w:history="1">
        <w:r w:rsidRPr="003936E1">
          <w:rPr>
            <w:rFonts w:ascii="punctuation" w:eastAsia="宋体" w:hAnsi="punctuation" w:cs="宋体"/>
            <w:color w:val="632423" w:themeColor="accent2" w:themeShade="80"/>
            <w:sz w:val="32"/>
            <w:szCs w:val="32"/>
          </w:rPr>
          <w:t>《聚焦阿罗汉</w:t>
        </w:r>
        <w:r w:rsidRPr="003936E1">
          <w:rPr>
            <w:rFonts w:ascii="punctuation" w:eastAsia="宋体" w:hAnsi="punctuation" w:cs="宋体"/>
            <w:color w:val="632423" w:themeColor="accent2" w:themeShade="80"/>
            <w:sz w:val="32"/>
            <w:szCs w:val="32"/>
          </w:rPr>
          <w:t xml:space="preserve"> · </w:t>
        </w:r>
        <w:r w:rsidRPr="003936E1">
          <w:rPr>
            <w:rFonts w:ascii="punctuation" w:eastAsia="宋体" w:hAnsi="punctuation" w:cs="宋体"/>
            <w:color w:val="632423" w:themeColor="accent2" w:themeShade="80"/>
            <w:sz w:val="32"/>
            <w:szCs w:val="32"/>
          </w:rPr>
          <w:t>续》</w:t>
        </w:r>
      </w:hyperlink>
    </w:p>
    <w:p w:rsidR="00F82B24" w:rsidRPr="00F82B24" w:rsidRDefault="00F82B24" w:rsidP="00F82B2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4C0160" w:rsidRPr="004C0160" w:rsidRDefault="004C0160" w:rsidP="00F82B24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4C0160" w:rsidRPr="004C0160" w:rsidRDefault="00F82B24" w:rsidP="00F82B24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生命本性__平儿(1938875265)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t>13:13:11</w:t>
      </w:r>
      <w:r w:rsidRPr="00F82B24">
        <w:rPr>
          <w:rFonts w:ascii="仿宋" w:eastAsia="仿宋" w:hAnsi="punctuation" w:cs="宋体" w:hint="eastAsia"/>
          <w:color w:val="000000"/>
          <w:sz w:val="32"/>
          <w:szCs w:val="32"/>
        </w:rPr>
        <w:br/>
        <w:t>赞无念与慈悲同时生起才不会空魔</w:t>
      </w:r>
      <w:r w:rsidR="004C0160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3936E1" w:rsidRDefault="003936E1" w:rsidP="00F82B24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F82B24" w:rsidRPr="00460FDF" w:rsidRDefault="00F82B24" w:rsidP="00F82B2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13:13:22</w:t>
      </w:r>
      <w:r w:rsidRPr="00460FDF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赞，成文：《命运方便》</w:t>
      </w:r>
    </w:p>
    <w:p w:rsidR="00F82B24" w:rsidRPr="004C0160" w:rsidRDefault="00F82B24" w:rsidP="00F82B2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4C0160" w:rsidRDefault="00F82B24" w:rsidP="00F82B2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4C0160" w:rsidRDefault="00F82B24" w:rsidP="00F82B2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4C0160" w:rsidRDefault="00F82B24" w:rsidP="00F82B2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F82B24" w:rsidRPr="00F82B24" w:rsidRDefault="00F82B24" w:rsidP="00F82B2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微软雅黑" w:hAnsi="微软雅黑" w:cs="宋体" w:hint="eastAsia"/>
          <w:color w:val="000000"/>
          <w:sz w:val="32"/>
          <w:szCs w:val="32"/>
        </w:rPr>
        <w:t>依果博文</w:t>
      </w:r>
      <w:r w:rsidRPr="004C0160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F82B24">
        <w:rPr>
          <w:rFonts w:ascii="微软雅黑" w:hAnsi="微软雅黑" w:cs="宋体" w:hint="eastAsia"/>
          <w:color w:val="000000"/>
          <w:sz w:val="32"/>
          <w:szCs w:val="32"/>
        </w:rPr>
        <w:br/>
        <w:t>我们是宇宙里“真实的演员”------（戏论）</w:t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hyperlink r:id="rId12" w:tgtFrame="_blank" w:history="1">
        <w:r w:rsidRPr="004C0160">
          <w:rPr>
            <w:rFonts w:ascii="punctuation" w:eastAsia="宋体" w:hAnsi="punctuation" w:cs="宋体"/>
            <w:color w:val="2595B7"/>
            <w:sz w:val="32"/>
            <w:szCs w:val="32"/>
          </w:rPr>
          <w:t>http://user.qzone.qq.com/1938875265/blog/1418834850</w:t>
        </w:r>
      </w:hyperlink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F82B24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4358AB" w:rsidRPr="004C0160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4C01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45A" w:rsidRDefault="0064745A" w:rsidP="00F82B24">
      <w:pPr>
        <w:spacing w:after="0"/>
      </w:pPr>
      <w:r>
        <w:separator/>
      </w:r>
    </w:p>
  </w:endnote>
  <w:endnote w:type="continuationSeparator" w:id="1">
    <w:p w:rsidR="0064745A" w:rsidRDefault="0064745A" w:rsidP="00F82B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45A" w:rsidRDefault="0064745A" w:rsidP="00F82B24">
      <w:pPr>
        <w:spacing w:after="0"/>
      </w:pPr>
      <w:r>
        <w:separator/>
      </w:r>
    </w:p>
  </w:footnote>
  <w:footnote w:type="continuationSeparator" w:id="1">
    <w:p w:rsidR="0064745A" w:rsidRDefault="0064745A" w:rsidP="00F82B2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D131D"/>
    <w:rsid w:val="00323B43"/>
    <w:rsid w:val="003936E1"/>
    <w:rsid w:val="003D37D8"/>
    <w:rsid w:val="00426133"/>
    <w:rsid w:val="004358AB"/>
    <w:rsid w:val="00460FDF"/>
    <w:rsid w:val="004C0160"/>
    <w:rsid w:val="00642639"/>
    <w:rsid w:val="0064745A"/>
    <w:rsid w:val="00894C49"/>
    <w:rsid w:val="008B7726"/>
    <w:rsid w:val="00D31D50"/>
    <w:rsid w:val="00E134B7"/>
    <w:rsid w:val="00F125B5"/>
    <w:rsid w:val="00F8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B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B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B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B2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2B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82B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2B24"/>
  </w:style>
  <w:style w:type="paragraph" w:styleId="a7">
    <w:name w:val="Balloon Text"/>
    <w:basedOn w:val="a"/>
    <w:link w:val="Char1"/>
    <w:uiPriority w:val="99"/>
    <w:semiHidden/>
    <w:unhideWhenUsed/>
    <w:rsid w:val="00F82B2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2B2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3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user.qzone.qq.com/1938875265/blog/14188348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user.qzone.qq.com/1938875265/blog/142683498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2016-08-20T16:34:00Z</dcterms:modified>
</cp:coreProperties>
</file>