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76" w:rsidRDefault="00480176" w:rsidP="00480176">
      <w:pPr>
        <w:shd w:val="clear" w:color="auto" w:fill="FFFFFF"/>
        <w:adjustRightInd/>
        <w:snapToGrid/>
        <w:spacing w:after="0" w:line="320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480176" w:rsidRDefault="00480176" w:rsidP="00480176">
      <w:pPr>
        <w:shd w:val="clear" w:color="auto" w:fill="FFFFFF"/>
        <w:adjustRightInd/>
        <w:snapToGrid/>
        <w:spacing w:after="0" w:line="320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C846DE" w:rsidRDefault="00C846DE" w:rsidP="00480176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Helvetica" w:cs="宋体"/>
          <w:b/>
          <w:bCs/>
          <w:color w:val="444444"/>
          <w:sz w:val="48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依果</w:t>
      </w: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 xml:space="preserve"> </w:t>
      </w: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《关于洗脑》</w:t>
      </w:r>
    </w:p>
    <w:p w:rsidR="00C846DE" w:rsidRDefault="00C846DE" w:rsidP="00480176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Helvetica" w:cs="宋体"/>
          <w:b/>
          <w:bCs/>
          <w:color w:val="444444"/>
          <w:sz w:val="48"/>
        </w:rPr>
      </w:pPr>
    </w:p>
    <w:p w:rsidR="00C846DE" w:rsidRPr="00C846DE" w:rsidRDefault="00C846DE" w:rsidP="00480176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444444"/>
          <w:sz w:val="21"/>
          <w:szCs w:val="21"/>
        </w:rPr>
      </w:pPr>
      <w:r w:rsidRPr="00C846DE">
        <w:rPr>
          <w:rFonts w:ascii="仿宋" w:eastAsia="仿宋" w:hAnsi="微软雅黑" w:cs="宋体" w:hint="eastAsia"/>
          <w:color w:val="293233"/>
          <w:sz w:val="27"/>
          <w:szCs w:val="27"/>
        </w:rPr>
        <w:t>标签：第一空性法</w:t>
      </w:r>
      <w:r w:rsidRPr="00C846DE">
        <w:rPr>
          <w:rFonts w:ascii="仿宋" w:eastAsia="仿宋" w:hAnsi="微软雅黑" w:cs="宋体" w:hint="eastAsia"/>
          <w:color w:val="293233"/>
          <w:sz w:val="27"/>
          <w:szCs w:val="27"/>
        </w:rPr>
        <w:t> </w:t>
      </w:r>
      <w:r w:rsidRPr="00C846DE">
        <w:rPr>
          <w:rFonts w:ascii="仿宋" w:eastAsia="仿宋" w:hAnsi="Helvetica" w:cs="宋体" w:hint="eastAsia"/>
          <w:b/>
          <w:bCs/>
          <w:color w:val="444444"/>
          <w:sz w:val="27"/>
        </w:rPr>
        <w:t>  </w:t>
      </w:r>
      <w:r w:rsidRPr="00C846DE">
        <w:rPr>
          <w:rFonts w:ascii="仿宋" w:eastAsia="仿宋" w:hAnsi="Helvetica" w:cs="宋体" w:hint="eastAsia"/>
          <w:b/>
          <w:bCs/>
          <w:color w:val="444444"/>
          <w:sz w:val="27"/>
        </w:rPr>
        <w:t xml:space="preserve"> </w:t>
      </w:r>
      <w:r w:rsidRPr="00C846DE">
        <w:rPr>
          <w:rFonts w:ascii="仿宋" w:eastAsia="仿宋" w:hAnsi="Helvetica" w:cs="宋体" w:hint="eastAsia"/>
          <w:b/>
          <w:bCs/>
          <w:color w:val="444444"/>
          <w:sz w:val="27"/>
        </w:rPr>
        <w:t> </w:t>
      </w:r>
      <w:r w:rsidRPr="00C846DE">
        <w:rPr>
          <w:rFonts w:ascii="仿宋" w:eastAsia="仿宋" w:hAnsi="Helvetica" w:cs="宋体" w:hint="eastAsia"/>
          <w:b/>
          <w:bCs/>
          <w:color w:val="444444"/>
          <w:sz w:val="27"/>
        </w:rPr>
        <w:t xml:space="preserve"> </w:t>
      </w:r>
      <w:r w:rsidRPr="00C846DE">
        <w:rPr>
          <w:rFonts w:ascii="仿宋" w:eastAsia="仿宋" w:hAnsi="Helvetica" w:cs="宋体" w:hint="eastAsia"/>
          <w:b/>
          <w:bCs/>
          <w:color w:val="444444"/>
          <w:sz w:val="27"/>
        </w:rPr>
        <w:t>     </w:t>
      </w:r>
      <w:r w:rsidRPr="00C846DE">
        <w:rPr>
          <w:rFonts w:ascii="仿宋" w:eastAsia="仿宋" w:hAnsi="微软雅黑" w:cs="宋体" w:hint="eastAsia"/>
          <w:color w:val="444444"/>
          <w:sz w:val="27"/>
          <w:szCs w:val="27"/>
        </w:rPr>
        <w:t>  </w:t>
      </w:r>
      <w:r w:rsidRPr="00C846DE">
        <w:rPr>
          <w:rFonts w:ascii="仿宋" w:eastAsia="仿宋" w:hAnsi="微软雅黑" w:cs="宋体" w:hint="eastAsia"/>
          <w:color w:val="9B9B9B"/>
          <w:sz w:val="27"/>
          <w:szCs w:val="27"/>
        </w:rPr>
        <w:t>2014-04-07</w:t>
      </w:r>
    </w:p>
    <w:p w:rsidR="00C846DE" w:rsidRPr="00C846DE" w:rsidRDefault="00C846DE" w:rsidP="00480176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444444"/>
          <w:sz w:val="36"/>
          <w:szCs w:val="36"/>
        </w:rPr>
      </w:pPr>
    </w:p>
    <w:p w:rsidR="00C846DE" w:rsidRPr="00C846DE" w:rsidRDefault="00480176" w:rsidP="00480176">
      <w:pPr>
        <w:shd w:val="clear" w:color="auto" w:fill="FFFFFF"/>
        <w:adjustRightInd/>
        <w:snapToGrid/>
        <w:spacing w:after="0" w:line="320" w:lineRule="atLeast"/>
        <w:ind w:firstLineChars="950" w:firstLine="3420"/>
        <w:rPr>
          <w:rFonts w:ascii="微软雅黑" w:hAnsi="微软雅黑" w:cs="宋体"/>
          <w:color w:val="444444"/>
          <w:sz w:val="21"/>
          <w:szCs w:val="21"/>
        </w:rPr>
      </w:pPr>
      <w:r w:rsidRPr="00C846DE">
        <w:rPr>
          <w:rFonts w:ascii="仿宋" w:eastAsia="仿宋" w:hAnsi="微软雅黑" w:cs="宋体" w:hint="eastAsia"/>
          <w:color w:val="444444"/>
          <w:sz w:val="36"/>
          <w:szCs w:val="36"/>
        </w:rPr>
        <w:t>作者：依果</w:t>
      </w:r>
      <w:r w:rsidRPr="00C846DE">
        <w:rPr>
          <w:rFonts w:ascii="微软雅黑" w:hAnsi="微软雅黑" w:cs="宋体" w:hint="eastAsia"/>
          <w:color w:val="444444"/>
          <w:sz w:val="36"/>
          <w:szCs w:val="36"/>
        </w:rPr>
        <w:br/>
      </w:r>
      <w:r w:rsidR="00C846DE" w:rsidRPr="00C846DE">
        <w:rPr>
          <w:rFonts w:ascii="微软雅黑" w:hAnsi="微软雅黑" w:cs="宋体" w:hint="eastAsia"/>
          <w:color w:val="444444"/>
          <w:sz w:val="36"/>
          <w:szCs w:val="36"/>
        </w:rPr>
        <w:br/>
      </w:r>
      <w:r w:rsidR="00C846DE" w:rsidRPr="00C846DE">
        <w:rPr>
          <w:rFonts w:ascii="宋体" w:eastAsia="宋体" w:hAnsi="宋体" w:cs="宋体" w:hint="eastAsia"/>
          <w:color w:val="444444"/>
          <w:sz w:val="36"/>
          <w:szCs w:val="36"/>
        </w:rPr>
        <w:t>                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 xml:space="preserve"> 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br/>
      </w:r>
      <w:r w:rsidR="00C846DE" w:rsidRPr="00C846DE">
        <w:rPr>
          <w:rFonts w:ascii="微软雅黑" w:hAnsi="微软雅黑" w:cs="宋体" w:hint="eastAsia"/>
          <w:color w:val="444444"/>
          <w:sz w:val="36"/>
          <w:szCs w:val="36"/>
        </w:rPr>
        <w:br/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t>原野(1037539657)</w:t>
      </w:r>
      <w:r w:rsidR="00C846DE" w:rsidRPr="00C846DE">
        <w:rPr>
          <w:rFonts w:ascii="仿宋" w:eastAsia="仿宋" w:hAnsi="宋体" w:cs="宋体" w:hint="eastAsia"/>
          <w:color w:val="444444"/>
          <w:sz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br/>
        <w:t>赞我深有体会.以前频率不高时.总认为佛要这样才是.哪样才是.佛咋能这样说话哪样说话呢.总认为佛是不对自已的认为对.现在才知佛是自性流露不是凡夫的分别意识能理解的.觉醒者往往说话凡夫听上去还会很不适应.因为一个是感觉到什么说什么,说完就丢.凡夫说完就牵挂上.就开始分析开始痛苦烦恼。</w:t>
      </w:r>
      <w:r w:rsidR="00C846DE" w:rsidRPr="00C846DE">
        <w:rPr>
          <w:rFonts w:ascii="仿宋" w:eastAsia="仿宋" w:hAnsi="宋体" w:cs="宋体" w:hint="eastAsia"/>
          <w:color w:val="444444"/>
          <w:sz w:val="36"/>
        </w:rPr>
        <w:t> 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br/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br/>
        <w:t>依果(605002560)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br/>
        <w:t>不仅如此，觉者的确有强力洗脑的能力，只是，觉者的洗脑，并非是以另一种世间信念法则替代已有的头脑信念，而是，以出世间的空性之法，清洗世人的头脑两元污垢，从而回归头脑镜台的本性功能。这一切，将在小我的不知不觉中发生和完成。</w:t>
      </w:r>
      <w:r w:rsidR="00C846DE" w:rsidRPr="00C846DE">
        <w:rPr>
          <w:rFonts w:ascii="仿宋" w:eastAsia="仿宋" w:hAnsi="宋体" w:cs="宋体" w:hint="eastAsia"/>
          <w:color w:val="444444"/>
          <w:sz w:val="36"/>
          <w:szCs w:val="36"/>
        </w:rPr>
        <w:br/>
        <w:t>时间空间，是完成这一切过程的推手，也许这是劫数无量的游戏。生命的慧眼，最终，会看到这一切。</w:t>
      </w:r>
      <w:r w:rsidR="00C846DE">
        <w:rPr>
          <w:rFonts w:ascii="宋体" w:eastAsia="宋体" w:hAnsi="宋体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DE" w:rsidRPr="00C846DE" w:rsidRDefault="00C846DE" w:rsidP="0048017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444444"/>
          <w:sz w:val="21"/>
          <w:szCs w:val="21"/>
        </w:rPr>
      </w:pPr>
      <w:r w:rsidRPr="00C846DE">
        <w:rPr>
          <w:rFonts w:ascii="微软雅黑" w:hAnsi="微软雅黑" w:cs="宋体" w:hint="eastAsia"/>
          <w:color w:val="444444"/>
          <w:sz w:val="21"/>
          <w:szCs w:val="21"/>
        </w:rPr>
        <w:lastRenderedPageBreak/>
        <w:br/>
      </w:r>
      <w:r w:rsidRPr="00C846DE">
        <w:rPr>
          <w:rFonts w:ascii="宋体" w:eastAsia="宋体" w:hAnsi="宋体" w:cs="宋体" w:hint="eastAsia"/>
          <w:color w:val="444444"/>
          <w:sz w:val="36"/>
          <w:szCs w:val="36"/>
        </w:rPr>
        <w:br/>
      </w:r>
      <w:r w:rsidRPr="00C846DE">
        <w:rPr>
          <w:rFonts w:ascii="仿宋" w:eastAsia="仿宋" w:hAnsi="宋体" w:cs="宋体" w:hint="eastAsia"/>
          <w:color w:val="444444"/>
          <w:sz w:val="36"/>
          <w:szCs w:val="36"/>
        </w:rPr>
        <w:t>世上，洗脑有两种。一种，世间污水，越洗越脏；一种，空性净水，镜台显现。</w:t>
      </w:r>
    </w:p>
    <w:p w:rsidR="004358AB" w:rsidRDefault="004358AB" w:rsidP="00480176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AEA"/>
    <w:rsid w:val="001737E8"/>
    <w:rsid w:val="002A4747"/>
    <w:rsid w:val="00323B43"/>
    <w:rsid w:val="003D37D8"/>
    <w:rsid w:val="00426133"/>
    <w:rsid w:val="004358AB"/>
    <w:rsid w:val="00480176"/>
    <w:rsid w:val="005C6FD0"/>
    <w:rsid w:val="006413D8"/>
    <w:rsid w:val="008B7726"/>
    <w:rsid w:val="00BB355C"/>
    <w:rsid w:val="00C846D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35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355C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C846DE"/>
    <w:rPr>
      <w:b/>
      <w:bCs/>
    </w:rPr>
  </w:style>
  <w:style w:type="character" w:customStyle="1" w:styleId="apple-converted-space">
    <w:name w:val="apple-converted-space"/>
    <w:basedOn w:val="a0"/>
    <w:rsid w:val="00C846DE"/>
  </w:style>
  <w:style w:type="character" w:customStyle="1" w:styleId="blogtitdetail">
    <w:name w:val="blog_tit_detail"/>
    <w:basedOn w:val="a0"/>
    <w:rsid w:val="00C84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2016-07-04T10:35:00Z</dcterms:modified>
</cp:coreProperties>
</file>