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F8" w:rsidRDefault="00846EF8" w:rsidP="00846EF8">
      <w:pPr>
        <w:adjustRightInd/>
        <w:snapToGrid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846EF8" w:rsidRPr="00846EF8" w:rsidRDefault="00846EF8" w:rsidP="00846EF8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846EF8">
        <w:rPr>
          <w:rFonts w:ascii="微软雅黑" w:hAnsi="微软雅黑" w:cs="宋体"/>
          <w:color w:val="000000"/>
          <w:sz w:val="39"/>
          <w:szCs w:val="39"/>
        </w:rPr>
        <w:t>《各种魔见》</w:t>
      </w:r>
    </w:p>
    <w:p w:rsidR="00846EF8" w:rsidRDefault="00846EF8" w:rsidP="00846EF8">
      <w:pPr>
        <w:adjustRightInd/>
        <w:snapToGrid/>
        <w:spacing w:after="0"/>
        <w:jc w:val="center"/>
        <w:rPr>
          <w:rFonts w:ascii="仿宋_GB2312" w:eastAsia="仿宋_GB2312" w:hAnsi="宋体" w:cs="宋体" w:hint="eastAsia"/>
          <w:color w:val="000000"/>
          <w:sz w:val="27"/>
          <w:szCs w:val="27"/>
        </w:rPr>
      </w:pPr>
    </w:p>
    <w:p w:rsidR="00846EF8" w:rsidRPr="00846EF8" w:rsidRDefault="00846EF8" w:rsidP="00846EF8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846EF8">
        <w:rPr>
          <w:rFonts w:ascii="仿宋_GB2312" w:eastAsia="仿宋_GB2312" w:hAnsi="宋体" w:cs="宋体" w:hint="eastAsia"/>
          <w:color w:val="000000"/>
          <w:sz w:val="27"/>
          <w:szCs w:val="27"/>
        </w:rPr>
        <w:t>标签：第一空性</w:t>
      </w:r>
      <w:r w:rsidRPr="00846EF8">
        <w:rPr>
          <w:rFonts w:ascii="仿宋_GB2312" w:eastAsia="仿宋_GB2312" w:hAnsi="宋体" w:cs="宋体" w:hint="eastAsia"/>
          <w:color w:val="000000"/>
          <w:sz w:val="27"/>
          <w:szCs w:val="27"/>
        </w:rPr>
        <w:t>      </w:t>
      </w:r>
      <w:r w:rsidRPr="00846EF8">
        <w:rPr>
          <w:rFonts w:ascii="仿宋_GB2312" w:eastAsia="仿宋_GB2312" w:hAnsi="宋体" w:cs="宋体" w:hint="eastAsia"/>
          <w:color w:val="000000"/>
          <w:sz w:val="27"/>
          <w:szCs w:val="27"/>
        </w:rPr>
        <w:t>2014_10_03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846EF8" w:rsidRPr="00846EF8" w:rsidRDefault="00846EF8" w:rsidP="00846EF8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846EF8">
        <w:rPr>
          <w:rFonts w:ascii="宋体" w:eastAsia="宋体" w:hAnsi="宋体" w:cs="宋体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846EF8" w:rsidRPr="00846EF8" w:rsidRDefault="00846EF8" w:rsidP="00846EF8">
      <w:pPr>
        <w:adjustRightInd/>
        <w:snapToGrid/>
        <w:spacing w:after="0"/>
        <w:ind w:firstLineChars="866" w:firstLine="3118"/>
        <w:rPr>
          <w:rFonts w:ascii="宋体" w:eastAsia="宋体" w:hAnsi="宋体" w:cs="宋体"/>
          <w:color w:val="000000"/>
          <w:sz w:val="21"/>
          <w:szCs w:val="21"/>
        </w:rPr>
      </w:pPr>
      <w:r w:rsidRPr="00846EF8">
        <w:rPr>
          <w:rFonts w:ascii="宋体" w:eastAsia="宋体" w:hAnsi="宋体" w:cs="宋体"/>
          <w:color w:val="400040"/>
          <w:sz w:val="36"/>
          <w:szCs w:val="36"/>
        </w:rPr>
        <w:t> </w:t>
      </w:r>
      <w:r w:rsidRPr="00846EF8">
        <w:rPr>
          <w:rFonts w:ascii="仿宋_GB2312" w:eastAsia="仿宋_GB2312" w:hAnsi="宋体" w:cs="宋体" w:hint="eastAsia"/>
          <w:color w:val="400040"/>
          <w:sz w:val="36"/>
          <w:szCs w:val="36"/>
        </w:rPr>
        <w:t>作者：依果</w:t>
      </w:r>
    </w:p>
    <w:p w:rsidR="00846EF8" w:rsidRDefault="00846EF8" w:rsidP="00846EF8">
      <w:pPr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846EF8">
        <w:rPr>
          <w:rFonts w:ascii="宋体" w:eastAsia="宋体" w:hAnsi="宋体" w:cs="宋体"/>
          <w:color w:val="000000"/>
          <w:sz w:val="21"/>
          <w:szCs w:val="21"/>
        </w:rPr>
        <w:br/>
      </w:r>
      <w:r w:rsidRPr="00846EF8">
        <w:rPr>
          <w:rFonts w:ascii="宋体" w:eastAsia="宋体" w:hAnsi="宋体" w:cs="宋体"/>
          <w:color w:val="000000"/>
          <w:sz w:val="21"/>
          <w:szCs w:val="21"/>
        </w:rPr>
        <w:br/>
      </w:r>
      <w:r w:rsidRPr="00846EF8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846EF8" w:rsidRPr="00846EF8" w:rsidRDefault="00846EF8" w:rsidP="00846EF8">
      <w:pPr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觉者，涅</w:t>
      </w:r>
      <w:r w:rsidRPr="00846EF8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846EF8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者。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一切在其内，称为有余；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一切在其外，称为无余。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若以高低见觉者，魔见。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若以高低见神者，魔见。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若以俗见见创造，魔见。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若以空无见空性，魔见。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若以见度它者，魔见。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赞若起两元念者，魔见。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若不以道为行者，魔见。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若以法船见生命，魔见。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若以片段认知真我，魔见。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若以俗谛释义圣谛，魔见。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若以俗心释义圣谛，魔见。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若以我执相见如来，魔见。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若不以高低见俗者，魔见。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若不以圣义见创造，魔见。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若不以正见立世者，魔见。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若不以空性见自我，即魔见。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若以色相见本来空性，魔见。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若以色法迷相为善者，魔见。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若以法理蜗居于法船，魔见。</w:t>
      </w:r>
    </w:p>
    <w:p w:rsidR="00846EF8" w:rsidRPr="00846EF8" w:rsidRDefault="00846EF8" w:rsidP="00846EF8">
      <w:pPr>
        <w:adjustRightInd/>
        <w:snapToGrid/>
        <w:spacing w:after="360"/>
        <w:rPr>
          <w:rFonts w:ascii="仿宋_GB2312" w:eastAsia="仿宋_GB2312" w:hAnsi="宋体" w:cs="宋体"/>
          <w:color w:val="000000"/>
          <w:sz w:val="36"/>
          <w:szCs w:val="36"/>
          <w:shd w:val="clear" w:color="auto" w:fill="FFFFFF"/>
        </w:rPr>
      </w:pP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若不见生命之真性情，魔见。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若以共享资源做匮乏想者，魔见。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若以两元的善恶意识执善者，魔见。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若以没证空性之我为本我者，魔见。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若不以空性见自主世界，即魔界见。</w:t>
      </w:r>
      <w:r w:rsidRPr="00846EF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若痴迷不清，道性本空释义者，魔见。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若不见本性圆满，只见色相之能，魔见。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若远离生活，躲在山洞里修行，是魔相魔见。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勿要以世间神通打扰法界平衡，魔见。</w:t>
      </w:r>
    </w:p>
    <w:p w:rsidR="00846EF8" w:rsidRPr="00846EF8" w:rsidRDefault="00846EF8" w:rsidP="00846EF8">
      <w:pPr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</w:pP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赞，对于没有回归本性的生命来说，一切色法都是魔音，魔相，魔识。</w:t>
      </w:r>
    </w:p>
    <w:p w:rsidR="00846EF8" w:rsidRPr="00846EF8" w:rsidRDefault="00846EF8" w:rsidP="00846EF8">
      <w:pPr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</w:pPr>
    </w:p>
    <w:p w:rsidR="00846EF8" w:rsidRPr="00846EF8" w:rsidRDefault="00846EF8" w:rsidP="00846EF8">
      <w:pPr>
        <w:adjustRightInd/>
        <w:snapToGrid/>
        <w:spacing w:after="0"/>
        <w:rPr>
          <w:rFonts w:ascii="Arial" w:eastAsia="仿宋_GB2312" w:hAnsi="Arial" w:cs="Arial" w:hint="eastAsia"/>
          <w:color w:val="000000"/>
          <w:sz w:val="21"/>
          <w:szCs w:val="21"/>
          <w:shd w:val="clear" w:color="auto" w:fill="FFFFFF"/>
        </w:rPr>
      </w:pPr>
      <w:r w:rsidRPr="00846EF8">
        <w:rPr>
          <w:rFonts w:ascii="仿宋_GB2312" w:eastAsia="仿宋_GB2312" w:hAnsi="Arial" w:cs="Arial" w:hint="eastAsia"/>
          <w:color w:val="000000"/>
          <w:sz w:val="36"/>
          <w:szCs w:val="36"/>
          <w:shd w:val="clear" w:color="auto" w:fill="FFFFFF"/>
        </w:rPr>
        <w:lastRenderedPageBreak/>
        <w:t>赞，若以俗圣平等，消融俗圣界限，魔见。</w:t>
      </w:r>
      <w:r w:rsidRPr="00846EF8">
        <w:rPr>
          <w:rFonts w:ascii="仿宋_GB2312" w:eastAsia="仿宋_GB2312" w:hAnsi="Arial" w:cs="Arial" w:hint="eastAsia"/>
          <w:color w:val="000000"/>
          <w:sz w:val="36"/>
          <w:szCs w:val="36"/>
          <w:shd w:val="clear" w:color="auto" w:fill="FFFFFF"/>
        </w:rPr>
        <w:br/>
        <w:t>赞，若以法藏见，为实证见，魔见。</w:t>
      </w:r>
      <w:r w:rsidRPr="00846EF8">
        <w:rPr>
          <w:rFonts w:ascii="仿宋_GB2312" w:eastAsia="仿宋_GB2312" w:hAnsi="Arial" w:cs="Arial" w:hint="eastAsia"/>
          <w:color w:val="000000"/>
          <w:sz w:val="36"/>
          <w:szCs w:val="36"/>
          <w:shd w:val="clear" w:color="auto" w:fill="FFFFFF"/>
        </w:rPr>
        <w:br/>
        <w:t>赞，若以道听途说空性见做为实证见，魔见。</w:t>
      </w:r>
    </w:p>
    <w:p w:rsidR="00846EF8" w:rsidRPr="00846EF8" w:rsidRDefault="00846EF8" w:rsidP="00846EF8">
      <w:pPr>
        <w:adjustRightInd/>
        <w:snapToGrid/>
        <w:spacing w:after="0"/>
        <w:rPr>
          <w:rFonts w:ascii="Arial" w:eastAsia="仿宋_GB2312" w:hAnsi="Arial" w:cs="Arial"/>
          <w:color w:val="000000"/>
          <w:sz w:val="21"/>
          <w:szCs w:val="21"/>
          <w:shd w:val="clear" w:color="auto" w:fill="FFFFFF"/>
        </w:rPr>
      </w:pPr>
      <w:r w:rsidRPr="00846EF8">
        <w:rPr>
          <w:rFonts w:ascii="仿宋_GB2312" w:eastAsia="仿宋_GB2312" w:hAnsi="Arial" w:cs="Arial" w:hint="eastAsia"/>
          <w:color w:val="000000"/>
          <w:sz w:val="36"/>
          <w:szCs w:val="36"/>
          <w:shd w:val="clear" w:color="auto" w:fill="FFFFFF"/>
        </w:rPr>
        <w:t>赞，若以魔地见示现无法即法，即是无法无天魔见。</w:t>
      </w:r>
    </w:p>
    <w:p w:rsidR="00846EF8" w:rsidRPr="00846EF8" w:rsidRDefault="00846EF8" w:rsidP="00846EF8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  <w:shd w:val="clear" w:color="auto" w:fill="FFFFFF"/>
        </w:rPr>
      </w:pPr>
    </w:p>
    <w:p w:rsidR="004358AB" w:rsidRDefault="00846EF8" w:rsidP="00846EF8">
      <w:pPr>
        <w:spacing w:line="220" w:lineRule="atLeast"/>
      </w:pP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FF"/>
        </w:rPr>
        <w:t>★  </w:t>
      </w:r>
      <w:r w:rsidRPr="00846EF8"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一切在其内的其，是指涅</w:t>
      </w:r>
      <w:r w:rsidRPr="00846EF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槃</w:t>
      </w:r>
      <w:r w:rsidRPr="00846EF8">
        <w:rPr>
          <w:rFonts w:ascii="仿宋_GB2312" w:eastAsia="仿宋_GB2312" w:hAnsi="仿宋_GB2312" w:cs="仿宋_GB2312" w:hint="eastAsia"/>
          <w:color w:val="000000"/>
          <w:sz w:val="36"/>
          <w:szCs w:val="36"/>
          <w:shd w:val="clear" w:color="auto" w:fill="FFFFFF"/>
        </w:rPr>
        <w:t>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涅</w:t>
      </w:r>
      <w:r w:rsidRPr="00846EF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槃</w:t>
      </w:r>
      <w:r w:rsidRPr="00846EF8">
        <w:rPr>
          <w:rFonts w:ascii="仿宋_GB2312" w:eastAsia="仿宋_GB2312" w:hAnsi="仿宋_GB2312" w:cs="仿宋_GB2312" w:hint="eastAsia"/>
          <w:color w:val="000000"/>
          <w:sz w:val="36"/>
          <w:szCs w:val="36"/>
          <w:shd w:val="clear" w:color="auto" w:fill="FFFFFF"/>
        </w:rPr>
        <w:t>即指生命。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生命并非我们常说的载具生命，特指生命本来。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即，生命觉醒之后的生命。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可以贯之为，后生命。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涅</w:t>
      </w:r>
      <w:r w:rsidRPr="00846EF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槃</w:t>
      </w:r>
      <w:r w:rsidRPr="00846EF8">
        <w:rPr>
          <w:rFonts w:ascii="仿宋_GB2312" w:eastAsia="仿宋_GB2312" w:hAnsi="仿宋_GB2312" w:cs="仿宋_GB2312" w:hint="eastAsia"/>
          <w:color w:val="000000"/>
          <w:sz w:val="36"/>
          <w:szCs w:val="36"/>
          <w:shd w:val="clear" w:color="auto" w:fill="FFFFFF"/>
        </w:rPr>
        <w:t>即‘后生命’</w:t>
      </w:r>
      <w:r w:rsidRPr="00846EF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。</w:t>
      </w:r>
      <w:r w:rsidRPr="00846EF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46EF8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671" w:rsidRDefault="00ED6671" w:rsidP="0026178A">
      <w:pPr>
        <w:spacing w:after="0"/>
      </w:pPr>
      <w:r>
        <w:separator/>
      </w:r>
    </w:p>
  </w:endnote>
  <w:endnote w:type="continuationSeparator" w:id="1">
    <w:p w:rsidR="00ED6671" w:rsidRDefault="00ED667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671" w:rsidRDefault="00ED6671" w:rsidP="0026178A">
      <w:pPr>
        <w:spacing w:after="0"/>
      </w:pPr>
      <w:r>
        <w:separator/>
      </w:r>
    </w:p>
  </w:footnote>
  <w:footnote w:type="continuationSeparator" w:id="1">
    <w:p w:rsidR="00ED6671" w:rsidRDefault="00ED667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53283"/>
    <w:rsid w:val="0007395E"/>
    <w:rsid w:val="00080E1F"/>
    <w:rsid w:val="00110769"/>
    <w:rsid w:val="00113BA7"/>
    <w:rsid w:val="00180FE2"/>
    <w:rsid w:val="00190334"/>
    <w:rsid w:val="001A5118"/>
    <w:rsid w:val="001C535B"/>
    <w:rsid w:val="002146E9"/>
    <w:rsid w:val="0026178A"/>
    <w:rsid w:val="002A5653"/>
    <w:rsid w:val="002B44D0"/>
    <w:rsid w:val="00306855"/>
    <w:rsid w:val="00323B43"/>
    <w:rsid w:val="00326D60"/>
    <w:rsid w:val="00392E72"/>
    <w:rsid w:val="003D37D8"/>
    <w:rsid w:val="003E3F50"/>
    <w:rsid w:val="00426133"/>
    <w:rsid w:val="00433496"/>
    <w:rsid w:val="004358AB"/>
    <w:rsid w:val="0044394F"/>
    <w:rsid w:val="005575FD"/>
    <w:rsid w:val="00623970"/>
    <w:rsid w:val="006646E5"/>
    <w:rsid w:val="00686B14"/>
    <w:rsid w:val="00726EEA"/>
    <w:rsid w:val="007E3683"/>
    <w:rsid w:val="00846EF8"/>
    <w:rsid w:val="008A5EAA"/>
    <w:rsid w:val="008B7726"/>
    <w:rsid w:val="009266CE"/>
    <w:rsid w:val="009375F8"/>
    <w:rsid w:val="009665B0"/>
    <w:rsid w:val="0097554C"/>
    <w:rsid w:val="009F4C9D"/>
    <w:rsid w:val="00A53931"/>
    <w:rsid w:val="00A54C99"/>
    <w:rsid w:val="00AA329A"/>
    <w:rsid w:val="00AC14AF"/>
    <w:rsid w:val="00AF65B0"/>
    <w:rsid w:val="00AF77D0"/>
    <w:rsid w:val="00B5725C"/>
    <w:rsid w:val="00BA1C9E"/>
    <w:rsid w:val="00C12D9D"/>
    <w:rsid w:val="00C1308F"/>
    <w:rsid w:val="00C13B95"/>
    <w:rsid w:val="00C41832"/>
    <w:rsid w:val="00C50BAC"/>
    <w:rsid w:val="00C90CCA"/>
    <w:rsid w:val="00CC0BE8"/>
    <w:rsid w:val="00D056FE"/>
    <w:rsid w:val="00D108DA"/>
    <w:rsid w:val="00D31D50"/>
    <w:rsid w:val="00D87ABC"/>
    <w:rsid w:val="00DD7676"/>
    <w:rsid w:val="00E95285"/>
    <w:rsid w:val="00EB63F3"/>
    <w:rsid w:val="00ED6671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2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23</cp:revision>
  <dcterms:created xsi:type="dcterms:W3CDTF">2008-09-11T17:20:00Z</dcterms:created>
  <dcterms:modified xsi:type="dcterms:W3CDTF">2016-06-23T18:16:00Z</dcterms:modified>
</cp:coreProperties>
</file>