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107" w:rsidRDefault="00995107" w:rsidP="00995107">
      <w:pPr>
        <w:adjustRightInd/>
        <w:snapToGrid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995107" w:rsidRPr="00995107" w:rsidRDefault="00995107" w:rsidP="00995107">
      <w:pPr>
        <w:adjustRightInd/>
        <w:snapToGrid/>
        <w:jc w:val="center"/>
        <w:rPr>
          <w:rFonts w:ascii="宋体" w:eastAsia="宋体" w:hAnsi="宋体" w:cs="宋体"/>
          <w:sz w:val="24"/>
          <w:szCs w:val="24"/>
        </w:rPr>
      </w:pPr>
      <w:r w:rsidRPr="00995107">
        <w:rPr>
          <w:rFonts w:ascii="微软雅黑" w:hAnsi="微软雅黑" w:cs="宋体"/>
          <w:color w:val="000000"/>
          <w:sz w:val="39"/>
          <w:szCs w:val="39"/>
        </w:rPr>
        <w:t>《正神的意志》</w:t>
      </w:r>
    </w:p>
    <w:p w:rsidR="00995107" w:rsidRDefault="00995107" w:rsidP="00995107">
      <w:pPr>
        <w:adjustRightInd/>
        <w:snapToGrid/>
        <w:spacing w:after="0"/>
        <w:jc w:val="center"/>
        <w:rPr>
          <w:rFonts w:ascii="punctuation" w:eastAsia="宋体" w:hAnsi="punctuation" w:cs="宋体" w:hint="eastAsia"/>
          <w:color w:val="293233"/>
          <w:sz w:val="21"/>
          <w:szCs w:val="21"/>
        </w:rPr>
      </w:pPr>
    </w:p>
    <w:p w:rsidR="00995107" w:rsidRPr="00995107" w:rsidRDefault="00995107" w:rsidP="00995107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995107">
        <w:rPr>
          <w:rFonts w:ascii="punctuation" w:eastAsia="宋体" w:hAnsi="punctuation" w:cs="宋体"/>
          <w:color w:val="293233"/>
          <w:sz w:val="21"/>
          <w:szCs w:val="21"/>
        </w:rPr>
        <w:t>标签：第一空性法</w:t>
      </w:r>
      <w:r w:rsidRPr="00995107">
        <w:rPr>
          <w:rFonts w:ascii="punctuation" w:eastAsia="宋体" w:hAnsi="punctuation" w:cs="宋体"/>
          <w:color w:val="293233"/>
          <w:sz w:val="21"/>
          <w:szCs w:val="21"/>
        </w:rPr>
        <w:t xml:space="preserve">                                2014_12_27</w:t>
      </w:r>
      <w:r w:rsidRPr="00995107">
        <w:rPr>
          <w:rFonts w:ascii="宋体" w:eastAsia="宋体" w:hAnsi="宋体" w:cs="宋体"/>
          <w:color w:val="000000"/>
          <w:sz w:val="21"/>
          <w:szCs w:val="21"/>
        </w:rPr>
        <w:br/>
      </w:r>
    </w:p>
    <w:p w:rsidR="00995107" w:rsidRDefault="00995107" w:rsidP="00995107">
      <w:pPr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995107">
        <w:rPr>
          <w:rFonts w:ascii="punctuation" w:eastAsia="宋体" w:hAnsi="punctuation" w:cs="宋体"/>
          <w:color w:val="000000"/>
          <w:sz w:val="21"/>
          <w:szCs w:val="21"/>
        </w:rPr>
        <w:br/>
      </w:r>
    </w:p>
    <w:p w:rsidR="00995107" w:rsidRDefault="00995107" w:rsidP="00995107">
      <w:pPr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  <w:shd w:val="clear" w:color="auto" w:fill="FFFFFF"/>
        </w:rPr>
      </w:pPr>
      <w:r w:rsidRPr="00995107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 xml:space="preserve"> </w:t>
      </w:r>
      <w:r w:rsidRPr="00995107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995107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作者：依果</w:t>
      </w:r>
      <w:r w:rsidRPr="00995107">
        <w:rPr>
          <w:rFonts w:ascii="仿宋" w:eastAsia="仿宋" w:hAnsi="宋体" w:cs="宋体" w:hint="eastAsia"/>
          <w:color w:val="293233"/>
          <w:sz w:val="36"/>
          <w:szCs w:val="36"/>
          <w:shd w:val="clear" w:color="auto" w:fill="FFFFFF"/>
        </w:rPr>
        <w:t> </w:t>
      </w:r>
      <w:r w:rsidRPr="00995107"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  <w:br/>
      </w:r>
      <w:r w:rsidRPr="00995107"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  <w:br/>
      </w:r>
    </w:p>
    <w:p w:rsidR="00995107" w:rsidRPr="00995107" w:rsidRDefault="00995107" w:rsidP="00995107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995107"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  <w:br/>
      </w:r>
      <w:r w:rsidRPr="00995107">
        <w:rPr>
          <w:rFonts w:ascii="punctuation" w:eastAsia="宋体" w:hAnsi="punctuation" w:cs="宋体"/>
          <w:color w:val="000000"/>
          <w:sz w:val="21"/>
          <w:szCs w:val="21"/>
          <w:shd w:val="clear" w:color="auto" w:fill="FFFFFF"/>
        </w:rPr>
        <w:br/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14:40:45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息：果师对WM系列聂鲁达访谈五中揭露的人类情况怎么看?可信度?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世间法。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魔幻两元程序的升级，就如平时所说维度的提升。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圣灵是俗灵的根基，也是出路。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【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有限的现实里就无法做到无限。因此，灵魂不是将动力赋予人类意识生命之源。赋予动力的是整体主权。它就是当我们脱去所有幻觉、所有欺骗、所有限制、所有面纱、所有功能植入，包括灵魂时的每个人真正的本质。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这里提到了生命本性，圣灵的存在。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14:43:52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【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..候了。这种合并只能在实体的水平上达成。它无法发生在人类载具的背景或等级体系的一个面向里。只有实体被倾注了源头智慧的跨次元主权的整体，能够促进和充分体验到存在的两个模型的合并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  <w:r w:rsidRPr="0099510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这些，对我们来说，还是很熟悉的。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俗圣双运不二。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14:44:39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在她这里，更多的，是于源头合一，融于本性源头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14:45:28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201的看清度灭2的幻象本分，回归0的本性。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14:46:40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27"/>
          <w:szCs w:val="27"/>
        </w:rPr>
        <w:t>【聂鲁达·赞赏或感激、慈悲、谦卑、宽恕、理解和英勇或勇气。它是当下-存在于当下的合并-并且将这些话应用在我们的行为里。这个实践是无懈可击的。</w:t>
      </w:r>
      <w:r w:rsidRPr="00995107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995107">
        <w:rPr>
          <w:rFonts w:ascii="仿宋" w:eastAsia="仿宋" w:hAnsi="punctuation" w:cs="宋体" w:hint="eastAsia"/>
          <w:color w:val="000000"/>
          <w:sz w:val="27"/>
          <w:szCs w:val="27"/>
        </w:rPr>
        <w:t>】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这些是我们常说的神性品质。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14:48:17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【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聂鲁达博士：“伟大入口能够使整体主权网络出现。WingMakers暗示，大约在2080年，应该是人类30揭示自身的理想的时机。但他们也肯定，它既可能提前，也可能会推后发生。”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两元运合的善道在人间显现，仅此。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14:51:58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1，空明无染，没有世间程序，更没有3.0的升级版本可言。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24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14:48:27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14:50:01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那不是1吗？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14:54:35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他们所说的一，只是看到了本性0的身影，就如实证空性的第4阶段，空明一体性。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14:54:50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我理解五中的3.0版就是幻我真境的1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14:55:21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并非神性1映射人间。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14:55:28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14:55:54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上江洲也是混淆了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14:56:03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她可没说，至此，人间成为源头世界。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只是接口到了源头的身影，这是善道的表征。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14:57:34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编程封印要一步步突破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14:58:00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灵修界普遍已为那是真源头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14:58:29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境界完全不同。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14:58:38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是滴</w:t>
      </w:r>
      <w:r>
        <w:rPr>
          <w:rFonts w:ascii="幼圆" w:eastAsia="幼圆" w:hAnsi="punctuation" w:cs="宋体" w:hint="eastAsia"/>
          <w:noProof/>
          <w:color w:val="000000"/>
          <w:sz w:val="29"/>
          <w:szCs w:val="29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lastRenderedPageBreak/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14:59:10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接到源头信息和成为源头本身，境界完全不同。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14:59:45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现在的人类，还不知道，生命源头为何物？！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14:59:51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2012年就开始怀疑了他们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15:00:03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还在恶道边缘挣扎。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15:00:56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对于源头意识，善道天人，比我们进化许多。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15:01:46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在这点上，现在人类意识完全就是处于幼稚园水平。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15:02:07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28"/>
          <w:szCs w:val="28"/>
        </w:rPr>
        <w:t> </w:t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28"/>
          <w:szCs w:val="28"/>
        </w:rPr>
        <w:t> </w:t>
      </w:r>
      <w:r w:rsidRPr="00995107">
        <w:rPr>
          <w:rFonts w:ascii="仿宋" w:eastAsia="仿宋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15:02:07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不知真源头的占99.9％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15:02:15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看到08年的访谈中有九个限制人类觉醒的系统,感觉靠个人不可能完全突破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15:02:40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真正知道真源头后人类会痛哭………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15:03:03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没有不可能，这是生命的本有魅力。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15:03:23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只有不知道。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15:03:33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几千年了人类一直不知道真相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15:03:57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人类的历史太长了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15:04:08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幼儿的确不需要知道很多。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15:04:25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没有突破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15:05:09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灵魂成长到一定程度了，自然懂得，这就是所谓的突破。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15:06:16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这个突破在编程内?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15:06:39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【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的时间里，阿努纳奇人无法进入这个层面。他们被锁在外面了。地球层面的密度太大了。这是一个原因。阿努与他的造物直接互动的能力被剥夺了。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这说明，此存在，并非源头存在，即上帝群。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15:07:38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还是，4摩天对人类的监管和看护的层面。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15:08:47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老套的天人之战。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秽土阿修罗永恒不变的战争戏剧。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</w:t>
      </w:r>
      <w:r w:rsidRPr="00995107">
        <w:rPr>
          <w:rFonts w:ascii="仿宋" w:eastAsia="仿宋" w:hAnsi="宋体" w:cs="宋体" w:hint="eastAsia"/>
          <w:color w:val="000000"/>
          <w:sz w:val="36"/>
          <w:szCs w:val="36"/>
        </w:rPr>
        <w:t>(605002560)</w:t>
      </w:r>
      <w:r w:rsidRPr="00995107">
        <w:rPr>
          <w:rFonts w:ascii="仿宋" w:eastAsia="仿宋" w:hAnsi="宋体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宋体" w:cs="宋体" w:hint="eastAsia"/>
          <w:color w:val="000000"/>
          <w:sz w:val="36"/>
          <w:szCs w:val="36"/>
        </w:rPr>
        <w:t>15:09:21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【</w:t>
      </w:r>
      <w:r w:rsidRPr="00995107">
        <w:rPr>
          <w:rFonts w:ascii="宋体" w:eastAsia="宋体" w:hAnsi="宋体" w:cs="宋体" w:hint="eastAsia"/>
          <w:color w:val="000000"/>
          <w:sz w:val="27"/>
          <w:szCs w:val="27"/>
        </w:rPr>
        <w:t>第二个干预点，是非物质的生命意识到了奴役的这个问题。他们看到它影响到了每个人。在某种程度上，因为阿努纳奇人和他们的盟友很强大，威胁许多其他的种族和生命体，他们允许了这种行为。然而，这种奴役无限生命体的概念，作为一个概念或起始点，感染了所有的存在。它是基于恐惧和分离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息(531407158)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15:11:02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看了访谈五有点现实的瘫塌感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15:12:22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人类喜欢听故事，我们这里从来不说故事，只让人们关注自己是故事。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这有着本质的区别！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15:13:14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国家让你去打仗，你就得爱国，不是吗？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人类！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lastRenderedPageBreak/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15:14:16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小梅花: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这里是生命觉醒群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与世间是无关吧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说得很对。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15:16:48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这里只泛说：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世间魔幻程序；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出世间实相程序。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15:17:33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对应的是大家各自的生命戏剧。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15:17:42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仅此！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15:22:33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浪费精力的事情，少做，人生精力有限，修行的时间也是倒计时的，关注自己生命共业程序中的戏剧表现，而升华生命频率，才是正道，这才是我们常规的神性课程。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15:24:06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高纬度的运作，就让“天”去执行吧！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除非你真的可以参与进去了，那也没有这么多的疑问了，直接就干了，不是吗？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15:34:12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我们能把自己的世界经营好，以圣灵替代俗灵，这是远远超越了人类共业的升华的功德的，因为，在正神的眼里，人类意识的70亿人，还不如你身体里细胞意识的50万亿的万分之一。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15:35:23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赞美！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圣灵所拥有的无量妙有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15:37:07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《正神的意志》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15:57:35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【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 xml:space="preserve">聂鲁达博士：“记住，无论他们知道与否，在我们宇宙里的每个人都是这场骗局的一部分。有四类人：其一，是那些知道骗局，并积极支持它的人；其二，是那些知道骗局，但不愿对它采取任何行动的人；其三，是那些不知道骗局，无意识地支持它的人；其四，是那些知道骗局，并积极地设法走出骗局，为所有人能够同样做到而设计步骤和方法的人。就是这样。这个人是物质的还是非物质的无关紧要。每个人都落入了这四个分类的其中一个里，这四个分类在我们实存的宇宙里无所不在。 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 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 xml:space="preserve"> 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> </w:t>
      </w:r>
      <w:r w:rsidRPr="00995107">
        <w:rPr>
          <w:rFonts w:ascii="幼圆" w:eastAsia="幼圆" w:hAnsi="punctuation" w:cs="宋体" w:hint="eastAsia"/>
          <w:color w:val="000000"/>
          <w:sz w:val="29"/>
          <w:szCs w:val="29"/>
        </w:rPr>
        <w:t xml:space="preserve"> “第三组的人正在觉醒。他们中的一些人明白，发生在宇宙局部里的欺骗，会感染整个宇宙。因此，需要纠正的行动。需要共同的领悟来确保不会再发生这种事情。”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】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我们这里只有体验者，观察者，路过者。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都是本性无别者。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15:57:59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一回事，万法归宗。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lastRenderedPageBreak/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15:58:28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是不错的资讯。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16:00:16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我们要面对的是：佛教，上帝教，天主教，外星教导，道教···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16:01:26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用图说话，要少有这些宗教的各自封印才是。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16:02:10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“生命觉醒”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16:02:25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3133725" cy="2695575"/>
            <wp:effectExtent l="19050" t="0" r="9525" b="0"/>
            <wp:docPr id="9" name="图片 9" descr="http://b195.photo.store.qq.com/psb?/V11AzXg23SvLNz/O*OJGDDgqOrfBlKibv*nnWL0GvT4yyWO7ux0546sOQw!/b/dJ9gQnTqOQAA&amp;ek=1&amp;kp=1&amp;pt=0&amp;bo=SQEbAQAAAAAFAHE!&amp;su=013002504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195.photo.store.qq.com/psb?/V11AzXg23SvLNz/O*OJGDDgqOrfBlKibv*nnWL0GvT4yyWO7ux0546sOQw!/b/dJ9gQnTqOQAA&amp;ek=1&amp;kp=1&amp;pt=0&amp;bo=SQEbAQAAAAAFAHE!&amp;su=013002504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用这张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16:02:59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觉醒之眼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7.75pt;height:27.75pt"/>
        </w:pic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lastRenderedPageBreak/>
        <w:br/>
        <w:t>飞越(1938875265)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16:04:03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  <w:t>依果(605002560)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16:06:09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揭示骗局，即是揭示魔幻宇宙程序，这包含了所有的两元程序及衍生意识。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这包含在所有13D维度之内的所有空间之中，即第三魔幻宇宙。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201的2的部分。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</w:p>
    <w:p w:rsid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小梅花(2841115042)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16:06:33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幼圆" w:eastAsia="幼圆" w:hAnsi="punctuation" w:cs="宋体" w:hint="eastAsia"/>
          <w:color w:val="000000"/>
          <w:sz w:val="28"/>
          <w:szCs w:val="28"/>
        </w:rPr>
        <w:br/>
      </w:r>
      <w:r>
        <w:rPr>
          <w:rFonts w:ascii="幼圆" w:eastAsia="幼圆" w:hAnsi="punctuation" w:cs="宋体" w:hint="eastAsia"/>
          <w:noProof/>
          <w:color w:val="00000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28"/>
          <w:szCs w:val="28"/>
        </w:rPr>
        <w:t> </w:t>
      </w:r>
      <w:r w:rsidRPr="00995107">
        <w:rPr>
          <w:rFonts w:ascii="仿宋" w:eastAsia="仿宋" w:hAnsi="punctuation" w:cs="宋体" w:hint="eastAsia"/>
          <w:color w:val="000000"/>
          <w:sz w:val="28"/>
          <w:szCs w:val="28"/>
        </w:rPr>
        <w:br/>
      </w:r>
    </w:p>
    <w:p w:rsidR="00995107" w:rsidRPr="00995107" w:rsidRDefault="00995107" w:rsidP="00995107">
      <w:pPr>
        <w:shd w:val="clear" w:color="auto" w:fill="FFFFFF"/>
        <w:adjustRightInd/>
        <w:snapToGrid/>
        <w:spacing w:after="0" w:line="336" w:lineRule="atLeast"/>
        <w:rPr>
          <w:rFonts w:ascii="punctuation" w:eastAsia="宋体" w:hAnsi="punctuation" w:cs="宋体"/>
          <w:color w:val="000000"/>
          <w:sz w:val="21"/>
          <w:szCs w:val="21"/>
        </w:rPr>
      </w:pP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空性幻化小和尚(1207106203)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16:06:51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br/>
      </w:r>
      <w:r>
        <w:rPr>
          <w:rFonts w:ascii="幼圆" w:eastAsia="幼圆" w:hAnsi="punctuation" w:cs="宋体" w:hint="eastAsia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95107">
        <w:rPr>
          <w:rFonts w:ascii="仿宋" w:eastAsia="仿宋" w:hAnsi="punctuation" w:cs="宋体" w:hint="eastAsia"/>
          <w:color w:val="000000"/>
          <w:sz w:val="36"/>
          <w:szCs w:val="36"/>
        </w:rPr>
        <w:t>  </w:t>
      </w:r>
    </w:p>
    <w:p w:rsidR="000828C2" w:rsidRPr="00A52AF4" w:rsidRDefault="00995107" w:rsidP="0099510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6"/>
          <w:szCs w:val="36"/>
        </w:rPr>
      </w:pPr>
      <w:r w:rsidRPr="00995107">
        <w:rPr>
          <w:rFonts w:ascii="幼圆" w:eastAsia="幼圆" w:hAnsi="宋体" w:cs="宋体" w:hint="eastAsia"/>
          <w:color w:val="000000"/>
          <w:sz w:val="28"/>
          <w:szCs w:val="28"/>
          <w:shd w:val="clear" w:color="auto" w:fill="FFFFFF"/>
        </w:rPr>
        <w:br/>
      </w:r>
    </w:p>
    <w:sectPr w:rsidR="000828C2" w:rsidRPr="00A52AF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253F" w:rsidRDefault="007D253F" w:rsidP="0026178A">
      <w:pPr>
        <w:spacing w:after="0"/>
      </w:pPr>
      <w:r>
        <w:separator/>
      </w:r>
    </w:p>
  </w:endnote>
  <w:endnote w:type="continuationSeparator" w:id="1">
    <w:p w:rsidR="007D253F" w:rsidRDefault="007D253F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253F" w:rsidRDefault="007D253F" w:rsidP="0026178A">
      <w:pPr>
        <w:spacing w:after="0"/>
      </w:pPr>
      <w:r>
        <w:separator/>
      </w:r>
    </w:p>
  </w:footnote>
  <w:footnote w:type="continuationSeparator" w:id="1">
    <w:p w:rsidR="007D253F" w:rsidRDefault="007D253F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9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828C2"/>
    <w:rsid w:val="000830C0"/>
    <w:rsid w:val="000A76EA"/>
    <w:rsid w:val="000C11AA"/>
    <w:rsid w:val="000D0EE5"/>
    <w:rsid w:val="000E206E"/>
    <w:rsid w:val="000E6E44"/>
    <w:rsid w:val="0010211F"/>
    <w:rsid w:val="00102180"/>
    <w:rsid w:val="001032B5"/>
    <w:rsid w:val="0010639D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546E2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6B7F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5157"/>
    <w:rsid w:val="00546371"/>
    <w:rsid w:val="00553C66"/>
    <w:rsid w:val="005575FD"/>
    <w:rsid w:val="00560ED1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6A8"/>
    <w:rsid w:val="007B6744"/>
    <w:rsid w:val="007C124A"/>
    <w:rsid w:val="007D19E8"/>
    <w:rsid w:val="007D253F"/>
    <w:rsid w:val="007D5DA7"/>
    <w:rsid w:val="007D66A1"/>
    <w:rsid w:val="007E246B"/>
    <w:rsid w:val="007E3683"/>
    <w:rsid w:val="007F296E"/>
    <w:rsid w:val="007F67E8"/>
    <w:rsid w:val="008043FC"/>
    <w:rsid w:val="008139E0"/>
    <w:rsid w:val="00835DAA"/>
    <w:rsid w:val="00846028"/>
    <w:rsid w:val="00865F2A"/>
    <w:rsid w:val="0086749B"/>
    <w:rsid w:val="00871C8C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5107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50F8E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55B2"/>
    <w:rsid w:val="00E07D6E"/>
    <w:rsid w:val="00E34DB2"/>
    <w:rsid w:val="00E51E8C"/>
    <w:rsid w:val="00E95152"/>
    <w:rsid w:val="00E95285"/>
    <w:rsid w:val="00E95B34"/>
    <w:rsid w:val="00EC61AD"/>
    <w:rsid w:val="00ED1E94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9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7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10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113</cp:revision>
  <dcterms:created xsi:type="dcterms:W3CDTF">2008-09-11T17:20:00Z</dcterms:created>
  <dcterms:modified xsi:type="dcterms:W3CDTF">2016-06-28T14:11:00Z</dcterms:modified>
</cp:coreProperties>
</file>