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984453" w14:textId="77777777" w:rsidR="00E24AC4" w:rsidRPr="008E2664" w:rsidRDefault="00000000">
      <w:pPr>
        <w:pStyle w:val="aa"/>
        <w:spacing w:after="160"/>
        <w:rPr>
          <w:rFonts w:ascii="Times New Roman" w:hAnsi="Times New Roman" w:cs="Times New Roman"/>
        </w:rPr>
      </w:pPr>
      <w:r w:rsidRPr="008E2664">
        <w:rPr>
          <w:rFonts w:ascii="Times New Roman" w:hAnsi="Times New Roman" w:cs="Times New Roman"/>
        </w:rPr>
        <w:t>Data Access Links for Who Builds Federal AI</w:t>
      </w:r>
    </w:p>
    <w:p w14:paraId="7681E184" w14:textId="24EF3080" w:rsidR="00E24AC4" w:rsidRDefault="00000000">
      <w:pPr>
        <w:spacing w:after="280"/>
        <w:rPr>
          <w:rFonts w:hint="eastAsia"/>
          <w:lang w:eastAsia="zh-CN"/>
        </w:rPr>
      </w:pPr>
      <w:r>
        <w:rPr>
          <w:b/>
          <w:color w:val="404040"/>
          <w:sz w:val="24"/>
        </w:rPr>
        <w:t>PPOL 5202 Data Visualization</w:t>
      </w:r>
    </w:p>
    <w:p w14:paraId="6FB57C16" w14:textId="77777777" w:rsidR="00E24AC4" w:rsidRDefault="00000000">
      <w:pPr>
        <w:spacing w:after="280"/>
      </w:pPr>
      <w:r>
        <w:t>This project uses two public federal data sources. The two processed analysis files are hosted in the project GitHub repository. Because workforce.csv exceeds the 10 MB upload limit, this document provides direct links to both datasets.</w:t>
      </w:r>
    </w:p>
    <w:p w14:paraId="206650DB" w14:textId="77777777" w:rsidR="00E24AC4" w:rsidRDefault="00000000">
      <w:pPr>
        <w:spacing w:after="280"/>
      </w:pPr>
      <w:r>
        <w:rPr>
          <w:b/>
        </w:rPr>
        <w:t xml:space="preserve">Project repository: </w:t>
      </w:r>
      <w:hyperlink r:id="rId6">
        <w:r>
          <w:rPr>
            <w:color w:val="0563C1"/>
            <w:u w:val="single"/>
          </w:rPr>
          <w:t>Who Builds Federal AI on GitHub</w:t>
        </w:r>
      </w:hyperlink>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952"/>
        <w:gridCol w:w="6768"/>
      </w:tblGrid>
      <w:tr w:rsidR="00E24AC4" w14:paraId="2159BA99" w14:textId="77777777">
        <w:tc>
          <w:tcPr>
            <w:tcW w:w="2952" w:type="dxa"/>
            <w:shd w:val="clear" w:color="auto" w:fill="1F4E78"/>
            <w:tcMar>
              <w:top w:w="120" w:type="dxa"/>
              <w:left w:w="140" w:type="dxa"/>
              <w:bottom w:w="120" w:type="dxa"/>
              <w:right w:w="140" w:type="dxa"/>
            </w:tcMar>
            <w:vAlign w:val="center"/>
          </w:tcPr>
          <w:p w14:paraId="10389497" w14:textId="77777777" w:rsidR="00E24AC4" w:rsidRDefault="00000000">
            <w:r>
              <w:rPr>
                <w:b/>
                <w:color w:val="FFFFFF"/>
              </w:rPr>
              <w:t>Dataset</w:t>
            </w:r>
          </w:p>
        </w:tc>
        <w:tc>
          <w:tcPr>
            <w:tcW w:w="6768" w:type="dxa"/>
            <w:shd w:val="clear" w:color="auto" w:fill="1F4E78"/>
            <w:tcMar>
              <w:top w:w="120" w:type="dxa"/>
              <w:left w:w="140" w:type="dxa"/>
              <w:bottom w:w="120" w:type="dxa"/>
              <w:right w:w="140" w:type="dxa"/>
            </w:tcMar>
            <w:vAlign w:val="center"/>
          </w:tcPr>
          <w:p w14:paraId="65A90CB7" w14:textId="77777777" w:rsidR="00E24AC4" w:rsidRDefault="00000000">
            <w:r>
              <w:rPr>
                <w:b/>
                <w:color w:val="FFFFFF"/>
              </w:rPr>
              <w:t>Official access links</w:t>
            </w:r>
          </w:p>
        </w:tc>
      </w:tr>
      <w:tr w:rsidR="00E24AC4" w14:paraId="71A16532" w14:textId="77777777">
        <w:tc>
          <w:tcPr>
            <w:tcW w:w="2952" w:type="dxa"/>
            <w:tcMar>
              <w:top w:w="150" w:type="dxa"/>
              <w:left w:w="140" w:type="dxa"/>
              <w:bottom w:w="150" w:type="dxa"/>
              <w:right w:w="140" w:type="dxa"/>
            </w:tcMar>
            <w:vAlign w:val="center"/>
          </w:tcPr>
          <w:p w14:paraId="0A584B90" w14:textId="77777777" w:rsidR="00E24AC4" w:rsidRDefault="00000000">
            <w:r>
              <w:rPr>
                <w:b/>
              </w:rPr>
              <w:t>OMB AI Use Case Analysis</w:t>
            </w:r>
          </w:p>
        </w:tc>
        <w:tc>
          <w:tcPr>
            <w:tcW w:w="6768" w:type="dxa"/>
            <w:tcMar>
              <w:top w:w="150" w:type="dxa"/>
              <w:left w:w="140" w:type="dxa"/>
              <w:bottom w:w="150" w:type="dxa"/>
              <w:right w:w="140" w:type="dxa"/>
            </w:tcMar>
            <w:vAlign w:val="center"/>
          </w:tcPr>
          <w:p w14:paraId="78578DD4" w14:textId="77777777" w:rsidR="00E24AC4" w:rsidRDefault="00000000">
            <w:r>
              <w:t xml:space="preserve">Processed dataset: </w:t>
            </w:r>
            <w:hyperlink r:id="rId7">
              <w:r>
                <w:rPr>
                  <w:color w:val="0563C1"/>
                  <w:u w:val="single"/>
                </w:rPr>
                <w:t>Open ai_use_cases.csv on GitHub</w:t>
              </w:r>
            </w:hyperlink>
          </w:p>
          <w:p w14:paraId="51E8F8E6" w14:textId="77777777" w:rsidR="00E24AC4" w:rsidRDefault="00000000">
            <w:r>
              <w:rPr>
                <w:color w:val="595959"/>
                <w:sz w:val="20"/>
              </w:rPr>
              <w:t>Source: OMB Federal Agency AI Use Case Inventories, 2023-2025</w:t>
            </w:r>
          </w:p>
        </w:tc>
      </w:tr>
      <w:tr w:rsidR="00E24AC4" w14:paraId="3A73E07E" w14:textId="77777777">
        <w:tc>
          <w:tcPr>
            <w:tcW w:w="2952" w:type="dxa"/>
            <w:shd w:val="clear" w:color="auto" w:fill="F3F6F8"/>
            <w:tcMar>
              <w:top w:w="150" w:type="dxa"/>
              <w:left w:w="140" w:type="dxa"/>
              <w:bottom w:w="150" w:type="dxa"/>
              <w:right w:w="140" w:type="dxa"/>
            </w:tcMar>
            <w:vAlign w:val="center"/>
          </w:tcPr>
          <w:p w14:paraId="57B4209B" w14:textId="77777777" w:rsidR="00E24AC4" w:rsidRDefault="00000000">
            <w:r>
              <w:rPr>
                <w:b/>
              </w:rPr>
              <w:t>OPM Workforce Analysis</w:t>
            </w:r>
          </w:p>
        </w:tc>
        <w:tc>
          <w:tcPr>
            <w:tcW w:w="6768" w:type="dxa"/>
            <w:shd w:val="clear" w:color="auto" w:fill="F3F6F8"/>
            <w:tcMar>
              <w:top w:w="150" w:type="dxa"/>
              <w:left w:w="140" w:type="dxa"/>
              <w:bottom w:w="150" w:type="dxa"/>
              <w:right w:w="140" w:type="dxa"/>
            </w:tcMar>
            <w:vAlign w:val="center"/>
          </w:tcPr>
          <w:p w14:paraId="3453B44C" w14:textId="77777777" w:rsidR="00E24AC4" w:rsidRDefault="00000000">
            <w:r>
              <w:t xml:space="preserve">Processed dataset: </w:t>
            </w:r>
            <w:hyperlink r:id="rId8">
              <w:r>
                <w:rPr>
                  <w:color w:val="0563C1"/>
                  <w:u w:val="single"/>
                </w:rPr>
                <w:t>Open workforce.csv on GitHub</w:t>
              </w:r>
            </w:hyperlink>
          </w:p>
          <w:p w14:paraId="0A38A739" w14:textId="77777777" w:rsidR="00E24AC4" w:rsidRDefault="00000000">
            <w:r>
              <w:rPr>
                <w:color w:val="595959"/>
                <w:sz w:val="20"/>
              </w:rPr>
              <w:t>Source: OPM Federal Workforce Data employment, accession, and separation files</w:t>
            </w:r>
          </w:p>
        </w:tc>
      </w:tr>
    </w:tbl>
    <w:p w14:paraId="0A7810C0" w14:textId="77777777" w:rsidR="00E24AC4" w:rsidRDefault="00000000">
      <w:pPr>
        <w:spacing w:before="280"/>
      </w:pPr>
      <w:r>
        <w:rPr>
          <w:b/>
        </w:rPr>
        <w:t xml:space="preserve">Processing note. </w:t>
      </w:r>
      <w:r>
        <w:t>The two sources are analyzed side by side and are not merged with each other. Files within each source were combined and cleaned to standardize field names, categories, agency identifiers, and monthly versions.</w:t>
      </w:r>
    </w:p>
    <w:sectPr w:rsidR="00E24AC4"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79587264">
    <w:abstractNumId w:val="8"/>
  </w:num>
  <w:num w:numId="2" w16cid:durableId="1794130464">
    <w:abstractNumId w:val="6"/>
  </w:num>
  <w:num w:numId="3" w16cid:durableId="1021858013">
    <w:abstractNumId w:val="5"/>
  </w:num>
  <w:num w:numId="4" w16cid:durableId="1134327353">
    <w:abstractNumId w:val="4"/>
  </w:num>
  <w:num w:numId="5" w16cid:durableId="435828620">
    <w:abstractNumId w:val="7"/>
  </w:num>
  <w:num w:numId="6" w16cid:durableId="1069157700">
    <w:abstractNumId w:val="3"/>
  </w:num>
  <w:num w:numId="7" w16cid:durableId="728841154">
    <w:abstractNumId w:val="2"/>
  </w:num>
  <w:num w:numId="8" w16cid:durableId="248738416">
    <w:abstractNumId w:val="1"/>
  </w:num>
  <w:num w:numId="9" w16cid:durableId="9611558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3"/>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5292"/>
    <w:rsid w:val="00823A5D"/>
    <w:rsid w:val="008E2664"/>
    <w:rsid w:val="00AA1D8D"/>
    <w:rsid w:val="00B47730"/>
    <w:rsid w:val="00CB0664"/>
    <w:rsid w:val="00E24A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13DE12"/>
  <w14:defaultImageDpi w14:val="300"/>
  <w15:docId w15:val="{5BFB1969-A4CC-6F44-97D6-A5CAEFDC3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259" w:lineRule="auto"/>
    </w:pPr>
    <w:rPr>
      <w:rFonts w:ascii="Times New Roman" w:hAnsi="Times New Roman"/>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b/>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uozhan11/who-builds-federal-ai/blob/main/data/processed/workforce.csv" TargetMode="External"/><Relationship Id="rId3" Type="http://schemas.openxmlformats.org/officeDocument/2006/relationships/styles" Target="styles.xml"/><Relationship Id="rId7" Type="http://schemas.openxmlformats.org/officeDocument/2006/relationships/hyperlink" Target="https://github.com/guozhan11/who-builds-federal-ai/blob/main/data/processed/ai_use_cases.cs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guozhan11/who-builds-federal-ai"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178</Words>
  <Characters>1021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Access Links for Who Builds Federal AI</dc:title>
  <dc:subject>Official source links for the OMB and OPM datasets used in the project</dc:subject>
  <dc:creator>Nora Zhan</dc:creator>
  <cp:keywords/>
  <dc:description>generated by python-docx</dc:description>
  <cp:lastModifiedBy>Guo Zhan</cp:lastModifiedBy>
  <cp:revision>3</cp:revision>
  <dcterms:created xsi:type="dcterms:W3CDTF">2013-12-23T23:15:00Z</dcterms:created>
  <dcterms:modified xsi:type="dcterms:W3CDTF">2026-09-22T17:48:00Z</dcterms:modified>
  <cp:category/>
</cp:coreProperties>
</file>