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4E398" w14:textId="77777777" w:rsidR="005F5463" w:rsidRPr="005F5463" w:rsidRDefault="005F5463" w:rsidP="005F5463">
      <w:pPr>
        <w:widowControl/>
        <w:shd w:val="clear" w:color="auto" w:fill="FFFFFF"/>
        <w:spacing w:before="120" w:after="240" w:line="39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r w:rsidRPr="005F5463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产品等级结构与产品族</w:t>
      </w:r>
    </w:p>
    <w:p w14:paraId="105BFF2F" w14:textId="77777777" w:rsidR="005F5463" w:rsidRPr="005F5463" w:rsidRDefault="005F5463" w:rsidP="005F546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5F5463">
        <w:rPr>
          <w:rFonts w:ascii="微软雅黑" w:eastAsia="微软雅黑" w:hAnsi="微软雅黑" w:cs="Arial" w:hint="eastAsia"/>
          <w:color w:val="4F4F4F"/>
          <w:kern w:val="0"/>
          <w:sz w:val="27"/>
          <w:szCs w:val="27"/>
        </w:rPr>
        <w:t>       在工厂方法模式中具体工厂负责生产具体的产品，每一个具体工厂对应一种具体产品，工厂方法具有唯一性，一般情况下，一个具体工厂中只有一个或者一组重载的工厂方法。但是有时候我们希望</w:t>
      </w:r>
      <w:r w:rsidRPr="005F5463">
        <w:rPr>
          <w:rFonts w:ascii="微软雅黑" w:eastAsia="微软雅黑" w:hAnsi="微软雅黑" w:cs="Arial" w:hint="eastAsia"/>
          <w:color w:val="FF6600"/>
          <w:kern w:val="0"/>
          <w:sz w:val="27"/>
          <w:szCs w:val="27"/>
        </w:rPr>
        <w:t>一个工厂可以提供多个产品对象</w:t>
      </w:r>
      <w:r w:rsidRPr="005F5463">
        <w:rPr>
          <w:rFonts w:ascii="微软雅黑" w:eastAsia="微软雅黑" w:hAnsi="微软雅黑" w:cs="Arial" w:hint="eastAsia"/>
          <w:color w:val="4F4F4F"/>
          <w:kern w:val="0"/>
          <w:sz w:val="27"/>
          <w:szCs w:val="27"/>
        </w:rPr>
        <w:t>，而不是单一的产品对象，如一个电器工厂，它可以生产电视机、电冰箱、空调等多种电器，而不是只生产某一种电器。为了更好地理解抽象工厂模式，我们先引入两个概念：</w:t>
      </w:r>
    </w:p>
    <w:p w14:paraId="3459740F" w14:textId="77777777" w:rsidR="005F5463" w:rsidRPr="005F5463" w:rsidRDefault="005F5463" w:rsidP="005F546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5F5463">
        <w:rPr>
          <w:rFonts w:ascii="Times New Roman" w:eastAsia="微软雅黑" w:hAnsi="Times New Roman" w:cs="Times New Roman"/>
          <w:color w:val="4F4F4F"/>
          <w:kern w:val="0"/>
          <w:sz w:val="27"/>
          <w:szCs w:val="27"/>
        </w:rPr>
        <w:t>       (1) </w:t>
      </w:r>
      <w:r w:rsidRPr="005F5463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产品等级结构</w:t>
      </w:r>
      <w:r w:rsidRPr="005F5463">
        <w:rPr>
          <w:rFonts w:ascii="微软雅黑" w:eastAsia="微软雅黑" w:hAnsi="微软雅黑" w:cs="Arial" w:hint="eastAsia"/>
          <w:color w:val="4F4F4F"/>
          <w:kern w:val="0"/>
          <w:sz w:val="27"/>
          <w:szCs w:val="27"/>
        </w:rPr>
        <w:t>：</w:t>
      </w:r>
      <w:r w:rsidRPr="005F5463">
        <w:rPr>
          <w:rFonts w:ascii="微软雅黑" w:eastAsia="微软雅黑" w:hAnsi="微软雅黑" w:cs="Arial" w:hint="eastAsia"/>
          <w:b/>
          <w:bCs/>
          <w:color w:val="FF0000"/>
          <w:kern w:val="0"/>
          <w:sz w:val="27"/>
          <w:szCs w:val="27"/>
        </w:rPr>
        <w:t>产品等级结构即产品的继承结构</w:t>
      </w:r>
      <w:r w:rsidRPr="005F5463">
        <w:rPr>
          <w:rFonts w:ascii="微软雅黑" w:eastAsia="微软雅黑" w:hAnsi="微软雅黑" w:cs="Arial" w:hint="eastAsia"/>
          <w:color w:val="4F4F4F"/>
          <w:kern w:val="0"/>
          <w:sz w:val="27"/>
          <w:szCs w:val="27"/>
        </w:rPr>
        <w:t>，如一个抽象类是电视机，其子类有海尔电视机、海信电视机、</w:t>
      </w:r>
      <w:r w:rsidRPr="005F5463">
        <w:rPr>
          <w:rFonts w:ascii="Times New Roman" w:eastAsia="微软雅黑" w:hAnsi="Times New Roman" w:cs="Times New Roman"/>
          <w:color w:val="4F4F4F"/>
          <w:kern w:val="0"/>
          <w:sz w:val="27"/>
          <w:szCs w:val="27"/>
        </w:rPr>
        <w:t>TCL</w:t>
      </w:r>
      <w:r w:rsidRPr="005F5463">
        <w:rPr>
          <w:rFonts w:ascii="微软雅黑" w:eastAsia="微软雅黑" w:hAnsi="微软雅黑" w:cs="Arial" w:hint="eastAsia"/>
          <w:color w:val="4F4F4F"/>
          <w:kern w:val="0"/>
          <w:sz w:val="27"/>
          <w:szCs w:val="27"/>
        </w:rPr>
        <w:t>电视机，则抽象电视机与具体品牌的电视机之间构成了一个产品等级结构，抽象电视机是父类，而具体品牌的电视机是其子类。</w:t>
      </w:r>
    </w:p>
    <w:p w14:paraId="66C62FF3" w14:textId="77777777" w:rsidR="005F5463" w:rsidRPr="005F5463" w:rsidRDefault="005F5463" w:rsidP="005F546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5F5463">
        <w:rPr>
          <w:rFonts w:ascii="Times New Roman" w:eastAsia="微软雅黑" w:hAnsi="Times New Roman" w:cs="Times New Roman"/>
          <w:color w:val="4F4F4F"/>
          <w:kern w:val="0"/>
          <w:sz w:val="27"/>
          <w:szCs w:val="27"/>
        </w:rPr>
        <w:t>       (2)</w:t>
      </w:r>
      <w:r w:rsidRPr="005F5463">
        <w:rPr>
          <w:rFonts w:ascii="Times New Roman" w:eastAsia="微软雅黑" w:hAnsi="Times New Roman" w:cs="Times New Roman"/>
          <w:b/>
          <w:bCs/>
          <w:color w:val="4F4F4F"/>
          <w:kern w:val="0"/>
          <w:sz w:val="27"/>
          <w:szCs w:val="27"/>
        </w:rPr>
        <w:t> </w:t>
      </w:r>
      <w:r w:rsidRPr="005F5463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产品族</w:t>
      </w:r>
      <w:r w:rsidRPr="005F5463">
        <w:rPr>
          <w:rFonts w:ascii="微软雅黑" w:eastAsia="微软雅黑" w:hAnsi="微软雅黑" w:cs="Arial" w:hint="eastAsia"/>
          <w:color w:val="4F4F4F"/>
          <w:kern w:val="0"/>
          <w:sz w:val="27"/>
          <w:szCs w:val="27"/>
        </w:rPr>
        <w:t>：在抽象工厂模式中，</w:t>
      </w:r>
      <w:r w:rsidRPr="005F5463">
        <w:rPr>
          <w:rFonts w:ascii="微软雅黑" w:eastAsia="微软雅黑" w:hAnsi="微软雅黑" w:cs="Arial" w:hint="eastAsia"/>
          <w:b/>
          <w:bCs/>
          <w:color w:val="FF0000"/>
          <w:kern w:val="0"/>
          <w:sz w:val="27"/>
          <w:szCs w:val="27"/>
        </w:rPr>
        <w:t>产品族是指由同一个工厂生产的，位于不同产品等级结构中的一组产品</w:t>
      </w:r>
      <w:r w:rsidRPr="005F5463">
        <w:rPr>
          <w:rFonts w:ascii="微软雅黑" w:eastAsia="微软雅黑" w:hAnsi="微软雅黑" w:cs="Arial" w:hint="eastAsia"/>
          <w:color w:val="4F4F4F"/>
          <w:kern w:val="0"/>
          <w:sz w:val="27"/>
          <w:szCs w:val="27"/>
        </w:rPr>
        <w:t>，如海尔电器工厂生产的海尔电视机、海尔电冰箱，海尔电视机位于电视机产品等级结构中，海尔电冰箱位于电冰箱产品等级结构中，海尔电视机、海尔电冰箱构成了一个产品族。</w:t>
      </w:r>
    </w:p>
    <w:p w14:paraId="03167AE2" w14:textId="77777777" w:rsidR="00AE1EB0" w:rsidRPr="005F5463" w:rsidRDefault="00AE1EB0" w:rsidP="005F5463">
      <w:bookmarkStart w:id="0" w:name="_GoBack"/>
      <w:bookmarkEnd w:id="0"/>
    </w:p>
    <w:sectPr w:rsidR="00AE1EB0" w:rsidRPr="005F54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072"/>
    <w:rsid w:val="005F5463"/>
    <w:rsid w:val="00747072"/>
    <w:rsid w:val="00AE1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B85D9F-0A0E-459A-9AD7-3BB9AEFB6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F546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F5463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5F54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F54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1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2019-03-20T13:55:00Z</dcterms:created>
  <dcterms:modified xsi:type="dcterms:W3CDTF">2019-03-20T13:56:00Z</dcterms:modified>
</cp:coreProperties>
</file>