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1C41" w14:textId="10EB4EF9" w:rsidR="007176C1" w:rsidRPr="00D63B50" w:rsidRDefault="004D1AC3">
      <w:pPr>
        <w:rPr>
          <w:b/>
          <w:bCs/>
          <w:sz w:val="24"/>
          <w:szCs w:val="28"/>
        </w:rPr>
      </w:pPr>
      <w:r w:rsidRPr="00D63B50">
        <w:rPr>
          <w:rFonts w:hint="eastAsia"/>
          <w:b/>
          <w:bCs/>
          <w:sz w:val="24"/>
          <w:szCs w:val="28"/>
        </w:rPr>
        <w:t>机械技术文档</w:t>
      </w:r>
    </w:p>
    <w:p w14:paraId="3A86E54B" w14:textId="2384883A" w:rsidR="00623F93" w:rsidRDefault="00623F93">
      <w:r>
        <w:rPr>
          <w:rFonts w:hint="eastAsia"/>
        </w:rPr>
        <w:t>开源模型提供装配体和step文件，模型在SolidWorks</w:t>
      </w:r>
      <w:r>
        <w:t>2018</w:t>
      </w:r>
      <w:r>
        <w:rPr>
          <w:rFonts w:hint="eastAsia"/>
        </w:rPr>
        <w:t>下建模并装配。</w:t>
      </w:r>
    </w:p>
    <w:p w14:paraId="2E6AE054" w14:textId="1941F23D" w:rsidR="00623F93" w:rsidRDefault="00623F93">
      <w:r>
        <w:rPr>
          <w:rFonts w:hint="eastAsia"/>
        </w:rPr>
        <w:t>装配</w:t>
      </w:r>
      <w:proofErr w:type="gramStart"/>
      <w:r>
        <w:rPr>
          <w:rFonts w:hint="eastAsia"/>
        </w:rPr>
        <w:t>体所有</w:t>
      </w:r>
      <w:proofErr w:type="gramEnd"/>
      <w:r>
        <w:rPr>
          <w:rFonts w:hint="eastAsia"/>
        </w:rPr>
        <w:t>零件</w:t>
      </w:r>
      <w:proofErr w:type="gramStart"/>
      <w:r>
        <w:rPr>
          <w:rFonts w:hint="eastAsia"/>
        </w:rPr>
        <w:t>除麦轮均为</w:t>
      </w:r>
      <w:proofErr w:type="gramEnd"/>
      <w:r>
        <w:rPr>
          <w:rFonts w:hint="eastAsia"/>
        </w:rPr>
        <w:t>自行绘制，</w:t>
      </w:r>
      <w:r w:rsidR="00027697">
        <w:rPr>
          <w:rFonts w:hint="eastAsia"/>
        </w:rPr>
        <w:t>未对螺丝进行建模。</w:t>
      </w: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金部分使用了</w:t>
      </w: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金工具。</w:t>
      </w:r>
    </w:p>
    <w:p w14:paraId="534F689C" w14:textId="7889891F" w:rsidR="00623F93" w:rsidRDefault="00623F93">
      <w:r>
        <w:rPr>
          <w:rFonts w:hint="eastAsia"/>
        </w:rPr>
        <w:t>材料与加工方式：</w:t>
      </w:r>
      <w:proofErr w:type="gramStart"/>
      <w:r>
        <w:rPr>
          <w:rFonts w:hint="eastAsia"/>
        </w:rPr>
        <w:t>钣</w:t>
      </w:r>
      <w:proofErr w:type="gramEnd"/>
      <w:r>
        <w:rPr>
          <w:rFonts w:hint="eastAsia"/>
        </w:rPr>
        <w:t>金、不锈钢切割、弯折。2mm环氧树脂板、</w:t>
      </w:r>
      <w:r>
        <w:t>3</w:t>
      </w:r>
      <w:r>
        <w:rPr>
          <w:rFonts w:hint="eastAsia"/>
        </w:rPr>
        <w:t>mm环氧玻纤板雕刻。</w:t>
      </w:r>
    </w:p>
    <w:p w14:paraId="0E137E45" w14:textId="77777777" w:rsidR="00D63B50" w:rsidRDefault="00D63B50">
      <w:pPr>
        <w:rPr>
          <w:b/>
          <w:bCs/>
        </w:rPr>
      </w:pPr>
    </w:p>
    <w:p w14:paraId="4F5E6B70" w14:textId="54B064AF" w:rsidR="00623F93" w:rsidRPr="00D63B50" w:rsidRDefault="00623F93">
      <w:pPr>
        <w:rPr>
          <w:b/>
          <w:bCs/>
        </w:rPr>
      </w:pPr>
      <w:r w:rsidRPr="00D63B50">
        <w:rPr>
          <w:rFonts w:hint="eastAsia"/>
          <w:b/>
          <w:bCs/>
        </w:rPr>
        <w:t>机械结构</w:t>
      </w:r>
      <w:r w:rsidR="00D63B50">
        <w:rPr>
          <w:rFonts w:hint="eastAsia"/>
          <w:b/>
          <w:bCs/>
        </w:rPr>
        <w:t>整体</w:t>
      </w:r>
      <w:r w:rsidRPr="00D63B50">
        <w:rPr>
          <w:rFonts w:hint="eastAsia"/>
          <w:b/>
          <w:bCs/>
        </w:rPr>
        <w:t>介绍：</w:t>
      </w:r>
    </w:p>
    <w:p w14:paraId="526429C0" w14:textId="77777777" w:rsidR="00D63B50" w:rsidRDefault="00D63B50"/>
    <w:p w14:paraId="634509D4" w14:textId="1CDFD7BD" w:rsidR="00027697" w:rsidRDefault="00027697">
      <w:r>
        <w:t>&lt;1&gt;</w:t>
      </w:r>
      <w:r>
        <w:rPr>
          <w:rFonts w:hint="eastAsia"/>
        </w:rPr>
        <w:t>底盘部分</w:t>
      </w:r>
    </w:p>
    <w:p w14:paraId="14F045CA" w14:textId="2A9721E8" w:rsidR="00623F93" w:rsidRDefault="00623F93">
      <w:r>
        <w:rPr>
          <w:rFonts w:hint="eastAsia"/>
        </w:rPr>
        <w:t>底盘以上下不锈钢弯折部件包裹，支撑底部主体结构，左右侧边为玻纤板包裹并为电机固定提供平面。</w:t>
      </w:r>
      <w:r w:rsidR="00027697">
        <w:rPr>
          <w:rFonts w:hint="eastAsia"/>
        </w:rPr>
        <w:t>侧边</w:t>
      </w:r>
      <w:r>
        <w:rPr>
          <w:rFonts w:hint="eastAsia"/>
        </w:rPr>
        <w:t>底部</w:t>
      </w:r>
      <w:r w:rsidR="00027697">
        <w:rPr>
          <w:rFonts w:hint="eastAsia"/>
        </w:rPr>
        <w:t>连接点在不锈钢弯折处，通过内六角M</w:t>
      </w:r>
      <w:r w:rsidR="00027697">
        <w:t>5</w:t>
      </w:r>
      <w:r w:rsidR="00027697">
        <w:rPr>
          <w:rFonts w:hint="eastAsia"/>
        </w:rPr>
        <w:t>螺丝固定。底盘驱动用6</w:t>
      </w:r>
      <w:r w:rsidR="00027697">
        <w:t>20</w:t>
      </w:r>
      <w:r w:rsidR="00027697">
        <w:rPr>
          <w:rFonts w:hint="eastAsia"/>
        </w:rPr>
        <w:t xml:space="preserve">rpm </w:t>
      </w:r>
      <w:r w:rsidR="00027697">
        <w:t>4</w:t>
      </w:r>
      <w:r w:rsidR="00027697">
        <w:rPr>
          <w:rFonts w:hint="eastAsia"/>
        </w:rPr>
        <w:t>mm金属电机驱动8</w:t>
      </w:r>
      <w:r w:rsidR="00027697">
        <w:t>0</w:t>
      </w:r>
      <w:r w:rsidR="00027697">
        <w:rPr>
          <w:rFonts w:hint="eastAsia"/>
        </w:rPr>
        <w:t>mm直径麦轮。电控主板、变压装置和电池放置在底盘中部。</w:t>
      </w:r>
    </w:p>
    <w:p w14:paraId="258930B5" w14:textId="77777777" w:rsidR="00D63B50" w:rsidRDefault="00D63B50"/>
    <w:p w14:paraId="3B2B242C" w14:textId="1B26409B" w:rsidR="00027697" w:rsidRDefault="00027697">
      <w:r>
        <w:rPr>
          <w:rFonts w:hint="eastAsia"/>
        </w:rPr>
        <w:t>&lt;</w:t>
      </w:r>
      <w:r>
        <w:t>2&gt;</w:t>
      </w:r>
      <w:r>
        <w:rPr>
          <w:rFonts w:hint="eastAsia"/>
        </w:rPr>
        <w:t>机械臂部分</w:t>
      </w:r>
    </w:p>
    <w:p w14:paraId="347E6418" w14:textId="228822F8" w:rsidR="00027697" w:rsidRDefault="00027697">
      <w:r>
        <w:rPr>
          <w:rFonts w:hint="eastAsia"/>
        </w:rPr>
        <w:t>机械</w:t>
      </w:r>
      <w:proofErr w:type="gramStart"/>
      <w:r>
        <w:rPr>
          <w:rFonts w:hint="eastAsia"/>
        </w:rPr>
        <w:t>臂整体</w:t>
      </w:r>
      <w:proofErr w:type="gramEnd"/>
      <w:r>
        <w:rPr>
          <w:rFonts w:hint="eastAsia"/>
        </w:rPr>
        <w:t>运作逻辑为车头夹持得分物后将其翻转到车尾，期间通过固定转轴的</w:t>
      </w:r>
      <w:proofErr w:type="gramStart"/>
      <w:r>
        <w:rPr>
          <w:rFonts w:hint="eastAsia"/>
        </w:rPr>
        <w:t>杆完成</w:t>
      </w:r>
      <w:proofErr w:type="gramEnd"/>
      <w:r>
        <w:rPr>
          <w:rFonts w:hint="eastAsia"/>
        </w:rPr>
        <w:t>抬升。机械臂由电机通过同步带带动机械臂动力轴旋转</w:t>
      </w:r>
      <w:r w:rsidR="00FD26E6">
        <w:rPr>
          <w:rFonts w:hint="eastAsia"/>
        </w:rPr>
        <w:t>，带动机械臂。加持装置为mg</w:t>
      </w:r>
      <w:r w:rsidR="00FD26E6">
        <w:t>996</w:t>
      </w:r>
      <w:r w:rsidR="00FD26E6">
        <w:rPr>
          <w:rFonts w:hint="eastAsia"/>
        </w:rPr>
        <w:t>r舵机驱动带齿的抓片，每边三个抓片由铝制立柱链接形成爪子。</w:t>
      </w:r>
    </w:p>
    <w:p w14:paraId="4F15E394" w14:textId="77777777" w:rsidR="00D63B50" w:rsidRPr="00D63B50" w:rsidRDefault="00D63B50">
      <w:pPr>
        <w:rPr>
          <w:b/>
          <w:bCs/>
        </w:rPr>
      </w:pPr>
    </w:p>
    <w:p w14:paraId="5BB24222" w14:textId="7F5A87BA" w:rsidR="00FD26E6" w:rsidRPr="00D63B50" w:rsidRDefault="00FD26E6">
      <w:pPr>
        <w:rPr>
          <w:b/>
          <w:bCs/>
        </w:rPr>
      </w:pPr>
      <w:r w:rsidRPr="00D63B50">
        <w:rPr>
          <w:rFonts w:hint="eastAsia"/>
          <w:b/>
          <w:bCs/>
        </w:rPr>
        <w:t>整车优点与不足极其改进方案：</w:t>
      </w:r>
    </w:p>
    <w:p w14:paraId="64A7F9C7" w14:textId="77777777" w:rsidR="00D63B50" w:rsidRDefault="00D63B50" w:rsidP="00FD26E6"/>
    <w:p w14:paraId="31C75E97" w14:textId="67A29E83" w:rsidR="00FD26E6" w:rsidRDefault="00FD26E6" w:rsidP="00FD26E6">
      <w:r>
        <w:t>&lt;1&gt;</w:t>
      </w:r>
      <w:r>
        <w:rPr>
          <w:rFonts w:hint="eastAsia"/>
        </w:rPr>
        <w:t>底盘部分</w:t>
      </w:r>
    </w:p>
    <w:p w14:paraId="15E30F8A" w14:textId="77777777" w:rsidR="00D63B50" w:rsidRDefault="00FD26E6" w:rsidP="00FD26E6">
      <w:r>
        <w:rPr>
          <w:rFonts w:hint="eastAsia"/>
        </w:rPr>
        <w:t>地盘</w:t>
      </w:r>
      <w:r w:rsidR="00D63B50">
        <w:rPr>
          <w:rFonts w:hint="eastAsia"/>
        </w:rPr>
        <w:t>结构</w:t>
      </w:r>
      <w:r>
        <w:rPr>
          <w:rFonts w:hint="eastAsia"/>
        </w:rPr>
        <w:t>整体使用</w:t>
      </w:r>
      <w:r w:rsidR="00D63B50">
        <w:rPr>
          <w:rFonts w:hint="eastAsia"/>
        </w:rPr>
        <w:t>四面</w:t>
      </w:r>
      <w:r>
        <w:rPr>
          <w:rFonts w:hint="eastAsia"/>
        </w:rPr>
        <w:t>包围</w:t>
      </w:r>
      <w:r w:rsidR="00D63B50">
        <w:rPr>
          <w:rFonts w:hint="eastAsia"/>
        </w:rPr>
        <w:t>，使电控部分的被很好的保护在机器人内部。相较于电控板裸露的方案，很好的避免了接口松动导致的断电、断连问题。</w:t>
      </w:r>
    </w:p>
    <w:p w14:paraId="6BC80491" w14:textId="0A491DB8" w:rsidR="00D63B50" w:rsidRDefault="00D63B50" w:rsidP="00FD26E6">
      <w:r>
        <w:rPr>
          <w:rFonts w:hint="eastAsia"/>
        </w:rPr>
        <w:t>但全包围的劣势则在于平时检修较难触及内部。由于前期对于电压电流的控制考虑不周，且没有在外部留出开关的位置，在机器人调适阶段，多次开关电源时，每次都需要将侧边固定螺丝拆除。这很大的影响了我们调试的效率，也消磨了相当一部分的耐心。同样，没有能方便触及的开关位置也存在安全隐患。对此提出的改进方案则是在调整供电系统的基础上，在车尾内凹的空间预留固定船形开关的位置。</w:t>
      </w:r>
    </w:p>
    <w:p w14:paraId="59DDEA36" w14:textId="6161824C" w:rsidR="00FD26E6" w:rsidRDefault="00FD26E6" w:rsidP="00FD26E6">
      <w:r>
        <w:rPr>
          <w:rFonts w:hint="eastAsia"/>
        </w:rPr>
        <w:t>底盘先后</w:t>
      </w:r>
      <w:proofErr w:type="gramStart"/>
      <w:r>
        <w:rPr>
          <w:rFonts w:hint="eastAsia"/>
        </w:rPr>
        <w:t>调整麦轮大小</w:t>
      </w:r>
      <w:proofErr w:type="gramEnd"/>
      <w:r>
        <w:rPr>
          <w:rFonts w:hint="eastAsia"/>
        </w:rPr>
        <w:t>，电机使用，但实</w:t>
      </w:r>
      <w:proofErr w:type="gramStart"/>
      <w:r>
        <w:rPr>
          <w:rFonts w:hint="eastAsia"/>
        </w:rPr>
        <w:t>车最终</w:t>
      </w:r>
      <w:proofErr w:type="gramEnd"/>
      <w:r>
        <w:rPr>
          <w:rFonts w:hint="eastAsia"/>
        </w:rPr>
        <w:t>由于整车重量过重，重心偏移等问题，在摩擦力较大的比赛场地上无法横移。针对于此</w:t>
      </w:r>
      <w:r w:rsidR="00D63B50">
        <w:rPr>
          <w:rFonts w:hint="eastAsia"/>
        </w:rPr>
        <w:t>主要通过将地盘部分不锈钢材质更换为铝材质，将上部机械臂底座向左偏移，调整重心位置。同时选择更大扭矩的地盘底盘电机，改善在大摩擦力地面动力不足的问题。</w:t>
      </w:r>
    </w:p>
    <w:p w14:paraId="74D08A67" w14:textId="77777777" w:rsidR="00D63B50" w:rsidRDefault="00D63B50" w:rsidP="00FD26E6">
      <w:pPr>
        <w:rPr>
          <w:rFonts w:hint="eastAsia"/>
        </w:rPr>
      </w:pPr>
    </w:p>
    <w:p w14:paraId="22D0A171" w14:textId="77777777" w:rsidR="00FD26E6" w:rsidRDefault="00FD26E6" w:rsidP="00FD26E6">
      <w:r>
        <w:rPr>
          <w:rFonts w:hint="eastAsia"/>
        </w:rPr>
        <w:t>&lt;</w:t>
      </w:r>
      <w:r>
        <w:t>2&gt;</w:t>
      </w:r>
      <w:r>
        <w:rPr>
          <w:rFonts w:hint="eastAsia"/>
        </w:rPr>
        <w:t>机械臂部分</w:t>
      </w:r>
    </w:p>
    <w:p w14:paraId="5801C9A2" w14:textId="18A7CCDE" w:rsidR="00FD26E6" w:rsidRDefault="00D63B50">
      <w:r>
        <w:rPr>
          <w:rFonts w:hint="eastAsia"/>
        </w:rPr>
        <w:t>机械</w:t>
      </w:r>
      <w:proofErr w:type="gramStart"/>
      <w:r>
        <w:rPr>
          <w:rFonts w:hint="eastAsia"/>
        </w:rPr>
        <w:t>臂使用</w:t>
      </w:r>
      <w:proofErr w:type="gramEnd"/>
      <w:r>
        <w:rPr>
          <w:rFonts w:hint="eastAsia"/>
        </w:rPr>
        <w:t>简洁的得分方式，用最简单的得分逻辑优化操作体验，达到了赛场上易于操作，迅速稳定得分的效果。前部抓取装置使用大开合角的夹子，能轻易将车前任意角度的方块抓取，最大限度的减少为了对齐方块消耗的时间</w:t>
      </w:r>
      <w:r w:rsidR="00B85A11">
        <w:rPr>
          <w:rFonts w:hint="eastAsia"/>
        </w:rPr>
        <w:t>，降低了</w:t>
      </w:r>
      <w:proofErr w:type="gramStart"/>
      <w:r w:rsidR="00B85A11">
        <w:rPr>
          <w:rFonts w:hint="eastAsia"/>
        </w:rPr>
        <w:t>每次取块的</w:t>
      </w:r>
      <w:proofErr w:type="gramEnd"/>
      <w:r w:rsidR="00B85A11">
        <w:rPr>
          <w:rFonts w:hint="eastAsia"/>
        </w:rPr>
        <w:t>时间，提高得分效率。经检验，这套抓取方案稳定性极高，从完成组装到比赛全部结束没有进行过维护，且抓取成功率在9</w:t>
      </w:r>
      <w:r w:rsidR="00B85A11">
        <w:t>0%</w:t>
      </w:r>
      <w:r w:rsidR="00B85A11">
        <w:rPr>
          <w:rFonts w:hint="eastAsia"/>
        </w:rPr>
        <w:t>以上。虽然在低台释放方块时可能会使其它已经释放的方块被推动而掉落，但该点若通过程序方面控制不同张开角度能很好进行优化。</w:t>
      </w:r>
    </w:p>
    <w:p w14:paraId="786B2A00" w14:textId="091BAE1A" w:rsidR="00B85A11" w:rsidRDefault="00B85A11">
      <w:pPr>
        <w:rPr>
          <w:rFonts w:hint="eastAsia"/>
        </w:rPr>
      </w:pPr>
      <w:r>
        <w:rPr>
          <w:rFonts w:hint="eastAsia"/>
        </w:rPr>
        <w:t>机械臂的唯一不足在机械臂动力方面。即便更换了更大扭矩的电机，但由于力臂过长且抓取机构本身重量不轻，导致赛场上机械臂向后翻动时效率低下。基于此主要可通过继续更换电机至1</w:t>
      </w:r>
      <w:r>
        <w:t>2</w:t>
      </w:r>
      <w:r>
        <w:rPr>
          <w:rFonts w:hint="eastAsia"/>
        </w:rPr>
        <w:t>v大扭矩中等转速电机并对其单独供电；同时也可将现行传动的1:1同步带改为减速同步带，以弥补扭矩不足带来的效率损失。或通过增加助力弹簧帮助机械臂转动，但尚未找</w:t>
      </w:r>
      <w:r>
        <w:rPr>
          <w:rFonts w:hint="eastAsia"/>
        </w:rPr>
        <w:lastRenderedPageBreak/>
        <w:t>到合适的助力增加方案。</w:t>
      </w:r>
    </w:p>
    <w:sectPr w:rsidR="00B85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D5"/>
    <w:rsid w:val="00027697"/>
    <w:rsid w:val="004D1AC3"/>
    <w:rsid w:val="005A67E5"/>
    <w:rsid w:val="005D57D5"/>
    <w:rsid w:val="00623F93"/>
    <w:rsid w:val="007176C1"/>
    <w:rsid w:val="00B85A11"/>
    <w:rsid w:val="00BF7949"/>
    <w:rsid w:val="00D63B50"/>
    <w:rsid w:val="00FD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95D"/>
  <w15:chartTrackingRefBased/>
  <w15:docId w15:val="{6A8876E5-8E01-4846-9A37-AFA79525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卓石</dc:creator>
  <cp:keywords/>
  <dc:description/>
  <cp:lastModifiedBy>杨 卓石</cp:lastModifiedBy>
  <cp:revision>2</cp:revision>
  <dcterms:created xsi:type="dcterms:W3CDTF">2021-05-25T13:42:00Z</dcterms:created>
  <dcterms:modified xsi:type="dcterms:W3CDTF">2021-05-25T16:28:00Z</dcterms:modified>
</cp:coreProperties>
</file>