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Architectural and Strategic Analysis of the Rocket Money Platform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History and Strategic Evolution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personal finance platform currently operating as Rocket Money originated in 2015 under the nomenclature Truebill.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Founded by brothers Yahya, Idris, and Haroon Mokhtarzada, the initial conception of the application was deeply rooted in a specific, pervasive consumer friction point: the unchecked proliferation of the digital subscription economy.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Operating initially out of a residential basement, the founders identified that consumers were systematically losing visibility into their recurring financial commitments, leading to the phenomenon of "subscription fatigue" and chronic capital leakage.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address this, they developed a rudimentary system designed to aggregate user financial data, heuristically surface forgotten subscriptions, and provide users with a consolidated, single-pane-of-glass view of their ongoing financial obligations.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Over the subsequent six-year period, the application's feature set expanded significantly. The platform evolved from a single-utility subscription cancellation tool into a holistic personal finance management (PFM) ecosystem.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expansion encompassed complex budgeting algorithms, net worth tracking capabilities, credit score monitoring, and an operational layer dedicated to human-in-the-loop bill negotiation.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late 2021, the company—still operating as Truebill—had amassed a highly engaged user base of approximately 2.5 million active members.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platform was analyzing an estimated $50 billion in monthly transaction volume and claimed to have saved consumers over $100 million since its inception.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Truebill was recognized as the number one Consumer Tech company on The Information's list of the 50 Most Promising Startups, underscoring its rapid market penetration and robust technical infrastructure.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trajectory and the deep integration into the granular financial data of millions of consumers attracted the strategic attention of Rocket Companies, Inc. (NYSE: RKT), a Detroit-based conglomerate predominantly known for its subsidiary, Rocket Mortgage.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December 2021, Rocket Companies announced a definitive agreement to acquire Truebill for $1.275 billion in cash.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acquisition was projected to immediately add $100 million in annual recurring revenue to Rocket's existing $1.3 billion of annualized servicing fee income.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strategic rationale underpinning this billion-dollar acquisition extended far beyond the immediate software-as-a-service (SaaS) revenue. By integrating a pervasive personal finance application into its corporate ecosystem, Rocket Companies successfully re-engineered its customer acquisition funnel. Traditional mortgage and lending operations face notoriously high customer acquisition costs (CAC) due to the low frequency and high complexity of real estate transactions.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Rocket Money functions as the absolute top of this acquisition funnel.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 acts as an initial lead generator by continuously aggregating and analyzing highly detailed financial profiles, observing cash flow, credit improvements, and debt reduction.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a user’s net worth, credit score, and liquid savings indicate statistical readiness for a home purchase, an auto loan, or a debt consolidation product, the parent company can seamlessly cross-sell products from Rocket Mortgage, Rocket Auto, or Rocket Loans with a CAC approaching zero.</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August 2022, Truebill was officially rebranded to Rocket Money to align its visual and corporate identity with the parent company's broader ecosystem.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rebrand was not merely a cosmetic marketing shift but a deliberate strategic repositioning designed to ensure that consumers interacting with the personal finance application inherently recognized their proximity to the broader Rocket service suite.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Today, the platform serves over 10 million members and claims to have facilitated over $2.5 billion in gross savings, a figure calculated across successful bill negotiations, annualized subscription cancellations, and deposits managed within its smart savings infrastructure.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 Architecture and Landing Page Messaging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platform's web presence (rocketmoney.com) and mobile applications rely on an information architecture meticulously designed to lower the barrier to entry while rapidly demonstrating core product value. The messaging hierarchy on the landing page immediately addresses primary consumer financial anxieties, utilizing a central value proposition that is both actionable and aspirational: "Save more, spend less, see everything, and take back control of your financial life".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site employs clear, modular block layouts that guide the user through the primary capabilities—subscription management, spending insights, and automated savings—using concise copywriting paired with high-fidelity visual representations of the mobile interface.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architectural approach is heavily informed by principles of behavioral science, specifically aiming to counteract "optimism bias".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Optimism bias in personal finance refers to the human cognitive tendency to underestimate future expenses while overestimating future income, leading to poor long-term planning.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platform's messaging is structured to ground the user in reality by emphasizing visibility ("see everything") and automated control, implicitly acknowledging that manual budgeting fails due to this inherent psychological bias.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Onboarding Flow and Behavioral Pre-Commitment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onboarding flow is a critical conversion mechanism, engineered to transition a casual visitor into a fully integrated user with linked financial credentials. The sequence unfolds in a structured, multi-step process designed to minimize abandonment rates while maximizing data ingestion: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Identity and Account Creation:</w:t>
      </w:r>
      <w:r w:rsidDel="00000000" w:rsidR="00000000" w:rsidRPr="00000000">
        <w:rPr>
          <w:rFonts w:ascii="Google Sans" w:cs="Google Sans" w:eastAsia="Google Sans" w:hAnsi="Google Sans"/>
          <w:color w:val="1f1f1f"/>
          <w:rtl w:val="0"/>
        </w:rPr>
        <w:t xml:space="preserve"> The user establishes basic cryptographic identity credentials to secure access to the Rocket Money application environments.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Financial Goal Selection:</w:t>
      </w:r>
      <w:r w:rsidDel="00000000" w:rsidR="00000000" w:rsidRPr="00000000">
        <w:rPr>
          <w:rFonts w:ascii="Google Sans" w:cs="Google Sans" w:eastAsia="Google Sans" w:hAnsi="Google Sans"/>
          <w:color w:val="1f1f1f"/>
          <w:rtl w:val="0"/>
        </w:rPr>
        <w:t xml:space="preserve"> Prior to requesting sensitive banking credentials, the system prompts the user to explicitly define their financial objectives.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By asking questions about what matters most in their financial life, the platform not only customizes subsequent algorithmic recommendations but also leverages the psychological principle of "pre-commitment".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articulating a goal, the user is psychologically primed to take the necessary subsequent actions to achieve it.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Financial Account Linking:</w:t>
      </w:r>
      <w:r w:rsidDel="00000000" w:rsidR="00000000" w:rsidRPr="00000000">
        <w:rPr>
          <w:rFonts w:ascii="Google Sans" w:cs="Google Sans" w:eastAsia="Google Sans" w:hAnsi="Google Sans"/>
          <w:color w:val="1f1f1f"/>
          <w:rtl w:val="0"/>
        </w:rPr>
        <w:t xml:space="preserve"> Users are prompted to connect at least one primary checking account.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interface encourages linking multiple accounts (savings, credit cards, investments) by emphasizing that holistic visibility is required for the platform's algorithms to function effectively.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Immediate Heuristic Analysis:</w:t>
      </w:r>
      <w:r w:rsidDel="00000000" w:rsidR="00000000" w:rsidRPr="00000000">
        <w:rPr>
          <w:rFonts w:ascii="Google Sans" w:cs="Google Sans" w:eastAsia="Google Sans" w:hAnsi="Google Sans"/>
          <w:color w:val="1f1f1f"/>
          <w:rtl w:val="0"/>
        </w:rPr>
        <w:t xml:space="preserve"> Upon successful tokenization and data ingestion via third-party aggregators, the platform executes a rapid heuristic scan of the past 30 to 90 days of transaction history.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final onboarding step is the linchpin of user retention. By surfacing a forgotten subscription or a highly expensive recurring bill within minutes of registration, the platform delivers an immediate, tangible "Aha!" moment.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rapid time-to-value reduces early-stage churn and serves as the primary psychological driver for converting free users into Premium subscribers, as the user immediately recognizes the monetary value of the software.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Interface and Experience Structure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User Interface (UI) and User Experience (UX) design of Rocket Money differentiate fundamentally between the desktop web interface and the mobile application, optimizing for the distinct interaction paradigms, screen real estate, and use cases of each medium.</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Mobile Application Design and Navigation Patterns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the mobile application, the architecture avoids complex nested menus that trigger cognitive overload and obscure primary features. Instead of utilizing traditional "hamburger" menus (which require users to memorize hidden architectures) or deep nested accordions, the app relies on a persistent bottom navigation bar.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pattern ensures that primary actions—such as the Dashboard, Transactions, Budget, and Recurring modules—are always accessible via a single thumb tap.</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the UI employs "billboard" and "curtain" design patterns to display multiple levels of relevant financial data concurrently without overwhelming the viewport.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dashboard layout is meticulously constructed to prevent the "data eyeball attack," a term used in UX design to describe the failure mode of data-heavy fintech dashboards where high-density text and overlapping charts paralyze the user's analytical capacity.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Rocket Money circumvents this through the strategic application of crisp typography, generous whitespace, and subtle color coding to segment financial data into distinct, digestible modules.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top of the mobile dashboard prominently features a "Safe to Spend" metric, preemptively subtracting upcoming standing charges from the current liquid balance, ensuring the user's immediate focus is drawn to the most actionable data point.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extend its UI beyond the confines of the application sandbox, Rocket Money utilizes iOS home screen widgets.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Users operating iOS 14 or later can enter "Jiggle Mode" to pin modular widgets displaying real-time data directly to their operating system interface.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These widgets include variations for the Safe to Spend balance, recent transaction feeds, and upcoming bill calendars.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architectural decision creates a persistent, ambient awareness of financial health without requiring the user to actively launch the application.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To maintain data privacy, these widgets only render financial information when the device's biometric or passcode lock is disengaged, and they require the user to authenticate within the main Rocket Money app at least once every 30 days to keep the API connection active.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 Application Design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the web application leverages a left-hand vertical navigation sidebar.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pattern scales highly effectively on wider desktop aspect ratios and allows all primary modules to remain visible above the fold without necessitating vertical scrolling.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desktop environment is fundamentally optimized for more complex, data-heavy manipulation tasks. Users typically utilize the web interface for reviewing extensive, multi-year transaction histories, configuring intricate custom budgeting rules, or manually downloading historical CSV data.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UI consistency between the two platforms ensures that the cognitive transition from mobile monitoring to desktop configuration is frictionless.</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Overview of Major Platform Features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Rocket Money aggregates a suite of tools that transition the user from passive observation to active financial management. The major features provided by the platform include:</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Subscription Management:</w:t>
      </w:r>
      <w:r w:rsidDel="00000000" w:rsidR="00000000" w:rsidRPr="00000000">
        <w:rPr>
          <w:rFonts w:ascii="Google Sans" w:cs="Google Sans" w:eastAsia="Google Sans" w:hAnsi="Google Sans"/>
          <w:color w:val="1f1f1f"/>
          <w:rtl w:val="0"/>
        </w:rPr>
        <w:t xml:space="preserve"> Automated detection, tracking, and concierge cancellation of recurring charges.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Bill Negotiation:</w:t>
      </w:r>
      <w:r w:rsidDel="00000000" w:rsidR="00000000" w:rsidRPr="00000000">
        <w:rPr>
          <w:rFonts w:ascii="Google Sans" w:cs="Google Sans" w:eastAsia="Google Sans" w:hAnsi="Google Sans"/>
          <w:color w:val="1f1f1f"/>
          <w:rtl w:val="0"/>
        </w:rPr>
        <w:t xml:space="preserve"> Human and AI-assisted negotiation of utility, telecommunications, and insurance bills to lower monthly rates.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Budgeting and Spending Tracking:</w:t>
      </w:r>
      <w:r w:rsidDel="00000000" w:rsidR="00000000" w:rsidRPr="00000000">
        <w:rPr>
          <w:rFonts w:ascii="Google Sans" w:cs="Google Sans" w:eastAsia="Google Sans" w:hAnsi="Google Sans"/>
          <w:color w:val="1f1f1f"/>
          <w:rtl w:val="0"/>
        </w:rPr>
        <w:t xml:space="preserve"> Algorithmic categorization of expenses, safe-to-spend calculations, and custom spending goals.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Financial Health Monitoring:</w:t>
      </w:r>
      <w:r w:rsidDel="00000000" w:rsidR="00000000" w:rsidRPr="00000000">
        <w:rPr>
          <w:rFonts w:ascii="Google Sans" w:cs="Google Sans" w:eastAsia="Google Sans" w:hAnsi="Google Sans"/>
          <w:color w:val="1f1f1f"/>
          <w:rtl w:val="0"/>
        </w:rPr>
        <w:t xml:space="preserve"> Aggregated net worth calculations linking assets and liabilities, alongside Experian credit score tracking.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Automated Savings (Smart Savings):</w:t>
      </w:r>
      <w:r w:rsidDel="00000000" w:rsidR="00000000" w:rsidRPr="00000000">
        <w:rPr>
          <w:rFonts w:ascii="Google Sans" w:cs="Google Sans" w:eastAsia="Google Sans" w:hAnsi="Google Sans"/>
          <w:color w:val="1f1f1f"/>
          <w:rtl w:val="0"/>
        </w:rPr>
        <w:t xml:space="preserve"> Predictive algorithmic sweeping of excess capital into FDIC-insured custodial accounts.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Subscription Management: Detection and Cancellation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Subscription management remains the foundational utility and primary marketing draw of the application. Once financial accounts are linked, the platform's backend continuously ingests transaction feeds and applies pattern-matching algorithms to detect recurring payments.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UX surfaces these findings in a dedicated "Recurring" tab.</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module is visually segmented into an "Upcoming" calendar view, which forecasts cash flow requirements for the next two weeks, and an exhaustive "All" list detailing active subscriptions.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To handle edge cases where a subscription may be paused or billed annually, the platform maintains an "Inactive" list at the bottom of the interface, archiving subscriptions that have not registered a detected payment in the trailing 30 days.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If the system fails to detect a subscription due to a payment originating from an unlinked account, users maintain the ability to manually input the recurring charge.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users on the free tier, this feature operates purely as a read-only tracking and alert dashboard.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However, for Premium users, the platform offers a highly functional cancellation concierge service.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By interacting with the UI, a user can instruct Rocket Money to terminate a specific service on their behalf.</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platform then utilizes a combination of automated backend protocols and human agents to navigate the service provider's unique cancellation friction—saving the user from navigating complex retention matrices, confusing dark patterns, or waiting on hold with customer service departments.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Implementation: Recurring Transaction Detection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detection of recurring subscriptions is a mathematically complex data quality problem before it is an algorithm problem.</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Relying on simple database queries for matching merchant names and amounts fails at scale due to several factors:</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Inconsistent Merchant Descriptions:</w:t>
      </w:r>
      <w:r w:rsidDel="00000000" w:rsidR="00000000" w:rsidRPr="00000000">
        <w:rPr>
          <w:rFonts w:ascii="Google Sans" w:cs="Google Sans" w:eastAsia="Google Sans" w:hAnsi="Google Sans"/>
          <w:color w:val="1f1f1f"/>
          <w:rtl w:val="0"/>
        </w:rPr>
        <w:t xml:space="preserve"> A single streaming service may appear under varied reference strings depending on the processing bank.</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Temporal Shifts:</w:t>
      </w:r>
      <w:r w:rsidDel="00000000" w:rsidR="00000000" w:rsidRPr="00000000">
        <w:rPr>
          <w:rFonts w:ascii="Google Sans" w:cs="Google Sans" w:eastAsia="Google Sans" w:hAnsi="Google Sans"/>
          <w:color w:val="1f1f1f"/>
          <w:rtl w:val="0"/>
        </w:rPr>
        <w:t xml:space="preserve"> Payments scheduled for the 25th may clear on the 23rd or 27th depending on weekends and bank holidays, breaking simple fixed-date logic.</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Variable Amounts:</w:t>
      </w:r>
      <w:r w:rsidDel="00000000" w:rsidR="00000000" w:rsidRPr="00000000">
        <w:rPr>
          <w:rFonts w:ascii="Google Sans" w:cs="Google Sans" w:eastAsia="Google Sans" w:hAnsi="Google Sans"/>
          <w:color w:val="1f1f1f"/>
          <w:rtl w:val="0"/>
        </w:rPr>
        <w:t xml:space="preserve"> Utility bills and tiered subscriptions fluctuate, meaning systems matching only on exact dollar amounts produce excessive false negatives.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solve this, advanced data clustering algorithms are applied to the time-series transaction data. The most effective methodology utilized in fintech for this specific problem is a hybrid of Weighted DBSCAN (Density-Based Spatial Clustering of Applications with Noise) combined with Rule-Based Temporal Pattern Detection.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Unlike K-Means clustering, which requires a predefined number of clusters (</w:t>
      </w:r>
      <w:r w:rsidDel="00000000" w:rsidR="00000000" w:rsidRPr="00000000">
        <w:rPr>
          <w:rFonts w:ascii="Google Sans" w:cs="Google Sans" w:eastAsia="Google Sans" w:hAnsi="Google Sans"/>
          <w:color w:val="1f1f1f"/>
        </w:rPr>
        <w:drawing>
          <wp:inline distB="19050" distT="19050" distL="19050" distR="19050">
            <wp:extent cx="101798" cy="24275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01798" cy="242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assumes spherical data distribution, DBSCAN groups points that are closely packed together based on density, effectively classifying isolated, one-off purchases as statistical noise.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algorithmic logic operates through entity resolution (grouping by string similarity), outlier removal (using Interquartile Ranges to strip massive, anomalous transactions), and density clustering based on time deltas.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Below is a technical Python pseudocode representation of the temporal rule-based detection algorithm used to augment DBSCAN for recurring transactions: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pandas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pd</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numpy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np</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RecurringTransactionDetector: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__init__</w:t>
      </w:r>
      <w:r w:rsidDel="00000000" w:rsidR="00000000" w:rsidRPr="00000000">
        <w:rPr>
          <w:rFonts w:ascii="Google Sans" w:cs="Google Sans" w:eastAsia="Google Sans" w:hAnsi="Google Sans"/>
          <w:i w:val="0"/>
          <w:iCs w:val="0"/>
          <w:color w:val="444746"/>
          <w:sz w:val="20"/>
          <w:szCs w:val="20"/>
          <w:shd w:fill="f0f4f9" w:val="clear"/>
          <w:rtl w:val="0"/>
        </w:rPr>
        <w:t xml:space="preserve">(self, time_tolerance_days=</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i w:val="0"/>
          <w:iCs w:val="0"/>
          <w:color w:val="444746"/>
          <w:sz w:val="20"/>
          <w:szCs w:val="20"/>
          <w:shd w:fill="f0f4f9" w:val="clear"/>
          <w:rtl w:val="0"/>
        </w:rPr>
        <w:t xml:space="preserve">, amount_tolerance_fixed=</w:t>
      </w:r>
      <w:r w:rsidDel="00000000" w:rsidR="00000000" w:rsidRPr="00000000">
        <w:rPr>
          <w:rFonts w:ascii="Google Sans" w:cs="Google Sans" w:eastAsia="Google Sans" w:hAnsi="Google Sans"/>
          <w:i w:val="0"/>
          <w:iCs w:val="0"/>
          <w:color w:val="b55908"/>
          <w:sz w:val="20"/>
          <w:szCs w:val="20"/>
          <w:shd w:fill="f0f4f9" w:val="clear"/>
          <w:rtl w:val="0"/>
        </w:rPr>
        <w:t xml:space="preserve">0.05</w:t>
      </w:r>
      <w:r w:rsidDel="00000000" w:rsidR="00000000" w:rsidRPr="00000000">
        <w:rPr>
          <w:rFonts w:ascii="Google Sans" w:cs="Google Sans" w:eastAsia="Google Sans" w:hAnsi="Google Sans"/>
          <w:i w:val="0"/>
          <w:iCs w:val="0"/>
          <w:color w:val="444746"/>
          <w:sz w:val="20"/>
          <w:szCs w:val="20"/>
          <w:shd w:fill="f0f4f9" w:val="clear"/>
          <w:rtl w:val="0"/>
        </w:rPr>
        <w:t xml:space="preserve">, amount_tolerance_variable=</w:t>
      </w:r>
      <w:r w:rsidDel="00000000" w:rsidR="00000000" w:rsidRPr="00000000">
        <w:rPr>
          <w:rFonts w:ascii="Google Sans" w:cs="Google Sans" w:eastAsia="Google Sans" w:hAnsi="Google Sans"/>
          <w:i w:val="0"/>
          <w:iCs w:val="0"/>
          <w:color w:val="b55908"/>
          <w:sz w:val="20"/>
          <w:szCs w:val="20"/>
          <w:shd w:fill="f0f4f9" w:val="clear"/>
          <w:rtl w:val="0"/>
        </w:rPr>
        <w:t xml:space="preserve">0.20</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self.time_tolerance = time_tolerance_days</w:t>
        <w:br w:type="textWrapping"/>
        <w:t xml:space="preserve">        self.fixed_tol = amount_tolerance_fixed</w:t>
        <w:br w:type="textWrapping"/>
        <w:t xml:space="preserve">        self.var_tol = amount_tolerance_variable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detect_recurring</w:t>
      </w:r>
      <w:r w:rsidDel="00000000" w:rsidR="00000000" w:rsidRPr="00000000">
        <w:rPr>
          <w:rFonts w:ascii="Google Sans" w:cs="Google Sans" w:eastAsia="Google Sans" w:hAnsi="Google Sans"/>
          <w:i w:val="0"/>
          <w:iCs w:val="0"/>
          <w:color w:val="444746"/>
          <w:sz w:val="20"/>
          <w:szCs w:val="20"/>
          <w:shd w:fill="f0f4f9" w:val="clear"/>
          <w:rtl w:val="0"/>
        </w:rPr>
        <w:t xml:space="preserve">(self, user_transactions: pd.DataFrame) -&gt; list: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Expects a DataFrame with columns: ['date', 'amount', 'merchant_clean', 'category']</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recurring_clusters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Group by cleaned merchant entity</w:t>
      </w:r>
      <w:r w:rsidDel="00000000" w:rsidR="00000000" w:rsidRPr="00000000">
        <w:rPr>
          <w:rFonts w:ascii="Google Sans" w:cs="Google Sans" w:eastAsia="Google Sans" w:hAnsi="Google Sans"/>
          <w:color w:val="1f1f1f"/>
          <w:shd w:fill="f0f4f9" w:val="clear"/>
          <w:rtl w:val="0"/>
        </w:rPr>
        <w:br w:type="textWrapping"/>
        <w:t xml:space="preserve">        grouped = user_transactions.groupby(</w:t>
      </w:r>
      <w:r w:rsidDel="00000000" w:rsidR="00000000" w:rsidRPr="00000000">
        <w:rPr>
          <w:rFonts w:ascii="Google Sans" w:cs="Google Sans" w:eastAsia="Google Sans" w:hAnsi="Google Sans"/>
          <w:i w:val="0"/>
          <w:iCs w:val="0"/>
          <w:color w:val="188038"/>
          <w:sz w:val="20"/>
          <w:szCs w:val="20"/>
          <w:shd w:fill="f0f4f9" w:val="clear"/>
          <w:rtl w:val="0"/>
        </w:rPr>
        <w:t xml:space="preserve">'merchant_clean'</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merchant, group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grouped:</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Sort chronologically</w:t>
      </w:r>
      <w:r w:rsidDel="00000000" w:rsidR="00000000" w:rsidRPr="00000000">
        <w:rPr>
          <w:rFonts w:ascii="Google Sans" w:cs="Google Sans" w:eastAsia="Google Sans" w:hAnsi="Google Sans"/>
          <w:color w:val="1f1f1f"/>
          <w:shd w:fill="f0f4f9" w:val="clear"/>
          <w:rtl w:val="0"/>
        </w:rPr>
        <w:br w:type="textWrapping"/>
        <w:t xml:space="preserve">            group = group.sort_values(by=</w:t>
      </w:r>
      <w:r w:rsidDel="00000000" w:rsidR="00000000" w:rsidRPr="00000000">
        <w:rPr>
          <w:rFonts w:ascii="Google Sans" w:cs="Google Sans" w:eastAsia="Google Sans" w:hAnsi="Google Sans"/>
          <w:i w:val="0"/>
          <w:iCs w:val="0"/>
          <w:color w:val="188038"/>
          <w:sz w:val="20"/>
          <w:szCs w:val="20"/>
          <w:shd w:fill="f0f4f9" w:val="clear"/>
          <w:rtl w:val="0"/>
        </w:rPr>
        <w:t xml:space="preserve">'date'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color w:val="1f1f1f"/>
          <w:shd w:fill="f0f4f9" w:val="clear"/>
          <w:rtl w:val="0"/>
        </w:rPr>
        <w:t xml:space="preserve">(group) &lt;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continue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Insufficient data to establish a reliable pattern</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Calculate temporal deltas between consecutive transactions</w:t>
      </w:r>
      <w:r w:rsidDel="00000000" w:rsidR="00000000" w:rsidRPr="00000000">
        <w:rPr>
          <w:rFonts w:ascii="Google Sans" w:cs="Google Sans" w:eastAsia="Google Sans" w:hAnsi="Google Sans"/>
          <w:color w:val="1f1f1f"/>
          <w:shd w:fill="f0f4f9" w:val="clear"/>
          <w:rtl w:val="0"/>
        </w:rPr>
        <w:br w:type="textWrapping"/>
        <w:t xml:space="preserve">            group[</w:t>
      </w:r>
      <w:r w:rsidDel="00000000" w:rsidR="00000000" w:rsidRPr="00000000">
        <w:rPr>
          <w:rFonts w:ascii="Google Sans" w:cs="Google Sans" w:eastAsia="Google Sans" w:hAnsi="Google Sans"/>
          <w:i w:val="0"/>
          <w:iCs w:val="0"/>
          <w:color w:val="188038"/>
          <w:sz w:val="20"/>
          <w:szCs w:val="20"/>
          <w:shd w:fill="f0f4f9" w:val="clear"/>
          <w:rtl w:val="0"/>
        </w:rPr>
        <w:t xml:space="preserve">'time_delta'</w:t>
      </w:r>
      <w:r w:rsidDel="00000000" w:rsidR="00000000" w:rsidRPr="00000000">
        <w:rPr>
          <w:rFonts w:ascii="Google Sans" w:cs="Google Sans" w:eastAsia="Google Sans" w:hAnsi="Google Sans"/>
          <w:color w:val="1f1f1f"/>
          <w:shd w:fill="f0f4f9" w:val="clear"/>
          <w:rtl w:val="0"/>
        </w:rPr>
        <w:t xml:space="preserve">] = group[</w:t>
      </w:r>
      <w:r w:rsidDel="00000000" w:rsidR="00000000" w:rsidRPr="00000000">
        <w:rPr>
          <w:rFonts w:ascii="Google Sans" w:cs="Google Sans" w:eastAsia="Google Sans" w:hAnsi="Google Sans"/>
          <w:i w:val="0"/>
          <w:iCs w:val="0"/>
          <w:color w:val="188038"/>
          <w:sz w:val="20"/>
          <w:szCs w:val="20"/>
          <w:shd w:fill="f0f4f9" w:val="clear"/>
          <w:rtl w:val="0"/>
        </w:rPr>
        <w:t xml:space="preserve">'date'</w:t>
      </w:r>
      <w:r w:rsidDel="00000000" w:rsidR="00000000" w:rsidRPr="00000000">
        <w:rPr>
          <w:rFonts w:ascii="Google Sans" w:cs="Google Sans" w:eastAsia="Google Sans" w:hAnsi="Google Sans"/>
          <w:color w:val="1f1f1f"/>
          <w:shd w:fill="f0f4f9" w:val="clear"/>
          <w:rtl w:val="0"/>
        </w:rPr>
        <w:t xml:space="preserve">].diff().dt.days</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Check for monthly periodicity (approx 30 days) with defined tolerance</w:t>
      </w:r>
      <w:r w:rsidDel="00000000" w:rsidR="00000000" w:rsidRPr="00000000">
        <w:rPr>
          <w:rFonts w:ascii="Google Sans" w:cs="Google Sans" w:eastAsia="Google Sans" w:hAnsi="Google Sans"/>
          <w:color w:val="1f1f1f"/>
          <w:shd w:fill="f0f4f9" w:val="clear"/>
          <w:rtl w:val="0"/>
        </w:rPr>
        <w:br w:type="textWrapping"/>
        <w:t xml:space="preserve">            is_monthly = group[</w:t>
      </w:r>
      <w:r w:rsidDel="00000000" w:rsidR="00000000" w:rsidRPr="00000000">
        <w:rPr>
          <w:rFonts w:ascii="Google Sans" w:cs="Google Sans" w:eastAsia="Google Sans" w:hAnsi="Google Sans"/>
          <w:i w:val="0"/>
          <w:iCs w:val="0"/>
          <w:color w:val="188038"/>
          <w:sz w:val="20"/>
          <w:szCs w:val="20"/>
          <w:shd w:fill="f0f4f9" w:val="clear"/>
          <w:rtl w:val="0"/>
        </w:rPr>
        <w:t xml:space="preserve">'time_delta'</w:t>
      </w:r>
      <w:r w:rsidDel="00000000" w:rsidR="00000000" w:rsidRPr="00000000">
        <w:rPr>
          <w:rFonts w:ascii="Google Sans" w:cs="Google Sans" w:eastAsia="Google Sans" w:hAnsi="Google Sans"/>
          <w:color w:val="1f1f1f"/>
          <w:shd w:fill="f0f4f9" w:val="clear"/>
          <w:rtl w:val="0"/>
        </w:rPr>
        <w:t xml:space="preserve">].dropna().apply(</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lambda</w:t>
      </w:r>
      <w:r w:rsidDel="00000000" w:rsidR="00000000" w:rsidRPr="00000000">
        <w:rPr>
          <w:rFonts w:ascii="Google Sans" w:cs="Google Sans" w:eastAsia="Google Sans" w:hAnsi="Google Sans"/>
          <w:color w:val="1f1f1f"/>
          <w:shd w:fill="f0f4f9" w:val="clear"/>
          <w:rtl w:val="0"/>
        </w:rPr>
        <w:t xml:space="preserve"> x: </w:t>
      </w:r>
      <w:r w:rsidDel="00000000" w:rsidR="00000000" w:rsidRPr="00000000">
        <w:rPr>
          <w:rFonts w:ascii="Google Sans" w:cs="Google Sans" w:eastAsia="Google Sans" w:hAnsi="Google Sans"/>
          <w:i w:val="0"/>
          <w:iCs w:val="0"/>
          <w:color w:val="b55908"/>
          <w:sz w:val="20"/>
          <w:szCs w:val="20"/>
          <w:shd w:fill="f0f4f9" w:val="clear"/>
          <w:rtl w:val="0"/>
        </w:rPr>
        <w:t xml:space="preserve">30</w:t>
      </w:r>
      <w:r w:rsidDel="00000000" w:rsidR="00000000" w:rsidRPr="00000000">
        <w:rPr>
          <w:rFonts w:ascii="Google Sans" w:cs="Google Sans" w:eastAsia="Google Sans" w:hAnsi="Google Sans"/>
          <w:color w:val="1f1f1f"/>
          <w:shd w:fill="f0f4f9" w:val="clear"/>
          <w:rtl w:val="0"/>
        </w:rPr>
        <w:t xml:space="preserve"> - self.time_tolerance &lt;= x &lt;= </w:t>
      </w:r>
      <w:r w:rsidDel="00000000" w:rsidR="00000000" w:rsidRPr="00000000">
        <w:rPr>
          <w:rFonts w:ascii="Google Sans" w:cs="Google Sans" w:eastAsia="Google Sans" w:hAnsi="Google Sans"/>
          <w:i w:val="0"/>
          <w:iCs w:val="0"/>
          <w:color w:val="b55908"/>
          <w:sz w:val="20"/>
          <w:szCs w:val="20"/>
          <w:shd w:fill="f0f4f9" w:val="clear"/>
          <w:rtl w:val="0"/>
        </w:rPr>
        <w:t xml:space="preserve">30</w:t>
      </w:r>
      <w:r w:rsidDel="00000000" w:rsidR="00000000" w:rsidRPr="00000000">
        <w:rPr>
          <w:rFonts w:ascii="Google Sans" w:cs="Google Sans" w:eastAsia="Google Sans" w:hAnsi="Google Sans"/>
          <w:color w:val="1f1f1f"/>
          <w:shd w:fill="f0f4f9" w:val="clear"/>
          <w:rtl w:val="0"/>
        </w:rPr>
        <w:t xml:space="preserve"> + self.time_tolerance</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all</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is_monthly:</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Calculate amount variance</w:t>
      </w:r>
      <w:r w:rsidDel="00000000" w:rsidR="00000000" w:rsidRPr="00000000">
        <w:rPr>
          <w:rFonts w:ascii="Google Sans" w:cs="Google Sans" w:eastAsia="Google Sans" w:hAnsi="Google Sans"/>
          <w:color w:val="1f1f1f"/>
          <w:shd w:fill="f0f4f9" w:val="clear"/>
          <w:rtl w:val="0"/>
        </w:rPr>
        <w:br w:type="textWrapping"/>
        <w:t xml:space="preserve">                amount_mean = group[</w:t>
      </w:r>
      <w:r w:rsidDel="00000000" w:rsidR="00000000" w:rsidRPr="00000000">
        <w:rPr>
          <w:rFonts w:ascii="Google Sans" w:cs="Google Sans" w:eastAsia="Google Sans" w:hAnsi="Google Sans"/>
          <w:i w:val="0"/>
          <w:iCs w:val="0"/>
          <w:color w:val="188038"/>
          <w:sz w:val="20"/>
          <w:szCs w:val="20"/>
          <w:shd w:fill="f0f4f9" w:val="clear"/>
          <w:rtl w:val="0"/>
        </w:rPr>
        <w:t xml:space="preserve">'amount'</w:t>
      </w:r>
      <w:r w:rsidDel="00000000" w:rsidR="00000000" w:rsidRPr="00000000">
        <w:rPr>
          <w:rFonts w:ascii="Google Sans" w:cs="Google Sans" w:eastAsia="Google Sans" w:hAnsi="Google Sans"/>
          <w:color w:val="1f1f1f"/>
          <w:shd w:fill="f0f4f9" w:val="clear"/>
          <w:rtl w:val="0"/>
        </w:rPr>
        <w:t xml:space="preserve">].mean()</w:t>
        <w:br w:type="textWrapping"/>
        <w:t xml:space="preserve">                amount_std = group[</w:t>
      </w:r>
      <w:r w:rsidDel="00000000" w:rsidR="00000000" w:rsidRPr="00000000">
        <w:rPr>
          <w:rFonts w:ascii="Google Sans" w:cs="Google Sans" w:eastAsia="Google Sans" w:hAnsi="Google Sans"/>
          <w:i w:val="0"/>
          <w:iCs w:val="0"/>
          <w:color w:val="188038"/>
          <w:sz w:val="20"/>
          <w:szCs w:val="20"/>
          <w:shd w:fill="f0f4f9" w:val="clear"/>
          <w:rtl w:val="0"/>
        </w:rPr>
        <w:t xml:space="preserve">'amount'</w:t>
      </w:r>
      <w:r w:rsidDel="00000000" w:rsidR="00000000" w:rsidRPr="00000000">
        <w:rPr>
          <w:rFonts w:ascii="Google Sans" w:cs="Google Sans" w:eastAsia="Google Sans" w:hAnsi="Google Sans"/>
          <w:color w:val="1f1f1f"/>
          <w:shd w:fill="f0f4f9" w:val="clear"/>
          <w:rtl w:val="0"/>
        </w:rPr>
        <w:t xml:space="preserve">].std()</w:t>
        <w:br w:type="textWrapping"/>
        <w:t xml:space="preserve">                variance_ratio = amount_std / amount_mean</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Apply variable tolerance thresholds based on categorization</w:t>
      </w:r>
      <w:r w:rsidDel="00000000" w:rsidR="00000000" w:rsidRPr="00000000">
        <w:rPr>
          <w:rFonts w:ascii="Google Sans" w:cs="Google Sans" w:eastAsia="Google Sans" w:hAnsi="Google Sans"/>
          <w:color w:val="1f1f1f"/>
          <w:shd w:fill="f0f4f9" w:val="clear"/>
          <w:rtl w:val="0"/>
        </w:rPr>
        <w:br w:type="textWrapping"/>
        <w:t xml:space="preserve">                category = group[</w:t>
      </w:r>
      <w:r w:rsidDel="00000000" w:rsidR="00000000" w:rsidRPr="00000000">
        <w:rPr>
          <w:rFonts w:ascii="Google Sans" w:cs="Google Sans" w:eastAsia="Google Sans" w:hAnsi="Google Sans"/>
          <w:i w:val="0"/>
          <w:iCs w:val="0"/>
          <w:color w:val="188038"/>
          <w:sz w:val="20"/>
          <w:szCs w:val="20"/>
          <w:shd w:fill="f0f4f9" w:val="clear"/>
          <w:rtl w:val="0"/>
        </w:rPr>
        <w:t xml:space="preserve">'category'</w:t>
      </w:r>
      <w:r w:rsidDel="00000000" w:rsidR="00000000" w:rsidRPr="00000000">
        <w:rPr>
          <w:rFonts w:ascii="Google Sans" w:cs="Google Sans" w:eastAsia="Google Sans" w:hAnsi="Google Sans"/>
          <w:color w:val="1f1f1f"/>
          <w:shd w:fill="f0f4f9" w:val="clear"/>
          <w:rtl w:val="0"/>
        </w:rPr>
        <w:t xml:space="preserve">].iloc</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category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w:t>
        <w:br w:type="textWrapping"/>
        <w:t xml:space="preserve">                    is_recurring = variance_ratio &lt;= self.var_tol</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w:t>
        <w:br w:type="textWrapping"/>
        <w:t xml:space="preserve">                    is_recurring = variance_ratio &lt;= self.fixed_tol</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is_recurring:</w:t>
        <w:br w:type="textWrapping"/>
        <w:t xml:space="preserve">                    recurring_clusters.append({</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'merchant'</w:t>
      </w:r>
      <w:r w:rsidDel="00000000" w:rsidR="00000000" w:rsidRPr="00000000">
        <w:rPr>
          <w:rFonts w:ascii="Google Sans" w:cs="Google Sans" w:eastAsia="Google Sans" w:hAnsi="Google Sans"/>
          <w:color w:val="1f1f1f"/>
          <w:shd w:fill="f0f4f9" w:val="clear"/>
          <w:rtl w:val="0"/>
        </w:rPr>
        <w:t xml:space="preserve">: merchant,</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'frequency'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'Monthly'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'avg_amount'</w:t>
      </w:r>
      <w:r w:rsidDel="00000000" w:rsidR="00000000" w:rsidRPr="00000000">
        <w:rPr>
          <w:rFonts w:ascii="Google Sans" w:cs="Google Sans" w:eastAsia="Google Sans" w:hAnsi="Google Sans"/>
          <w:color w:val="1f1f1f"/>
          <w:shd w:fill="f0f4f9" w:val="clear"/>
          <w:rtl w:val="0"/>
        </w:rPr>
        <w:t xml:space="preserve">: amount_mean,</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'confidence_score'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 variance_ratio</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recurring_clusters</w:t>
        <w:br w:type="textWrapping"/>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deploying this hybrid approach, the platform successfully separates overlapping financial patterns and identifies subscriptions even amid highly noise-contaminated transaction series.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Bill Negotiation: Operations, Automation, and Economics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Bill Negotiation feature specifically targets utility, telecommunications, and insurance bills—sectors that notoriously employ introductory pricing models that covertly escalate over time.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Users initiate the process by uploading a PDF document or a photograph of a recent bill directly into the application.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process follows a hybrid automated and human-in-the-loop state machine:</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Document Parsing and Assessment:</w:t>
      </w:r>
      <w:r w:rsidDel="00000000" w:rsidR="00000000" w:rsidRPr="00000000">
        <w:rPr>
          <w:rFonts w:ascii="Google Sans" w:cs="Google Sans" w:eastAsia="Google Sans" w:hAnsi="Google Sans"/>
          <w:color w:val="1f1f1f"/>
          <w:rtl w:val="0"/>
        </w:rPr>
        <w:t xml:space="preserve"> The system utilizes Optical Character Recognition (OCR) and text-extraction algorithms to parse the uploaded document. It identifies the provider, the current service tier, current pricing, contract status (in-contract versus month-to-month), and the service address.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Eligibility Routing:</w:t>
      </w:r>
      <w:r w:rsidDel="00000000" w:rsidR="00000000" w:rsidRPr="00000000">
        <w:rPr>
          <w:rFonts w:ascii="Google Sans" w:cs="Google Sans" w:eastAsia="Google Sans" w:hAnsi="Google Sans"/>
          <w:color w:val="1f1f1f"/>
          <w:rtl w:val="0"/>
        </w:rPr>
        <w:t xml:space="preserve"> The algorithm compares the extracted parameters against a proprietary database of market baselines and known promotional retention rates. If the algorithm determines a high probability of success, the bill is queued for active negotiation.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Active Negotiation:</w:t>
      </w:r>
      <w:r w:rsidDel="00000000" w:rsidR="00000000" w:rsidRPr="00000000">
        <w:rPr>
          <w:rFonts w:ascii="Google Sans" w:cs="Google Sans" w:eastAsia="Google Sans" w:hAnsi="Google Sans"/>
          <w:color w:val="1f1f1f"/>
          <w:rtl w:val="0"/>
        </w:rPr>
        <w:t xml:space="preserve"> Expert human negotiators, augmented by AI voice agents or automated chat protocols, contact the service provider on behalf of the user.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They utilize proprietary negotiation scripts, invoke competitor pricing leverage, and navigate customer retention departments to secure a lower monthly rate without degrading the user's existing service tier.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fee structure for this service is entirely performance-based, aligning the platform's financial incentives directly with the user's outcome. If the negotiation is unsuccessful, the user incurs absolutely no cost.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If successful, Rocket Money charges a success fee ranging from 35% to 60% of the calculated annualized savings.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Crucially, the user selects this percentage prior to initiating the negotiation, allowing them to dictate the platform's margin.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fee is secured via a temporary $1 authorization hold placed on a registered payment method, and upon success, the platform offers flexible payment plans (weekly, bi-weekly, or monthly for up to 12 months) to distribute the cost of the fee, ensuring it does not create a short-term cash flow crisis for the user.</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After the first year, the user retains 100% of the negotiated savings.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highly effective, this process has generated friction regarding user authorization methods. To negotiate on behalf of the user, Rocket Money must authenticate with the service provider. In modern implementations, this is handled via secure OAuth protocols, granting restricted scope access.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However, for legacy providers lacking API infrastructure, the platform may require the user's direct login credentials to impersonate them during the negotiation process, an action that carries inherent security risks and has prompted consumer complaints regarding dark patterns and authorization transparency.</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Budgeting, Spending Tracking, and NLP Categorization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Rocket Money departs from rigid, traditional zero-based budgeting models—which require users to manually allocate every single dollar of income to a specific envelope—in favor of a more flexible, highly automated approach.</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design acknowledges that zero-based budgeting, while mathematically sound, suffers from catastrophic user abandonment rates due to the sheer manual effort required to maintain it.</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Instead, Rocket Money streamlines the process by focusing on high-level categories (e.g., bills and general spending), allowing leftover dollars to remain in a flexible slush fund.</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an accurate representation of true liquidity, the platform automatically excludes transfers between a user's own linked accounts, credit card payments, and detected reimbursements from the spending calculations.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Users are presented with a "Transaction Category Review" interface within the mobile app, which displays recent, unverified transactions as distinct cards.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Borrowing interaction paradigms from popular consumer apps, users swipe right to confirm the algorithm's categorization or swipe left to manually correct it.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action not only organizes the user's ledger but simultaneously feeds vital reinforcement learning data back into the categorization engine, continuously improving its accuracy.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Premium users unlock the ability to create unlimited custom categories and define granular automation rules for specific, recurring merchant strings.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relies heavily on proactive notification architecture. Users receive targeted push alerts for critical financial events, such as when a checking account falls below the calculated safe balance, when credit card utilization spikes, or when a subscription price unexpectedly increases.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Implementation: Natural Language Processing (BERT)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the heart of any PFM app's categorization engine relied on hard-coded Regular Expressions (Regex) and rigid decision tables (e.g., .*UBER.* -&gt; Transportation).</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However, as transaction volumes scaled and users linked accounts from thousands of disparate regional banks, Regex systems became brittle and unmaintainable due to the sheer variance in cryptic merchant strings.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resolve this bottleneck, Rocket Money and its peers have transitioned toward deep learning, specifically utilizing transformer-based Natural Language Processing (NLP) models like BERT (Bidirectional Encoder Representations from Transformers).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A fine-tuned BERT model processes the raw, truncated transaction strings as sequence inputs, capturing the bidirectional contextual relationships between characters and words, effectively inferring intent even from heavily abbreviated strings.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mathematical representation of the attention mechanism ensures that relevant parts of the string are weighted accurately. The model outputs a multi-class classification probability distribution (logits) over predefined financial categories.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Below is the technical implementation utilizing the Hugging Face transformers library in Python: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transformers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BertTokenizer, BertForSequenceClassification</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torch</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TransactionCategorizer: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__init__</w:t>
      </w:r>
      <w:r w:rsidDel="00000000" w:rsidR="00000000" w:rsidRPr="00000000">
        <w:rPr>
          <w:rFonts w:ascii="Google Sans" w:cs="Google Sans" w:eastAsia="Google Sans" w:hAnsi="Google Sans"/>
          <w:i w:val="0"/>
          <w:iCs w:val="0"/>
          <w:color w:val="444746"/>
          <w:sz w:val="20"/>
          <w:szCs w:val="20"/>
          <w:shd w:fill="f0f4f9" w:val="clear"/>
          <w:rtl w:val="0"/>
        </w:rPr>
        <w:t xml:space="preserve">(self, model_name=</w:t>
      </w:r>
      <w:r w:rsidDel="00000000" w:rsidR="00000000" w:rsidRPr="00000000">
        <w:rPr>
          <w:rFonts w:ascii="Google Sans" w:cs="Google Sans" w:eastAsia="Google Sans" w:hAnsi="Google Sans"/>
          <w:i w:val="0"/>
          <w:iCs w:val="0"/>
          <w:color w:val="188038"/>
          <w:sz w:val="20"/>
          <w:szCs w:val="20"/>
          <w:shd w:fill="f0f4f9" w:val="clear"/>
          <w:rtl w:val="0"/>
        </w:rPr>
        <w:t xml:space="preserve">"kuro-08/bert-transaction-categorization"</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Load pre-trained fintech BERT model and tokenizer</w:t>
      </w:r>
      <w:r w:rsidDel="00000000" w:rsidR="00000000" w:rsidRPr="00000000">
        <w:rPr>
          <w:rFonts w:ascii="Google Sans" w:cs="Google Sans" w:eastAsia="Google Sans" w:hAnsi="Google Sans"/>
          <w:color w:val="1f1f1f"/>
          <w:shd w:fill="f0f4f9" w:val="clear"/>
          <w:rtl w:val="0"/>
        </w:rPr>
        <w:br w:type="textWrapping"/>
        <w:t xml:space="preserve">        self.tokenizer = BertTokenizer.from_pretrained(model_name)</w:t>
        <w:br w:type="textWrapping"/>
        <w:t xml:space="preserve">        self.model = BertForSequenceClassification.from_pretrained(model_name)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Taxonomy mapping</w:t>
      </w:r>
      <w:r w:rsidDel="00000000" w:rsidR="00000000" w:rsidRPr="00000000">
        <w:rPr>
          <w:rFonts w:ascii="Google Sans" w:cs="Google Sans" w:eastAsia="Google Sans" w:hAnsi="Google Sans"/>
          <w:color w:val="1f1f1f"/>
          <w:shd w:fill="f0f4f9" w:val="clear"/>
          <w:rtl w:val="0"/>
        </w:rPr>
        <w:br w:type="textWrapping"/>
        <w:t xml:space="preserve">        self.categories =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"Utilities"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"Health"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"Dining"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"Travel"</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"Education"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"Subscription"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14</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"Groceries"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"Rent"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"Salary"</w:t>
      </w:r>
      <w:r w:rsidDel="00000000" w:rsidR="00000000" w:rsidRPr="00000000">
        <w:rPr>
          <w:rFonts w:ascii="Google Sans" w:cs="Google Sans" w:eastAsia="Google Sans" w:hAnsi="Google Sans"/>
          <w:color w:val="1f1f1f"/>
          <w:shd w:fill="f0f4f9" w:val="clear"/>
          <w:rtl w:val="0"/>
        </w:rPr>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predict_category</w:t>
      </w:r>
      <w:r w:rsidDel="00000000" w:rsidR="00000000" w:rsidRPr="00000000">
        <w:rPr>
          <w:rFonts w:ascii="Google Sans" w:cs="Google Sans" w:eastAsia="Google Sans" w:hAnsi="Google Sans"/>
          <w:i w:val="0"/>
          <w:iCs w:val="0"/>
          <w:color w:val="444746"/>
          <w:sz w:val="20"/>
          <w:szCs w:val="20"/>
          <w:shd w:fill="f0f4f9" w:val="clear"/>
          <w:rtl w:val="0"/>
        </w:rPr>
        <w:t xml:space="preserve">(self, raw_transaction_string: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i w:val="0"/>
          <w:iCs w:val="0"/>
          <w:color w:val="444746"/>
          <w:sz w:val="20"/>
          <w:szCs w:val="20"/>
          <w:shd w:fill="f0f4f9" w:val="clear"/>
          <w:rtl w:val="0"/>
        </w:rPr>
        <w:t xml:space="preserve">) -&gt; str: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Tokenize the cryptic bank string, generating input IDs and attention masks</w:t>
      </w:r>
      <w:r w:rsidDel="00000000" w:rsidR="00000000" w:rsidRPr="00000000">
        <w:rPr>
          <w:rFonts w:ascii="Google Sans" w:cs="Google Sans" w:eastAsia="Google Sans" w:hAnsi="Google Sans"/>
          <w:color w:val="1f1f1f"/>
          <w:shd w:fill="f0f4f9" w:val="clear"/>
          <w:rtl w:val="0"/>
        </w:rPr>
        <w:br w:type="textWrapping"/>
        <w:t xml:space="preserve">        inputs = self.tokenizer(</w:t>
        <w:br w:type="textWrapping"/>
        <w:t xml:space="preserve">            raw_transaction_string, </w:t>
        <w:br w:type="textWrapping"/>
        <w:t xml:space="preserve">            return_tensors=</w:t>
      </w:r>
      <w:r w:rsidDel="00000000" w:rsidR="00000000" w:rsidRPr="00000000">
        <w:rPr>
          <w:rFonts w:ascii="Google Sans" w:cs="Google Sans" w:eastAsia="Google Sans" w:hAnsi="Google Sans"/>
          <w:i w:val="0"/>
          <w:iCs w:val="0"/>
          <w:color w:val="188038"/>
          <w:sz w:val="20"/>
          <w:szCs w:val="20"/>
          <w:shd w:fill="f0f4f9" w:val="clear"/>
          <w:rtl w:val="0"/>
        </w:rPr>
        <w:t xml:space="preserve">"pt"</w:t>
      </w:r>
      <w:r w:rsidDel="00000000" w:rsidR="00000000" w:rsidRPr="00000000">
        <w:rPr>
          <w:rFonts w:ascii="Google Sans" w:cs="Google Sans" w:eastAsia="Google Sans" w:hAnsi="Google Sans"/>
          <w:color w:val="1f1f1f"/>
          <w:shd w:fill="f0f4f9" w:val="clear"/>
          <w:rtl w:val="0"/>
        </w:rPr>
        <w:t xml:space="preserve">, </w:t>
        <w:br w:type="textWrapping"/>
        <w:t xml:space="preserve">            truncation=</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br w:type="textWrapping"/>
        <w:t xml:space="preserve">            padding=</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Execute forward pass through the BERT transformer layers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with</w:t>
      </w:r>
      <w:r w:rsidDel="00000000" w:rsidR="00000000" w:rsidRPr="00000000">
        <w:rPr>
          <w:rFonts w:ascii="Google Sans" w:cs="Google Sans" w:eastAsia="Google Sans" w:hAnsi="Google Sans"/>
          <w:color w:val="1f1f1f"/>
          <w:shd w:fill="f0f4f9" w:val="clear"/>
          <w:rtl w:val="0"/>
        </w:rPr>
        <w:t xml:space="preserve"> torch.no_grad():</w:t>
        <w:br w:type="textWrapping"/>
        <w:t xml:space="preserve">            outputs = self.model(**inputs)</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Extract logits and apply argmax to determine the highest probability class</w:t>
      </w:r>
      <w:r w:rsidDel="00000000" w:rsidR="00000000" w:rsidRPr="00000000">
        <w:rPr>
          <w:rFonts w:ascii="Google Sans" w:cs="Google Sans" w:eastAsia="Google Sans" w:hAnsi="Google Sans"/>
          <w:color w:val="1f1f1f"/>
          <w:shd w:fill="f0f4f9" w:val="clear"/>
          <w:rtl w:val="0"/>
        </w:rPr>
        <w:br w:type="textWrapping"/>
        <w:t xml:space="preserve">        logits = outputs.logits</w:t>
        <w:br w:type="textWrapping"/>
        <w:t xml:space="preserve">        predicted_index = logits.argmax(dim=-</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).item()</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self.categories.get(predicted_index, </w:t>
      </w:r>
      <w:r w:rsidDel="00000000" w:rsidR="00000000" w:rsidRPr="00000000">
        <w:rPr>
          <w:rFonts w:ascii="Google Sans" w:cs="Google Sans" w:eastAsia="Google Sans" w:hAnsi="Google Sans"/>
          <w:i w:val="0"/>
          <w:iCs w:val="0"/>
          <w:color w:val="188038"/>
          <w:sz w:val="20"/>
          <w:szCs w:val="20"/>
          <w:shd w:fill="f0f4f9" w:val="clear"/>
          <w:rtl w:val="0"/>
        </w:rPr>
        <w:t xml:space="preserve">"Uncategorized"</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Example Execution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input_string = "POS DEBIT - SQ *STARBUCKS STORE 10293"</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categorizer = TransactionCategorizer()</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print(categorizer.predict_category(input_string)) -&gt; Outputs: "Dining"</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deploying these high-dimensional vector embeddings, the system can dynamically adapt to new merchants and unstructured data formats without requiring engineers to manually author thousands of new validation rules.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Implementation: Safe-to-Spend Predictive Modeling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"Safe to Spend" algorithm is the psychological core of the budgeting experience. It calculates the true liquidity of a user by projecting future liabilities against current liquid assets, functioning as an automated cash-flow forecaster.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logic fundamentally executes the following mathematical optimization: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96578"/>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05500" cy="696578"/>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388620" cy="23622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8620" cy="23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Safe-to-Spend integer displayed prominently on the mobile dashboard.</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579953" cy="23656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9953" cy="2365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current synchronized ledger balance from the primary checking account.</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579715" cy="236463"/>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9715" cy="2364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anticipated income deposits (e.g., algorithmic detection of a bi-weekly payroll) before the next cycle.</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691277" cy="23549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91277" cy="2354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summation of all known recurring liabilities (rent, utilities, subscriptions) predicted by the DBSCAN engine to clear within the current cycle.</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541020" cy="23622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1020" cy="23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dynamically determined safety margin calculated to mitigate the risk of overdrafts based on the user's historical variance in discretionary spending.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maintaining this continuous calculation in real-time, the platform actively protects the user from cash flow insolvency, directly combating optimism bias.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Health: Net Worth and Credit Monitoring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day-to-day cash flow management, the platform provides macroscopic Financial Health tracking. The application features a comprehensive Net Worth dashboard that aggregates liquid assets (checking, savings), investment portfolios, retirement accounts, and physical assets (utilizing a live home-value estimate API), and subtracts total liabilities (mortgages, auto loans, credit card debt) to generate a real-time net worth valuation.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credit health, Rocket Money integrates directly with the Experian API.</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While free users receive a basic credit score snapshot, Premium members receive weekly updates to their FICO® Score 2 from Experian and gain access to comprehensive, multi-bureau credit reports.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Implementation: API Architecture and Credit Risk</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Experian integration operates via a modern RESTful architecture, utilizing JSON payloads to securely transmit credit telemetry.</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Authentication relies on Passive Device Intelligence and robust Identity Verification mechanisms requiring precise data parameters—such as the user's full name, mobile number, date of birth, and Social Security Number/PAN card equivalent—to mitigate fraudulent access attempts.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The API empowers the application to execute "soft inquiries" that do not negatively impact the user's credit score while maintaining compliance with the Fair Credit Reporting Act (FCRA).</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internally, the platform leverages the aggregated financial behavior data (on-time payments, credit utilization ratios) to run its own localized credit risk predictive models. These models, common in fintech lending environments, frequently utilize gradient boosting frameworks such as XGBoost or LightGBM.</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By analyzing the multidimensional vectors of a user's spending habits, the algorithms predict the probability of default, achieving accuracy rates exceeding 99% in internal lending models, which is crucial data for Rocket Mortgage's cross-selling pipeline.</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Smart Savings: The Autosave Algorithmic Mechanism</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"Financial Goals" or Smart Savings feature transforms the application from a passive tracking dashboard into an active financial vehicle, physically moving capital to optimize user wealth.</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It is imperative to note that Rocket Money is a financial technology company, not a chartered bank.</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actual banking services, regulatory compliance, and fund custody are provided by nbkc bank, an FDIC-insured institution.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Funds generated by the Smart Savings algorithm are held in an Omnibus Custodial Account and distributed across a deposit network to ensure federal insurance coverage.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technical mechanism of Smart Savings relies on the continuous algorithmic analysis of a user's checking account balance and historical cash flow velocity.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Traditional fixed-date savings transfers (e.g., transferring $100 on the 1st of every month) often fail and trigger punitive overdraft fees if the user's cash flow does not align perfectly with the transfer date.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Rocket Money's algorithm circumvents this by calculating optimal, dynamic transfer amounts.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sweeps small, variable increments of capital from the user's primary checking account into the nbkc custodial account every 1 to 3 business days, building emergency funds or down payments effortlessly.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Users dictate the behavioral parameters of this algorithm by selecting an aggression profile—Comfy, Moderate, or Aggressive—which dictates the algorithm's mathematical risk tolerance regarding the buffer left in the checking account.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If a user prefers manual control, a Custom Savings mode allows for explicit determination of deposit amounts and frequencies.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Infrastructure, Security, and Data Ingress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operational viability of Rocket Money depends entirely on maintaining consumer trust regarding the aggregation of highly sensitive financial data. Consequently, the platform employs an enterprise-grade, multi-layered security and technical architecture.</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Zero-Knowledge Architecture and The Local Copy Pattern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Rocket Money operates on a strict zero-knowledge principle regarding banking credentials. The platform never views, processes, or stores the user's bank username or password on its proprietary servers.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Instead, credential validation and session management are handled entirely by third-party aggregators, primarily Plaid (and Akoya, specifically for Fidelity accounts).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user authenticates, Plaid interfaces with the respective financial institution. Upon successful verification, Plaid passes a secure, encrypted token back to Rocket Money.</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This token grants Rocket Money read-only access to the transaction ledger; the platform possesses no technical mechanism to authorize the movement of funds from external accounts (except for authorized ACH pulls for Smart Savings).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ingress utilizes the "Local Copy Pattern," which has become the architectural standard for fintech applications.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Instead of querying the Plaid API synchronously every time a user opens the app—which would result in catastrophic latency—Rocket Money maintains an asynchronous local replica of the user's financial ledger in its own databases.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ingress algorithm operates via asynchronous webhooks:</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Fetch Trigger:</w:t>
      </w:r>
      <w:r w:rsidDel="00000000" w:rsidR="00000000" w:rsidRPr="00000000">
        <w:rPr>
          <w:rFonts w:ascii="Google Sans" w:cs="Google Sans" w:eastAsia="Google Sans" w:hAnsi="Google Sans"/>
          <w:color w:val="1f1f1f"/>
          <w:rtl w:val="0"/>
        </w:rPr>
        <w:t xml:space="preserve"> When a new transaction clears at the user's bank, Plaid triggers a webhook directed at Rocket Money's servers. The backend executes a /transactions/get call, fetching a statement of transactions for the delta period (e.g., the past two weeks).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Reconciliation:</w:t>
      </w:r>
      <w:r w:rsidDel="00000000" w:rsidR="00000000" w:rsidRPr="00000000">
        <w:rPr>
          <w:rFonts w:ascii="Google Sans" w:cs="Google Sans" w:eastAsia="Google Sans" w:hAnsi="Google Sans"/>
          <w:color w:val="1f1f1f"/>
          <w:rtl w:val="0"/>
        </w:rPr>
        <w:t xml:space="preserve"> The algorithmic engine compares the fetched data against the local database, utilizing transaction IDs and cryptographic hashes to discard duplicates, normalize timestamps, and append the new records to the user's local timeline.</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Encryption and Compliance Standards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in transit between the user's mobile device and the backend servers is protected using state-of-the-art TLS (Transport Layer Security) protocols and ciphers.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Data at rest is encrypted utilizing 256-bit AES (Advanced Encryption Standard), ensuring bank-grade protection against database breaches.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Mathematical integrity checks utilizing algorithms such as SHA-256 are employed to verify payload authenticity.</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infrastructure is hosted on scalable cloud environments provided by Amazon Web Services (AWS) and Google Cloud Platform (GCP), ensuring compliance with rigorous physical and network security parameters.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Furthermore, Rocket Money actively subjects its infrastructure to continuous evaluation through independent third-party audits and maintains an active bug-bounty program, incentivizing global security researchers to report vulnerabilities.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From a privacy standpoint, the company explicitly states in its terms of service that it does not sell personal or financial data to third parties, and users retain absolute authority to unlink accounts and irrevocably delete their data profiles upon request.</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Pricing Strategy, Value Proposition, and Competitive Analysis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Rocket Money utilizes a highly differentiated, psychological pricing strategy designed to maximize user acquisition and foster goodwill. Instead of enforcing a rigid, mandatory subscription tier, the Premium service operates on a "pay what you think is fair" model.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Users are presented with a sliding scale UI component, typically ranging from $6 to $12 per month (or $7 to $14 depending on promotional variations), and are invited to select their preferred contribution.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Lower monthly equivalents are generally locked behind annual billing commitments (e.g., $99/year).</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To further lower the barrier to entry, users can explore the Premium features via a 7-day free trial before the selected payment is captured.</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strictly segments its capabilities between the Free and Premium tiers, creating a clear upgrade path:</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Free Tier Capabilities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Premium Tier Capabilities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Account Syncing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Basic transaction imports, manual refreshing.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 automated syncing.</w:t>
            </w:r>
            <w:r w:rsidDel="00000000" w:rsidR="00000000" w:rsidRPr="00000000">
              <w:rPr>
                <w:rFonts w:ascii="Google Sans" w:cs="Google Sans" w:eastAsia="Google Sans" w:hAnsi="Google Sans"/>
                <w:color w:val="444746"/>
                <w:sz w:val="24"/>
                <w:szCs w:val="24"/>
                <w:vertAlign w:val="superscript"/>
                <w:rtl w:val="0"/>
              </w:rPr>
              <w:t xml:space="preserve">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Subscription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Read-only tracking, detection, and alerts.</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Automated Concierge Cancellation.</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Budgeting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Basic category limits, default categories.</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Unlimited budgets, custom categories, advanced editing.</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Automated Savings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Access to Smart Savings / Financial Goals.</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Credit Monitoring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Basic point-in-time score snapshot.</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Full Experian credit report &amp; weekly live updates.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Account Sharing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Single user access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Collaborative sharing with 1 additional user (e.g., spouse).</w:t>
            </w:r>
            <w:r w:rsidDel="00000000" w:rsidR="00000000" w:rsidRPr="00000000">
              <w:rPr>
                <w:rFonts w:ascii="Google Sans" w:cs="Google Sans" w:eastAsia="Google Sans" w:hAnsi="Google Sans"/>
                <w:color w:val="444746"/>
                <w:sz w:val="24"/>
                <w:szCs w:val="24"/>
                <w:vertAlign w:val="superscript"/>
                <w:rtl w:val="0"/>
              </w:rPr>
              <w:t xml:space="preserve">56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Bill Negotiation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Available (35%-60% success fee on savings).</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Available (35%-60% success fee on savings).</w:t>
            </w:r>
            <w:r w:rsidDel="00000000" w:rsidR="00000000" w:rsidRPr="00000000">
              <w:rPr>
                <w:rFonts w:ascii="Google Sans" w:cs="Google Sans" w:eastAsia="Google Sans" w:hAnsi="Google Sans"/>
                <w:color w:val="444746"/>
                <w:sz w:val="24"/>
                <w:szCs w:val="24"/>
                <w:vertAlign w:val="superscript"/>
                <w:rtl w:val="0"/>
              </w:rPr>
              <w:t xml:space="preserve">21</w:t>
            </w:r>
          </w:p>
        </w:tc>
      </w:tr>
    </w:tbl>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Landscape Analysis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personal finance software sector has become fiercely competitive, particularly following Intuit's decision to sunset the legacy market leader, Mint.com, forcing millions of orphaned users to migrate to alternative platforms.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Rocket Money competes directly with robust platforms such as Monarch Money, YNAB (You Need A Budget), and Quicken Simplifi.</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Comparison with Monarch Money</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Monarch Money, developed by former Mint product managers, focuses heavily on comprehensive cash flow tracking, investment analysis, and deep customization.</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Monarch allows users to map out granular zero-based budgets, track complex investment portfolios with high fidelity, and offers a collaborative household framework built natively into the app, supporting multiple additional users.</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Monarch lacks automated financial intervention. It does not provide an automated subscription cancellation concierge, nor does it offer a Smart Savings sweep feature to automatically transfer funds.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Furthermore, Monarch is significantly more expensive, strictly enforcing a $14.99/month or $99.99/year fee with no permanent free tier.</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Ultimately, Rocket Money is superior for users seeking automation and passive expense reduction, whereas Monarch appeals to high-net-worth individuals and meticulous planners with complex portfolios.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Comparison with YNAB (You Need A Budget)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YNAB operates on a strict, proactive zero-based budgeting philosophy, requiring the user to literally "give every dollar a job".</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It is a highly manual, education-driven platform designed to fundamentally alter consumer spending psychology. YNAB demands active, daily participation, requiring users to reconcile accounts frequently. Rocket Money, conversely, is built for passive oversight. Rocket Money’s algorithm automates the heavy lifting, analyzing what is "Safe to Spend" without requiring the user to manually allocate every paycheck.</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Users experiencing subscription fatigue will find Rocket Money vastly superior, while individuals attempting to aggressively pay down high-interest debt through rigorous behavioral change may prefer YNAB's strict methodology.</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Comparison with Quicken Simplifi</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Quicken Simplifi provides an excellent balance of cost and functionality, tracking expenses automatically and offering a robust "Spending Plan" interface.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Simplifi excels in transaction management and detailed reporting interfaces, boasting a cleaner data presentation than Rocket Money's mobile-first layout.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However, Simplifi lacks the specialized, interventionist features of Rocket Money, such as the human-in-the-loop bill negotiation concierge and the automated Smart Savings custodial accounts.</w:t>
      </w:r>
      <w:r w:rsidDel="00000000" w:rsidR="00000000" w:rsidRPr="00000000">
        <w:rPr>
          <w:rFonts w:ascii="Google Sans" w:cs="Google Sans" w:eastAsia="Google Sans" w:hAnsi="Google Sans"/>
          <w:color w:val="444746"/>
          <w:sz w:val="24"/>
          <w:szCs w:val="24"/>
          <w:vertAlign w:val="superscript"/>
          <w:rtl w:val="0"/>
        </w:rPr>
        <w:t xml:space="preserve">19</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Platform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Pricing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Core Strength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Notable Weakness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Demographic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Rocket Money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Pay-what-you-want ($6-$12/mo)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Auto-cancellation &amp; Bill Negotiation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Weak investment tracking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Users seeking automation &amp; recurring cost reduction.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Monarch Money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Fixed Subscription ($99/year)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customization &amp; household sync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auto-cancellation/savings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High-net-worth users &amp; meticulous planners.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YNAB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Fixed Subscription ($109/year)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Zero-based behavioral change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learning curve, highly manual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Users needing strict financial discipline.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Quicken Simplifi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Fixed Subscription ($47.88/year)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Granular transaction reporting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Lacks concierge services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budgeters wanting excellent UX.</w:t>
            </w:r>
          </w:p>
        </w:tc>
      </w:tr>
    </w:tbl>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and strategic positioning of Rocket Money represent a sophisticated convergence of behavioral economics, machine learning, and ecosystem scaling. By initially addressing a universal, highly visceral pain point—the opacity and financial drain of recurring digital subscriptions—the platform captured a massive, highly engaged user base. The subsequent transition to state-of-the-art deep learning algorithms, such as BERT for natural language categorization and DBSCAN for temporal clustering, has allowed the platform to maintain high operational accuracy while processing billions of diverse, unstructured transactional records from aggregated banking APIs.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Simultaneously, the platform's acquisition and integration by Rocket Companies highlights a transformative approach to financial customer acquisition. By offering extreme, tangible utility to the consumer—ranging from automated custodial savings to human-in-the-loop bill negotiation—Rocket Money acts as a highly effective, top-of-funnel diagnostic tool. It monitors the precise liquidity, net worth, and credit trajectory of millions of consumers in real-time. This organically curates a continuous pipeline of highly qualified leads for the parent company's high-margin mortgage and lending operations, drastically reducing customer acquisition costs. Through its combination of zero-knowledge security protocols, frictionless UX design, and proactive financial intervention, the platform establishes itself not merely as an observation tool, but as an active, automated participant in consumer wealth management.</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Rocket Money Press Inquiries, accessed on March 16, 2026, </w:t>
      </w:r>
      <w:hyperlink r:id="rId13">
        <w:r w:rsidDel="00000000" w:rsidR="00000000" w:rsidRPr="00000000">
          <w:rPr>
            <w:rFonts w:ascii="Google Sans" w:cs="Google Sans" w:eastAsia="Google Sans" w:hAnsi="Google Sans"/>
            <w:color w:val="0000ee"/>
            <w:sz w:val="24"/>
            <w:szCs w:val="24"/>
            <w:u w:val="single"/>
            <w:rtl w:val="0"/>
          </w:rPr>
          <w:t xml:space="preserve">https://www.rocketmoney.com/press-inquiries</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our CEO: Truebill Joins the Rocket Companies, accessed on March 16, 2026, </w:t>
      </w:r>
      <w:hyperlink r:id="rId14">
        <w:r w:rsidDel="00000000" w:rsidR="00000000" w:rsidRPr="00000000">
          <w:rPr>
            <w:rFonts w:ascii="Google Sans" w:cs="Google Sans" w:eastAsia="Google Sans" w:hAnsi="Google Sans"/>
            <w:color w:val="0000ee"/>
            <w:sz w:val="24"/>
            <w:szCs w:val="24"/>
            <w:u w:val="single"/>
            <w:rtl w:val="0"/>
          </w:rPr>
          <w:t xml:space="preserve">https://www.rocketmoney.com/company-updates/from-our-ceo-truebill-joins-the-rocket-companies</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Rocket Companies to Acquire Truebill, Adding Rapidly Expanding Financial Empowerment FinTech to the Rocket Platform - PR Newswire, accessed on March 16, 2026, </w:t>
      </w:r>
      <w:hyperlink r:id="rId15">
        <w:r w:rsidDel="00000000" w:rsidR="00000000" w:rsidRPr="00000000">
          <w:rPr>
            <w:rFonts w:ascii="Google Sans" w:cs="Google Sans" w:eastAsia="Google Sans" w:hAnsi="Google Sans"/>
            <w:color w:val="0000ee"/>
            <w:sz w:val="24"/>
            <w:szCs w:val="24"/>
            <w:u w:val="single"/>
            <w:rtl w:val="0"/>
          </w:rPr>
          <w:t xml:space="preserve">https://www.prnewswire.com/news-releases/rocket-companies-to-acquire-truebill-adding-rapidly-expanding-financial-empowerment-fintech-to-the-rocket-platform-301447673.html</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Adding Rocket Fuel to Your Finances: Leading Financial Empowerment FinTech Truebill Becomes Rocket Money, accessed on March 16, 2026, </w:t>
      </w:r>
      <w:hyperlink r:id="rId16">
        <w:r w:rsidDel="00000000" w:rsidR="00000000" w:rsidRPr="00000000">
          <w:rPr>
            <w:rFonts w:ascii="Google Sans" w:cs="Google Sans" w:eastAsia="Google Sans" w:hAnsi="Google Sans"/>
            <w:color w:val="0000ee"/>
            <w:sz w:val="24"/>
            <w:szCs w:val="24"/>
            <w:u w:val="single"/>
            <w:rtl w:val="0"/>
          </w:rPr>
          <w:t xml:space="preserve">https://www.rocketcompanies.com/press-release/adding-rocket-fuel-to-your-finances-leading-financial-empowerment-fintech-truebill-becomes-rocket-money/</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Farner, Fintech And The Future - National Mortgage Professional, accessed on March 16, 2026, </w:t>
      </w:r>
      <w:hyperlink r:id="rId17">
        <w:r w:rsidDel="00000000" w:rsidR="00000000" w:rsidRPr="00000000">
          <w:rPr>
            <w:rFonts w:ascii="Google Sans" w:cs="Google Sans" w:eastAsia="Google Sans" w:hAnsi="Google Sans"/>
            <w:color w:val="0000ee"/>
            <w:sz w:val="24"/>
            <w:szCs w:val="24"/>
            <w:u w:val="single"/>
            <w:rtl w:val="0"/>
          </w:rPr>
          <w:t xml:space="preserve">https://nationalmortgageprofessional.com/news/farner-fintech-and-future</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Rocket Money: Find &amp; Cancel Subscriptions, Track Your Spending, Create a Budget, and more, accessed on March 16, 2026, </w:t>
      </w:r>
      <w:hyperlink r:id="rId18">
        <w:r w:rsidDel="00000000" w:rsidR="00000000" w:rsidRPr="00000000">
          <w:rPr>
            <w:rFonts w:ascii="Google Sans" w:cs="Google Sans" w:eastAsia="Google Sans" w:hAnsi="Google Sans"/>
            <w:color w:val="0000ee"/>
            <w:sz w:val="24"/>
            <w:szCs w:val="24"/>
            <w:u w:val="single"/>
            <w:rtl w:val="0"/>
          </w:rPr>
          <w:t xml:space="preserve">https://www.rocketmoney.com/</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Fintech Product Design: 4 Behavioral Science Principles Every Fintech Should Know - Irrational Labs, accessed on March 16, 2026, </w:t>
      </w:r>
      <w:hyperlink r:id="rId19">
        <w:r w:rsidDel="00000000" w:rsidR="00000000" w:rsidRPr="00000000">
          <w:rPr>
            <w:rFonts w:ascii="Google Sans" w:cs="Google Sans" w:eastAsia="Google Sans" w:hAnsi="Google Sans"/>
            <w:color w:val="0000ee"/>
            <w:sz w:val="24"/>
            <w:szCs w:val="24"/>
            <w:u w:val="single"/>
            <w:rtl w:val="0"/>
          </w:rPr>
          <w:t xml:space="preserve">https://irrationallabs.com/blog/fintech-product-design-4-behavioral-science-principles-every-fintech-should-know/</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Rocket Money and why should you sign up?, accessed on March 16, 2026, </w:t>
      </w:r>
      <w:hyperlink r:id="rId20">
        <w:r w:rsidDel="00000000" w:rsidR="00000000" w:rsidRPr="00000000">
          <w:rPr>
            <w:rFonts w:ascii="Google Sans" w:cs="Google Sans" w:eastAsia="Google Sans" w:hAnsi="Google Sans"/>
            <w:color w:val="0000ee"/>
            <w:sz w:val="24"/>
            <w:szCs w:val="24"/>
            <w:u w:val="single"/>
            <w:rtl w:val="0"/>
          </w:rPr>
          <w:t xml:space="preserve">https://www.rocketmoney.com/learn/personal-finance/what-is-rocket-money</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Spend tracking &amp; expense management | Rocket Money, accessed on March 16, 2026, </w:t>
      </w:r>
      <w:hyperlink r:id="rId21">
        <w:r w:rsidDel="00000000" w:rsidR="00000000" w:rsidRPr="00000000">
          <w:rPr>
            <w:rFonts w:ascii="Google Sans" w:cs="Google Sans" w:eastAsia="Google Sans" w:hAnsi="Google Sans"/>
            <w:color w:val="0000ee"/>
            <w:sz w:val="24"/>
            <w:szCs w:val="24"/>
            <w:u w:val="single"/>
            <w:rtl w:val="0"/>
          </w:rPr>
          <w:t xml:space="preserve">https://www.rocketmoney.com/learn/personal-finance/tracking-expenses-with-rocket-money</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Rocket Money Review: Capable Finance Tools in a User-Friendly Design | PCMag, accessed on March 16, 2026, </w:t>
      </w:r>
      <w:hyperlink r:id="rId22">
        <w:r w:rsidDel="00000000" w:rsidR="00000000" w:rsidRPr="00000000">
          <w:rPr>
            <w:rFonts w:ascii="Google Sans" w:cs="Google Sans" w:eastAsia="Google Sans" w:hAnsi="Google Sans"/>
            <w:color w:val="0000ee"/>
            <w:sz w:val="24"/>
            <w:szCs w:val="24"/>
            <w:u w:val="single"/>
            <w:rtl w:val="0"/>
          </w:rPr>
          <w:t xml:space="preserve">https://www.pcmag.com/reviews/rocket-money</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Navigation for Mobile: Design Patterns and Best Practices - Smashing Magazine, accessed on March 16, 2026, </w:t>
      </w:r>
      <w:hyperlink r:id="rId23">
        <w:r w:rsidDel="00000000" w:rsidR="00000000" w:rsidRPr="00000000">
          <w:rPr>
            <w:rFonts w:ascii="Google Sans" w:cs="Google Sans" w:eastAsia="Google Sans" w:hAnsi="Google Sans"/>
            <w:color w:val="0000ee"/>
            <w:sz w:val="24"/>
            <w:szCs w:val="24"/>
            <w:u w:val="single"/>
            <w:rtl w:val="0"/>
          </w:rPr>
          <w:t xml:space="preserve">https://www.smashingmagazine.com/2022/11/navigation-design-mobile-ux/</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Seamless Navigation for Web and Mobile Apps | by Devoq Design | Medium, accessed on March 16, 2026, </w:t>
      </w:r>
      <w:hyperlink r:id="rId24">
        <w:r w:rsidDel="00000000" w:rsidR="00000000" w:rsidRPr="00000000">
          <w:rPr>
            <w:rFonts w:ascii="Google Sans" w:cs="Google Sans" w:eastAsia="Google Sans" w:hAnsi="Google Sans"/>
            <w:color w:val="0000ee"/>
            <w:sz w:val="24"/>
            <w:szCs w:val="24"/>
            <w:u w:val="single"/>
            <w:rtl w:val="0"/>
          </w:rPr>
          <w:t xml:space="preserve">https://devoq.medium.com/building-seamless-navigation-for-web-and-mobile-apps-0b5b2c4d8c66</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 I doing it wrong? Top vs Left Navigation for a Web Game UI (Colonist.io) - Reddit, accessed on March 16, 2026, </w:t>
      </w:r>
      <w:hyperlink r:id="rId25">
        <w:r w:rsidDel="00000000" w:rsidR="00000000" w:rsidRPr="00000000">
          <w:rPr>
            <w:rFonts w:ascii="Google Sans" w:cs="Google Sans" w:eastAsia="Google Sans" w:hAnsi="Google Sans"/>
            <w:color w:val="0000ee"/>
            <w:sz w:val="24"/>
            <w:szCs w:val="24"/>
            <w:u w:val="single"/>
            <w:rtl w:val="0"/>
          </w:rPr>
          <w:t xml:space="preserve">https://www.reddit.com/r/UXDesign/comments/1o191dx/am_i_doing_it_wrong_top_vs_left_navigation_for_a/</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Managing your bills and subscriptions | Rocket Money Help Center, accessed on March 16, 2026, </w:t>
      </w:r>
      <w:hyperlink r:id="rId26">
        <w:r w:rsidDel="00000000" w:rsidR="00000000" w:rsidRPr="00000000">
          <w:rPr>
            <w:rFonts w:ascii="Google Sans" w:cs="Google Sans" w:eastAsia="Google Sans" w:hAnsi="Google Sans"/>
            <w:color w:val="0000ee"/>
            <w:sz w:val="24"/>
            <w:szCs w:val="24"/>
            <w:u w:val="single"/>
            <w:rtl w:val="0"/>
          </w:rPr>
          <w:t xml:space="preserve">https://help.rocketmoney.com/en/articles/2185531-managing-your-bills-and-subscriptions</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Dashboard Design UX Patterns Best Practices - Pencil &amp; Paper, accessed on March 16, 2026, </w:t>
      </w:r>
      <w:hyperlink r:id="rId27">
        <w:r w:rsidDel="00000000" w:rsidR="00000000" w:rsidRPr="00000000">
          <w:rPr>
            <w:rFonts w:ascii="Google Sans" w:cs="Google Sans" w:eastAsia="Google Sans" w:hAnsi="Google Sans"/>
            <w:color w:val="0000ee"/>
            <w:sz w:val="24"/>
            <w:szCs w:val="24"/>
            <w:u w:val="single"/>
            <w:rtl w:val="0"/>
          </w:rPr>
          <w:t xml:space="preserve">https://www.pencilandpaper.io/articles/ux-pattern-analysis-data-dashboards</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studied 5 popular dashboard UIs — here's what works - LogRocket Blog, accessed on March 16, 2026, </w:t>
      </w:r>
      <w:hyperlink r:id="rId28">
        <w:r w:rsidDel="00000000" w:rsidR="00000000" w:rsidRPr="00000000">
          <w:rPr>
            <w:rFonts w:ascii="Google Sans" w:cs="Google Sans" w:eastAsia="Google Sans" w:hAnsi="Google Sans"/>
            <w:color w:val="0000ee"/>
            <w:sz w:val="24"/>
            <w:szCs w:val="24"/>
            <w:u w:val="single"/>
            <w:rtl w:val="0"/>
          </w:rPr>
          <w:t xml:space="preserve">https://blog.logrocket.com/ux-design/dashboard-ui-best-practices-examples/</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Stay on top of your finances with widgets - Rocket Money, accessed on March 16, 2026, </w:t>
      </w:r>
      <w:hyperlink r:id="rId29">
        <w:r w:rsidDel="00000000" w:rsidR="00000000" w:rsidRPr="00000000">
          <w:rPr>
            <w:rFonts w:ascii="Google Sans" w:cs="Google Sans" w:eastAsia="Google Sans" w:hAnsi="Google Sans"/>
            <w:color w:val="0000ee"/>
            <w:sz w:val="24"/>
            <w:szCs w:val="24"/>
            <w:u w:val="single"/>
            <w:rtl w:val="0"/>
          </w:rPr>
          <w:t xml:space="preserve">https://www.rocketmoney.com/feature/widgets</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Rocket Money widgets, accessed on March 16, 2026, </w:t>
      </w:r>
      <w:hyperlink r:id="rId30">
        <w:r w:rsidDel="00000000" w:rsidR="00000000" w:rsidRPr="00000000">
          <w:rPr>
            <w:rFonts w:ascii="Google Sans" w:cs="Google Sans" w:eastAsia="Google Sans" w:hAnsi="Google Sans"/>
            <w:color w:val="0000ee"/>
            <w:sz w:val="24"/>
            <w:szCs w:val="24"/>
            <w:u w:val="single"/>
            <w:rtl w:val="0"/>
          </w:rPr>
          <w:t xml:space="preserve">https://help.rocketmoney.com/en/articles/9217610-rocket-money-widgets</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Personal Finance and Budgeting Apps We've Tested for 2026 | PCMag, accessed on March 16, 2026, </w:t>
      </w:r>
      <w:hyperlink r:id="rId31">
        <w:r w:rsidDel="00000000" w:rsidR="00000000" w:rsidRPr="00000000">
          <w:rPr>
            <w:rFonts w:ascii="Google Sans" w:cs="Google Sans" w:eastAsia="Google Sans" w:hAnsi="Google Sans"/>
            <w:color w:val="0000ee"/>
            <w:sz w:val="24"/>
            <w:szCs w:val="24"/>
            <w:u w:val="single"/>
            <w:rtl w:val="0"/>
          </w:rPr>
          <w:t xml:space="preserve">https://www.pcmag.com/picks/the-best-personal-finance-services</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Rocket Money Thought? : r/mintuit - Reddit, accessed on March 16, 2026, </w:t>
      </w:r>
      <w:hyperlink r:id="rId32">
        <w:r w:rsidDel="00000000" w:rsidR="00000000" w:rsidRPr="00000000">
          <w:rPr>
            <w:rFonts w:ascii="Google Sans" w:cs="Google Sans" w:eastAsia="Google Sans" w:hAnsi="Google Sans"/>
            <w:color w:val="0000ee"/>
            <w:sz w:val="24"/>
            <w:szCs w:val="24"/>
            <w:u w:val="single"/>
            <w:rtl w:val="0"/>
          </w:rPr>
          <w:t xml:space="preserve">https://www.reddit.com/r/mintuit/comments/17y6lrg/rocket_money_thought/</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Rocket Money Pricing: What's Free vs. What's Premium?, accessed on March 16, 2026, </w:t>
      </w:r>
      <w:hyperlink r:id="rId33">
        <w:r w:rsidDel="00000000" w:rsidR="00000000" w:rsidRPr="00000000">
          <w:rPr>
            <w:rFonts w:ascii="Google Sans" w:cs="Google Sans" w:eastAsia="Google Sans" w:hAnsi="Google Sans"/>
            <w:color w:val="0000ee"/>
            <w:sz w:val="24"/>
            <w:szCs w:val="24"/>
            <w:u w:val="single"/>
            <w:rtl w:val="0"/>
          </w:rPr>
          <w:t xml:space="preserve">https://www.rocketmoney.com/learn/personal-finance/how-much-does-rocket-money-cost</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Rocket Money Review 2025: CNET's Editor's Choice Winner for Best Budgeting App, accessed on March 16, 2026, </w:t>
      </w:r>
      <w:hyperlink r:id="rId34">
        <w:r w:rsidDel="00000000" w:rsidR="00000000" w:rsidRPr="00000000">
          <w:rPr>
            <w:rFonts w:ascii="Google Sans" w:cs="Google Sans" w:eastAsia="Google Sans" w:hAnsi="Google Sans"/>
            <w:color w:val="0000ee"/>
            <w:sz w:val="24"/>
            <w:szCs w:val="24"/>
            <w:u w:val="single"/>
            <w:rtl w:val="0"/>
          </w:rPr>
          <w:t xml:space="preserve">https://www.cnet.com/personal-finance/banking/rocket-money/</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Rocket Money - Frequently asked questions, accessed on March 16, 2026, </w:t>
      </w:r>
      <w:hyperlink r:id="rId35">
        <w:r w:rsidDel="00000000" w:rsidR="00000000" w:rsidRPr="00000000">
          <w:rPr>
            <w:rFonts w:ascii="Google Sans" w:cs="Google Sans" w:eastAsia="Google Sans" w:hAnsi="Google Sans"/>
            <w:color w:val="0000ee"/>
            <w:sz w:val="24"/>
            <w:szCs w:val="24"/>
            <w:u w:val="single"/>
            <w:rtl w:val="0"/>
          </w:rPr>
          <w:t xml:space="preserve">https://www.rocketmoney.com/faq</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Goals Overview | Rocket Money Help Center, accessed on March 16, 2026, </w:t>
      </w:r>
      <w:hyperlink r:id="rId36">
        <w:r w:rsidDel="00000000" w:rsidR="00000000" w:rsidRPr="00000000">
          <w:rPr>
            <w:rFonts w:ascii="Google Sans" w:cs="Google Sans" w:eastAsia="Google Sans" w:hAnsi="Google Sans"/>
            <w:color w:val="0000ee"/>
            <w:sz w:val="24"/>
            <w:szCs w:val="24"/>
            <w:u w:val="single"/>
            <w:rtl w:val="0"/>
          </w:rPr>
          <w:t xml:space="preserve">https://help.rocketmoney.com/en/articles/2620940-financial-goals-overview</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Put your savings on autopilot - Rocket Money, accessed on March 16, 2026, </w:t>
      </w:r>
      <w:hyperlink r:id="rId37">
        <w:r w:rsidDel="00000000" w:rsidR="00000000" w:rsidRPr="00000000">
          <w:rPr>
            <w:rFonts w:ascii="Google Sans" w:cs="Google Sans" w:eastAsia="Google Sans" w:hAnsi="Google Sans"/>
            <w:color w:val="0000ee"/>
            <w:sz w:val="24"/>
            <w:szCs w:val="24"/>
            <w:u w:val="single"/>
            <w:rtl w:val="0"/>
          </w:rPr>
          <w:t xml:space="preserve">https://www.rocketmoney.com/feature/autopilot-savings</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Missing subscriptions | Rocket Money Help Center, accessed on March 16, 2026, </w:t>
      </w:r>
      <w:hyperlink r:id="rId38">
        <w:r w:rsidDel="00000000" w:rsidR="00000000" w:rsidRPr="00000000">
          <w:rPr>
            <w:rFonts w:ascii="Google Sans" w:cs="Google Sans" w:eastAsia="Google Sans" w:hAnsi="Google Sans"/>
            <w:color w:val="0000ee"/>
            <w:sz w:val="24"/>
            <w:szCs w:val="24"/>
            <w:u w:val="single"/>
            <w:rtl w:val="0"/>
          </w:rPr>
          <w:t xml:space="preserve">https://help.rocketmoney.com/en/articles/934383-missing-subscriptions</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Take control of your subscriptions - Rocket Money, accessed on March 16, 2026, </w:t>
      </w:r>
      <w:hyperlink r:id="rId39">
        <w:r w:rsidDel="00000000" w:rsidR="00000000" w:rsidRPr="00000000">
          <w:rPr>
            <w:rFonts w:ascii="Google Sans" w:cs="Google Sans" w:eastAsia="Google Sans" w:hAnsi="Google Sans"/>
            <w:color w:val="0000ee"/>
            <w:sz w:val="24"/>
            <w:szCs w:val="24"/>
            <w:u w:val="single"/>
            <w:rtl w:val="0"/>
          </w:rPr>
          <w:t xml:space="preserve">https://www.rocketmoney.com/feature/manage-subscriptions</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Premium Membership Features | Rocket Money Help Center, accessed on March 16, 2026, </w:t>
      </w:r>
      <w:hyperlink r:id="rId40">
        <w:r w:rsidDel="00000000" w:rsidR="00000000" w:rsidRPr="00000000">
          <w:rPr>
            <w:rFonts w:ascii="Google Sans" w:cs="Google Sans" w:eastAsia="Google Sans" w:hAnsi="Google Sans"/>
            <w:color w:val="0000ee"/>
            <w:sz w:val="24"/>
            <w:szCs w:val="24"/>
            <w:u w:val="single"/>
            <w:rtl w:val="0"/>
          </w:rPr>
          <w:t xml:space="preserve">https://help.rocketmoney.com/en/articles/2677184-premium-membership-features</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Platforms Detect Recurring Transactions Using Bank Data APIs, accessed on March 16, 2026, </w:t>
      </w:r>
      <w:hyperlink r:id="rId41">
        <w:r w:rsidDel="00000000" w:rsidR="00000000" w:rsidRPr="00000000">
          <w:rPr>
            <w:rFonts w:ascii="Google Sans" w:cs="Google Sans" w:eastAsia="Google Sans" w:hAnsi="Google Sans"/>
            <w:color w:val="0000ee"/>
            <w:sz w:val="24"/>
            <w:szCs w:val="24"/>
            <w:u w:val="single"/>
            <w:rtl w:val="0"/>
          </w:rPr>
          <w:t xml:space="preserve">https://blog.finexer.com/recurring-transaction-detection-bank-data-apis/</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unveil financial habits through recurring pattern analysis - BBVA AI Factory, accessed on March 16, 2026, </w:t>
      </w:r>
      <w:hyperlink r:id="rId42">
        <w:r w:rsidDel="00000000" w:rsidR="00000000" w:rsidRPr="00000000">
          <w:rPr>
            <w:rFonts w:ascii="Google Sans" w:cs="Google Sans" w:eastAsia="Google Sans" w:hAnsi="Google Sans"/>
            <w:color w:val="0000ee"/>
            <w:sz w:val="24"/>
            <w:szCs w:val="24"/>
            <w:u w:val="single"/>
            <w:rtl w:val="0"/>
          </w:rPr>
          <w:t xml:space="preserve">https://www.bbvaaifactory.com/financial-habits-analysis/</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best way to identify recurring cash flows using bank statement transaction data? : r/fintech - Reddit, accessed on March 16, 2026, </w:t>
      </w:r>
      <w:hyperlink r:id="rId43">
        <w:r w:rsidDel="00000000" w:rsidR="00000000" w:rsidRPr="00000000">
          <w:rPr>
            <w:rFonts w:ascii="Google Sans" w:cs="Google Sans" w:eastAsia="Google Sans" w:hAnsi="Google Sans"/>
            <w:color w:val="0000ee"/>
            <w:sz w:val="24"/>
            <w:szCs w:val="24"/>
            <w:u w:val="single"/>
            <w:rtl w:val="0"/>
          </w:rPr>
          <w:t xml:space="preserve">https://www.reddit.com/r/fintech/comments/1p121si/whats_the_best_way_to_identify_recurring_cash/</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Subscription Fatigue? Rocket Money vs Other Budget Apps for Subscription Management - Beancount.io, accessed on March 16, 2026, </w:t>
      </w:r>
      <w:hyperlink r:id="rId44">
        <w:r w:rsidDel="00000000" w:rsidR="00000000" w:rsidRPr="00000000">
          <w:rPr>
            <w:rFonts w:ascii="Google Sans" w:cs="Google Sans" w:eastAsia="Google Sans" w:hAnsi="Google Sans"/>
            <w:color w:val="0000ee"/>
            <w:sz w:val="24"/>
            <w:szCs w:val="24"/>
            <w:u w:val="single"/>
            <w:rtl w:val="0"/>
          </w:rPr>
          <w:t xml:space="preserve">https://beancount.io/forum/t/subscription-fatigue-rocket-money-vs-other-budget-apps-for-subscription-management/101</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a Bill Negotiation Service Worth It? Kudos vs Rocket Money - YouTube, accessed on March 16, 2026, </w:t>
      </w:r>
      <w:hyperlink r:id="rId45">
        <w:r w:rsidDel="00000000" w:rsidR="00000000" w:rsidRPr="00000000">
          <w:rPr>
            <w:rFonts w:ascii="Google Sans" w:cs="Google Sans" w:eastAsia="Google Sans" w:hAnsi="Google Sans"/>
            <w:color w:val="0000ee"/>
            <w:sz w:val="24"/>
            <w:szCs w:val="24"/>
            <w:u w:val="single"/>
            <w:rtl w:val="0"/>
          </w:rPr>
          <w:t xml:space="preserve">https://www.youtube.com/watch?v=LMtHoLdHPb8</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submit a Bill Negotiation | Rocket Money Help Center, accessed on March 16, 2026, </w:t>
      </w:r>
      <w:hyperlink r:id="rId46">
        <w:r w:rsidDel="00000000" w:rsidR="00000000" w:rsidRPr="00000000">
          <w:rPr>
            <w:rFonts w:ascii="Google Sans" w:cs="Google Sans" w:eastAsia="Google Sans" w:hAnsi="Google Sans"/>
            <w:color w:val="0000ee"/>
            <w:sz w:val="24"/>
            <w:szCs w:val="24"/>
            <w:u w:val="single"/>
            <w:rtl w:val="0"/>
          </w:rPr>
          <w:t xml:space="preserve">https://help.rocketmoney.com/en/articles/9744564-how-to-submit-a-bill-negotiation</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Bill Negotiation charge explained | Rocket Money Help Center, accessed on March 16, 2026, </w:t>
      </w:r>
      <w:hyperlink r:id="rId47">
        <w:r w:rsidDel="00000000" w:rsidR="00000000" w:rsidRPr="00000000">
          <w:rPr>
            <w:rFonts w:ascii="Google Sans" w:cs="Google Sans" w:eastAsia="Google Sans" w:hAnsi="Google Sans"/>
            <w:color w:val="0000ee"/>
            <w:sz w:val="24"/>
            <w:szCs w:val="24"/>
            <w:u w:val="single"/>
            <w:rtl w:val="0"/>
          </w:rPr>
          <w:t xml:space="preserve">https://help.rocketmoney.com/en/articles/9744474-bill-negotiation-charge-explained</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Rocket Money Lowered My Spectrum Bill. But It Came at a Price - CNET, accessed on March 16, 2026, </w:t>
      </w:r>
      <w:hyperlink r:id="rId48">
        <w:r w:rsidDel="00000000" w:rsidR="00000000" w:rsidRPr="00000000">
          <w:rPr>
            <w:rFonts w:ascii="Google Sans" w:cs="Google Sans" w:eastAsia="Google Sans" w:hAnsi="Google Sans"/>
            <w:color w:val="0000ee"/>
            <w:sz w:val="24"/>
            <w:szCs w:val="24"/>
            <w:u w:val="single"/>
            <w:rtl w:val="0"/>
          </w:rPr>
          <w:t xml:space="preserve">https://www.cnet.com/personal-finance/banking/rocket-money-lowered-my-spectrum-bill-but-it-came-at-a-price/</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Has anyone tried using Rocket Money to negotiate lowering bills? Was it helpful? - Reddit, accessed on March 16, 2026, </w:t>
      </w:r>
      <w:hyperlink r:id="rId49">
        <w:r w:rsidDel="00000000" w:rsidR="00000000" w:rsidRPr="00000000">
          <w:rPr>
            <w:rFonts w:ascii="Google Sans" w:cs="Google Sans" w:eastAsia="Google Sans" w:hAnsi="Google Sans"/>
            <w:color w:val="0000ee"/>
            <w:sz w:val="24"/>
            <w:szCs w:val="24"/>
            <w:u w:val="single"/>
            <w:rtl w:val="0"/>
          </w:rPr>
          <w:t xml:space="preserve">https://www.reddit.com/r/mintuit/comments/1ckrf5e/has_anyone_tried_using_rocket_money_to_negotiate/</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CONSUMER FINANCIAL PROTECTION BUREAU Washington, DC 20552 In the Matter of Rocket Companies, Inc. Complaint and Request for In - Epic.org, accessed on March 16, 2026, </w:t>
      </w:r>
      <w:hyperlink r:id="rId50">
        <w:r w:rsidDel="00000000" w:rsidR="00000000" w:rsidRPr="00000000">
          <w:rPr>
            <w:rFonts w:ascii="Google Sans" w:cs="Google Sans" w:eastAsia="Google Sans" w:hAnsi="Google Sans"/>
            <w:color w:val="0000ee"/>
            <w:sz w:val="24"/>
            <w:szCs w:val="24"/>
            <w:u w:val="single"/>
            <w:rtl w:val="0"/>
          </w:rPr>
          <w:t xml:space="preserve">https://epic.org/wp-content/uploads/2022/12/in-re-rocket-exhibits-combined.pdf</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Monarch Money vs. Rocket Money: Why millions choose Rocket Money, accessed on March 16, 2026, </w:t>
      </w:r>
      <w:hyperlink r:id="rId51">
        <w:r w:rsidDel="00000000" w:rsidR="00000000" w:rsidRPr="00000000">
          <w:rPr>
            <w:rFonts w:ascii="Google Sans" w:cs="Google Sans" w:eastAsia="Google Sans" w:hAnsi="Google Sans"/>
            <w:color w:val="0000ee"/>
            <w:sz w:val="24"/>
            <w:szCs w:val="24"/>
            <w:u w:val="single"/>
            <w:rtl w:val="0"/>
          </w:rPr>
          <w:t xml:space="preserve">https://www.rocketmoney.com/learn/personal-finance/monarch-money-vs-rocket-money</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Transaction Category Review | Rocket Money Help Center, accessed on March 16, 2026, </w:t>
      </w:r>
      <w:hyperlink r:id="rId52">
        <w:r w:rsidDel="00000000" w:rsidR="00000000" w:rsidRPr="00000000">
          <w:rPr>
            <w:rFonts w:ascii="Google Sans" w:cs="Google Sans" w:eastAsia="Google Sans" w:hAnsi="Google Sans"/>
            <w:color w:val="0000ee"/>
            <w:sz w:val="24"/>
            <w:szCs w:val="24"/>
            <w:u w:val="single"/>
            <w:rtl w:val="0"/>
          </w:rPr>
          <w:t xml:space="preserve">https://help.rocketmoney.com/en/articles/13778317-transaction-category-review</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Editing and creating transaction categories | Rocket Money Help Center, accessed on March 16, 2026, </w:t>
      </w:r>
      <w:hyperlink r:id="rId53">
        <w:r w:rsidDel="00000000" w:rsidR="00000000" w:rsidRPr="00000000">
          <w:rPr>
            <w:rFonts w:ascii="Google Sans" w:cs="Google Sans" w:eastAsia="Google Sans" w:hAnsi="Google Sans"/>
            <w:color w:val="0000ee"/>
            <w:sz w:val="24"/>
            <w:szCs w:val="24"/>
            <w:u w:val="single"/>
            <w:rtl w:val="0"/>
          </w:rPr>
          <w:t xml:space="preserve">https://help.rocketmoney.com/en/articles/3332081-editing-and-creating-transaction-categories</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Foxel05/Finance-TransactionCategorizer: Automatically categorize bank transactions using a Naive Bayes Gaussian model - GitHub, accessed on March 16, 2026, </w:t>
      </w:r>
      <w:hyperlink r:id="rId54">
        <w:r w:rsidDel="00000000" w:rsidR="00000000" w:rsidRPr="00000000">
          <w:rPr>
            <w:rFonts w:ascii="Google Sans" w:cs="Google Sans" w:eastAsia="Google Sans" w:hAnsi="Google Sans"/>
            <w:color w:val="0000ee"/>
            <w:sz w:val="24"/>
            <w:szCs w:val="24"/>
            <w:u w:val="single"/>
            <w:rtl w:val="0"/>
          </w:rPr>
          <w:t xml:space="preserve">https://github.com/Foxel05/Finance-TransactionCategorizer</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turn to fintechs for data categorisation | Tink blog, accessed on March 16, 2026, </w:t>
      </w:r>
      <w:hyperlink r:id="rId55">
        <w:r w:rsidDel="00000000" w:rsidR="00000000" w:rsidRPr="00000000">
          <w:rPr>
            <w:rFonts w:ascii="Google Sans" w:cs="Google Sans" w:eastAsia="Google Sans" w:hAnsi="Google Sans"/>
            <w:color w:val="0000ee"/>
            <w:sz w:val="24"/>
            <w:szCs w:val="24"/>
            <w:u w:val="single"/>
            <w:rtl w:val="0"/>
          </w:rPr>
          <w:t xml:space="preserve">https://tink.com/blog/product/why-your-competitors-are-buying-their-categorisation-engine/</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Rocket Money x Hugging Face: Scaling Volatile ML Models in Production​, accessed on March 16, 2026, </w:t>
      </w:r>
      <w:hyperlink r:id="rId56">
        <w:r w:rsidDel="00000000" w:rsidR="00000000" w:rsidRPr="00000000">
          <w:rPr>
            <w:rFonts w:ascii="Google Sans" w:cs="Google Sans" w:eastAsia="Google Sans" w:hAnsi="Google Sans"/>
            <w:color w:val="0000ee"/>
            <w:sz w:val="24"/>
            <w:szCs w:val="24"/>
            <w:u w:val="single"/>
            <w:rtl w:val="0"/>
          </w:rPr>
          <w:t xml:space="preserve">https://huggingface.co/blog/rocketmoney-case-study</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kuro-08/bert-transaction-categorization - Hugging Face, accessed on March 16, 2026, </w:t>
      </w:r>
      <w:hyperlink r:id="rId57">
        <w:r w:rsidDel="00000000" w:rsidR="00000000" w:rsidRPr="00000000">
          <w:rPr>
            <w:rFonts w:ascii="Google Sans" w:cs="Google Sans" w:eastAsia="Google Sans" w:hAnsi="Google Sans"/>
            <w:color w:val="0000ee"/>
            <w:sz w:val="24"/>
            <w:szCs w:val="24"/>
            <w:u w:val="single"/>
            <w:rtl w:val="0"/>
          </w:rPr>
          <w:t xml:space="preserve">https://huggingface.co/kuro-08/bert-transaction-categorization</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Consumer Savings with Fintech Innovations - Financial Health Network, accessed on March 16, 2026, </w:t>
      </w:r>
      <w:hyperlink r:id="rId58">
        <w:r w:rsidDel="00000000" w:rsidR="00000000" w:rsidRPr="00000000">
          <w:rPr>
            <w:rFonts w:ascii="Google Sans" w:cs="Google Sans" w:eastAsia="Google Sans" w:hAnsi="Google Sans"/>
            <w:color w:val="0000ee"/>
            <w:sz w:val="24"/>
            <w:szCs w:val="24"/>
            <w:u w:val="single"/>
            <w:rtl w:val="0"/>
          </w:rPr>
          <w:t xml:space="preserve">https://finhealthnetwork.org/research/building-consumer-savings-with-fintech-innovations/</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We're committed to your security | Rocket Money, accessed on March 16, 2026, </w:t>
      </w:r>
      <w:hyperlink r:id="rId59">
        <w:r w:rsidDel="00000000" w:rsidR="00000000" w:rsidRPr="00000000">
          <w:rPr>
            <w:rFonts w:ascii="Google Sans" w:cs="Google Sans" w:eastAsia="Google Sans" w:hAnsi="Google Sans"/>
            <w:color w:val="0000ee"/>
            <w:sz w:val="24"/>
            <w:szCs w:val="24"/>
            <w:u w:val="single"/>
            <w:rtl w:val="0"/>
          </w:rPr>
          <w:t xml:space="preserve">https://www.rocketmoney.com/security</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Experian Credit Report API - Surepass, accessed on March 16, 2026, </w:t>
      </w:r>
      <w:hyperlink r:id="rId60">
        <w:r w:rsidDel="00000000" w:rsidR="00000000" w:rsidRPr="00000000">
          <w:rPr>
            <w:rFonts w:ascii="Google Sans" w:cs="Google Sans" w:eastAsia="Google Sans" w:hAnsi="Google Sans"/>
            <w:color w:val="0000ee"/>
            <w:sz w:val="24"/>
            <w:szCs w:val="24"/>
            <w:u w:val="single"/>
            <w:rtl w:val="0"/>
          </w:rPr>
          <w:t xml:space="preserve">https://surepass.io/experian-credit-report-api/</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Experian Connect API, accessed on March 16, 2026, </w:t>
      </w:r>
      <w:hyperlink r:id="rId61">
        <w:r w:rsidDel="00000000" w:rsidR="00000000" w:rsidRPr="00000000">
          <w:rPr>
            <w:rFonts w:ascii="Google Sans" w:cs="Google Sans" w:eastAsia="Google Sans" w:hAnsi="Google Sans"/>
            <w:color w:val="0000ee"/>
            <w:sz w:val="24"/>
            <w:szCs w:val="24"/>
            <w:u w:val="single"/>
            <w:rtl w:val="0"/>
          </w:rPr>
          <w:t xml:space="preserve">https://connectapi.experian.com/</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Experian Connect API - Embed credit check functionality with our Experian API, accessed on March 16, 2026, </w:t>
      </w:r>
      <w:hyperlink r:id="rId62">
        <w:r w:rsidDel="00000000" w:rsidR="00000000" w:rsidRPr="00000000">
          <w:rPr>
            <w:rFonts w:ascii="Google Sans" w:cs="Google Sans" w:eastAsia="Google Sans" w:hAnsi="Google Sans"/>
            <w:color w:val="0000ee"/>
            <w:sz w:val="24"/>
            <w:szCs w:val="24"/>
            <w:u w:val="single"/>
            <w:rtl w:val="0"/>
          </w:rPr>
          <w:t xml:space="preserve">https://www.experian.com/connect/api/</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Credit Risk Prediction Using Machine Learning and Deep Learning: A Study on Credit Card Customers - MDPI, accessed on March 16, 2026, </w:t>
      </w:r>
      <w:hyperlink r:id="rId63">
        <w:r w:rsidDel="00000000" w:rsidR="00000000" w:rsidRPr="00000000">
          <w:rPr>
            <w:rFonts w:ascii="Google Sans" w:cs="Google Sans" w:eastAsia="Google Sans" w:hAnsi="Google Sans"/>
            <w:color w:val="0000ee"/>
            <w:sz w:val="24"/>
            <w:szCs w:val="24"/>
            <w:u w:val="single"/>
            <w:rtl w:val="0"/>
          </w:rPr>
          <w:t xml:space="preserve">https://www.mdpi.com/2227-9091/12/11/174</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Sync: A new paradigm for building on transaction data - Plaid, accessed on March 16, 2026, </w:t>
      </w:r>
      <w:hyperlink r:id="rId64">
        <w:r w:rsidDel="00000000" w:rsidR="00000000" w:rsidRPr="00000000">
          <w:rPr>
            <w:rFonts w:ascii="Google Sans" w:cs="Google Sans" w:eastAsia="Google Sans" w:hAnsi="Google Sans"/>
            <w:color w:val="0000ee"/>
            <w:sz w:val="24"/>
            <w:szCs w:val="24"/>
            <w:u w:val="single"/>
            <w:rtl w:val="0"/>
          </w:rPr>
          <w:t xml:space="preserve">https://plaid.com/blog/transactions-sync/</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Securing Financial Transactions with a Robust Algorithm: Preventing Double-Spending Attacks - MDPI, accessed on March 16, 2026, </w:t>
      </w:r>
      <w:hyperlink r:id="rId65">
        <w:r w:rsidDel="00000000" w:rsidR="00000000" w:rsidRPr="00000000">
          <w:rPr>
            <w:rFonts w:ascii="Google Sans" w:cs="Google Sans" w:eastAsia="Google Sans" w:hAnsi="Google Sans"/>
            <w:color w:val="0000ee"/>
            <w:sz w:val="24"/>
            <w:szCs w:val="24"/>
            <w:u w:val="single"/>
            <w:rtl w:val="0"/>
          </w:rPr>
          <w:t xml:space="preserve">https://www.mdpi.com/2073-431X/12/9/171</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Rocket Money: When and How to Hit the 'Cancel' Button - Oreate AI Blog, accessed on March 16, 2026, </w:t>
      </w:r>
      <w:hyperlink r:id="rId66">
        <w:r w:rsidDel="00000000" w:rsidR="00000000" w:rsidRPr="00000000">
          <w:rPr>
            <w:rFonts w:ascii="Google Sans" w:cs="Google Sans" w:eastAsia="Google Sans" w:hAnsi="Google Sans"/>
            <w:color w:val="0000ee"/>
            <w:sz w:val="24"/>
            <w:szCs w:val="24"/>
            <w:u w:val="single"/>
            <w:rtl w:val="0"/>
          </w:rPr>
          <w:t xml:space="preserve">https://www.oreateai.com/blog/navigating-rocket-money-when-and-how-to-hit-the-cancel-button/8b0673280acb6c35d77a9bff806d0295</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Budgeting Apps for May 2025: Top Picks, Features, and Benefits, accessed on March 16, 2026, </w:t>
      </w:r>
      <w:hyperlink r:id="rId67">
        <w:r w:rsidDel="00000000" w:rsidR="00000000" w:rsidRPr="00000000">
          <w:rPr>
            <w:rFonts w:ascii="Google Sans" w:cs="Google Sans" w:eastAsia="Google Sans" w:hAnsi="Google Sans"/>
            <w:color w:val="0000ee"/>
            <w:sz w:val="24"/>
            <w:szCs w:val="24"/>
            <w:u w:val="single"/>
            <w:rtl w:val="0"/>
          </w:rPr>
          <w:t xml:space="preserve">https://www.businessinsider.com/personal-finance/banking/best-budgeting-apps</w:t>
        </w:r>
      </w:hyperlink>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Rocket Money Free vs. Premium: What's the Difference? - WalletHub, accessed on March 16, 2026, </w:t>
      </w:r>
      <w:hyperlink r:id="rId68">
        <w:r w:rsidDel="00000000" w:rsidR="00000000" w:rsidRPr="00000000">
          <w:rPr>
            <w:rFonts w:ascii="Google Sans" w:cs="Google Sans" w:eastAsia="Google Sans" w:hAnsi="Google Sans"/>
            <w:color w:val="0000ee"/>
            <w:sz w:val="24"/>
            <w:szCs w:val="24"/>
            <w:u w:val="single"/>
            <w:rtl w:val="0"/>
          </w:rPr>
          <w:t xml:space="preserve">https://wallethub.com/edu/b/rocket-money-free-vs-premium/151875</w:t>
        </w:r>
      </w:hyperlink>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Shared Family Budgeting Guide | Rocket Money, accessed on March 16, 2026, </w:t>
      </w:r>
      <w:hyperlink r:id="rId69">
        <w:r w:rsidDel="00000000" w:rsidR="00000000" w:rsidRPr="00000000">
          <w:rPr>
            <w:rFonts w:ascii="Google Sans" w:cs="Google Sans" w:eastAsia="Google Sans" w:hAnsi="Google Sans"/>
            <w:color w:val="0000ee"/>
            <w:sz w:val="24"/>
            <w:szCs w:val="24"/>
            <w:u w:val="single"/>
            <w:rtl w:val="0"/>
          </w:rPr>
          <w:t xml:space="preserve">https://www.rocketmoney.com/learn/personal-finance/shared-family-budgeting-guide</w:t>
        </w:r>
      </w:hyperlink>
      <w:r w:rsidDel="00000000" w:rsidR="00000000" w:rsidRPr="00000000">
        <w:rPr>
          <w:rtl w:val="0"/>
        </w:rPr>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Budget Apps for 2025, accessed on March 16, 2026, </w:t>
      </w:r>
      <w:hyperlink r:id="rId70">
        <w:r w:rsidDel="00000000" w:rsidR="00000000" w:rsidRPr="00000000">
          <w:rPr>
            <w:rFonts w:ascii="Google Sans" w:cs="Google Sans" w:eastAsia="Google Sans" w:hAnsi="Google Sans"/>
            <w:color w:val="0000ee"/>
            <w:sz w:val="24"/>
            <w:szCs w:val="24"/>
            <w:u w:val="single"/>
            <w:rtl w:val="0"/>
          </w:rPr>
          <w:t xml:space="preserve">https://www.cheddarcash.com/articles/personal-finance/budgeting/how-to-budget/the-best-budget-apps-for-2025</w:t>
        </w:r>
      </w:hyperlink>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Mint Budgeting App Alternatives (Free &amp; Paid) - ROB BERGER, accessed on March 16, 2026, </w:t>
      </w:r>
      <w:hyperlink r:id="rId71">
        <w:r w:rsidDel="00000000" w:rsidR="00000000" w:rsidRPr="00000000">
          <w:rPr>
            <w:rFonts w:ascii="Google Sans" w:cs="Google Sans" w:eastAsia="Google Sans" w:hAnsi="Google Sans"/>
            <w:color w:val="0000ee"/>
            <w:sz w:val="24"/>
            <w:szCs w:val="24"/>
            <w:u w:val="single"/>
            <w:rtl w:val="0"/>
          </w:rPr>
          <w:t xml:space="preserve">https://robberger.com/mint-alternatives/</w:t>
        </w:r>
      </w:hyperlink>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Budget Apps for 2026: Pros, Cons and What Users Say - NerdWallet, accessed on March 16, 2026, </w:t>
      </w:r>
      <w:hyperlink r:id="rId72">
        <w:r w:rsidDel="00000000" w:rsidR="00000000" w:rsidRPr="00000000">
          <w:rPr>
            <w:rFonts w:ascii="Google Sans" w:cs="Google Sans" w:eastAsia="Google Sans" w:hAnsi="Google Sans"/>
            <w:color w:val="0000ee"/>
            <w:sz w:val="24"/>
            <w:szCs w:val="24"/>
            <w:u w:val="single"/>
            <w:rtl w:val="0"/>
          </w:rPr>
          <w:t xml:space="preserve">https://www.nerdwallet.com/finance/learn/best-budget-apps</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Monarch Money vs. Rocket Money: Which Budgeting App Is Better? - The Motley Fool, accessed on March 16, 2026, </w:t>
      </w:r>
      <w:hyperlink r:id="rId73">
        <w:r w:rsidDel="00000000" w:rsidR="00000000" w:rsidRPr="00000000">
          <w:rPr>
            <w:rFonts w:ascii="Google Sans" w:cs="Google Sans" w:eastAsia="Google Sans" w:hAnsi="Google Sans"/>
            <w:color w:val="0000ee"/>
            <w:sz w:val="24"/>
            <w:szCs w:val="24"/>
            <w:u w:val="single"/>
            <w:rtl w:val="0"/>
          </w:rPr>
          <w:t xml:space="preserve">https://www.fool.com/money/personal-finance/monarch-money-vs-rocket-money/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help.rocketmoney.com/en/articles/2677184-premium-membership-features" TargetMode="External"/><Relationship Id="rId42" Type="http://schemas.openxmlformats.org/officeDocument/2006/relationships/hyperlink" Target="https://www.bbvaaifactory.com/financial-habits-analysis/" TargetMode="External"/><Relationship Id="rId41" Type="http://schemas.openxmlformats.org/officeDocument/2006/relationships/hyperlink" Target="https://blog.finexer.com/recurring-transaction-detection-bank-data-apis/" TargetMode="External"/><Relationship Id="rId44" Type="http://schemas.openxmlformats.org/officeDocument/2006/relationships/hyperlink" Target="https://beancount.io/forum/t/subscription-fatigue-rocket-money-vs-other-budget-apps-for-subscription-management/101" TargetMode="External"/><Relationship Id="rId43" Type="http://schemas.openxmlformats.org/officeDocument/2006/relationships/hyperlink" Target="https://www.reddit.com/r/fintech/comments/1p121si/whats_the_best_way_to_identify_recurring_cash/" TargetMode="External"/><Relationship Id="rId46" Type="http://schemas.openxmlformats.org/officeDocument/2006/relationships/hyperlink" Target="https://help.rocketmoney.com/en/articles/9744564-how-to-submit-a-bill-negotiation" TargetMode="External"/><Relationship Id="rId45" Type="http://schemas.openxmlformats.org/officeDocument/2006/relationships/hyperlink" Target="https://www.youtube.com/watch?v=LMtHoLdHPb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www.cnet.com/personal-finance/banking/rocket-money-lowered-my-spectrum-bill-but-it-came-at-a-price/" TargetMode="External"/><Relationship Id="rId47" Type="http://schemas.openxmlformats.org/officeDocument/2006/relationships/hyperlink" Target="https://help.rocketmoney.com/en/articles/9744474-bill-negotiation-charge-explained" TargetMode="External"/><Relationship Id="rId49" Type="http://schemas.openxmlformats.org/officeDocument/2006/relationships/hyperlink" Target="https://www.reddit.com/r/mintuit/comments/1ckrf5e/has_anyone_tried_using_rocket_money_to_negotiate/"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1.png"/><Relationship Id="rId73" Type="http://schemas.openxmlformats.org/officeDocument/2006/relationships/hyperlink" Target="https://www.fool.com/money/personal-finance/monarch-money-vs-rocket-money/" TargetMode="External"/><Relationship Id="rId72" Type="http://schemas.openxmlformats.org/officeDocument/2006/relationships/hyperlink" Target="https://www.nerdwallet.com/finance/learn/best-budget-apps" TargetMode="External"/><Relationship Id="rId31" Type="http://schemas.openxmlformats.org/officeDocument/2006/relationships/hyperlink" Target="https://www.pcmag.com/picks/the-best-personal-finance-services" TargetMode="External"/><Relationship Id="rId30" Type="http://schemas.openxmlformats.org/officeDocument/2006/relationships/hyperlink" Target="https://help.rocketmoney.com/en/articles/9217610-rocket-money-widgets" TargetMode="External"/><Relationship Id="rId33" Type="http://schemas.openxmlformats.org/officeDocument/2006/relationships/hyperlink" Target="https://www.rocketmoney.com/learn/personal-finance/how-much-does-rocket-money-cost" TargetMode="External"/><Relationship Id="rId32" Type="http://schemas.openxmlformats.org/officeDocument/2006/relationships/hyperlink" Target="https://www.reddit.com/r/mintuit/comments/17y6lrg/rocket_money_thought/" TargetMode="External"/><Relationship Id="rId35" Type="http://schemas.openxmlformats.org/officeDocument/2006/relationships/hyperlink" Target="https://www.rocketmoney.com/faq" TargetMode="External"/><Relationship Id="rId34" Type="http://schemas.openxmlformats.org/officeDocument/2006/relationships/hyperlink" Target="https://www.cnet.com/personal-finance/banking/rocket-money/" TargetMode="External"/><Relationship Id="rId71" Type="http://schemas.openxmlformats.org/officeDocument/2006/relationships/hyperlink" Target="https://robberger.com/mint-alternatives/" TargetMode="External"/><Relationship Id="rId70" Type="http://schemas.openxmlformats.org/officeDocument/2006/relationships/hyperlink" Target="https://www.cheddarcash.com/articles/personal-finance/budgeting/how-to-budget/the-best-budget-apps-for-2025" TargetMode="External"/><Relationship Id="rId37" Type="http://schemas.openxmlformats.org/officeDocument/2006/relationships/hyperlink" Target="https://www.rocketmoney.com/feature/autopilot-savings" TargetMode="External"/><Relationship Id="rId36" Type="http://schemas.openxmlformats.org/officeDocument/2006/relationships/hyperlink" Target="https://help.rocketmoney.com/en/articles/2620940-financial-goals-overview" TargetMode="External"/><Relationship Id="rId39" Type="http://schemas.openxmlformats.org/officeDocument/2006/relationships/hyperlink" Target="https://www.rocketmoney.com/feature/manage-subscriptions" TargetMode="External"/><Relationship Id="rId38" Type="http://schemas.openxmlformats.org/officeDocument/2006/relationships/hyperlink" Target="https://help.rocketmoney.com/en/articles/934383-missing-subscriptions" TargetMode="External"/><Relationship Id="rId62" Type="http://schemas.openxmlformats.org/officeDocument/2006/relationships/hyperlink" Target="https://www.experian.com/connect/api/" TargetMode="External"/><Relationship Id="rId61" Type="http://schemas.openxmlformats.org/officeDocument/2006/relationships/hyperlink" Target="https://connectapi.experian.com/" TargetMode="External"/><Relationship Id="rId20" Type="http://schemas.openxmlformats.org/officeDocument/2006/relationships/hyperlink" Target="https://www.rocketmoney.com/learn/personal-finance/what-is-rocket-money" TargetMode="External"/><Relationship Id="rId64" Type="http://schemas.openxmlformats.org/officeDocument/2006/relationships/hyperlink" Target="https://plaid.com/blog/transactions-sync/" TargetMode="External"/><Relationship Id="rId63" Type="http://schemas.openxmlformats.org/officeDocument/2006/relationships/hyperlink" Target="https://www.mdpi.com/2227-9091/12/11/174" TargetMode="External"/><Relationship Id="rId22" Type="http://schemas.openxmlformats.org/officeDocument/2006/relationships/hyperlink" Target="https://www.pcmag.com/reviews/rocket-money" TargetMode="External"/><Relationship Id="rId66" Type="http://schemas.openxmlformats.org/officeDocument/2006/relationships/hyperlink" Target="https://www.oreateai.com/blog/navigating-rocket-money-when-and-how-to-hit-the-cancel-button/8b0673280acb6c35d77a9bff806d0295" TargetMode="External"/><Relationship Id="rId21" Type="http://schemas.openxmlformats.org/officeDocument/2006/relationships/hyperlink" Target="https://www.rocketmoney.com/learn/personal-finance/tracking-expenses-with-rocket-money" TargetMode="External"/><Relationship Id="rId65" Type="http://schemas.openxmlformats.org/officeDocument/2006/relationships/hyperlink" Target="https://www.mdpi.com/2073-431X/12/9/171" TargetMode="External"/><Relationship Id="rId24" Type="http://schemas.openxmlformats.org/officeDocument/2006/relationships/hyperlink" Target="https://devoq.medium.com/building-seamless-navigation-for-web-and-mobile-apps-0b5b2c4d8c66" TargetMode="External"/><Relationship Id="rId68" Type="http://schemas.openxmlformats.org/officeDocument/2006/relationships/hyperlink" Target="https://wallethub.com/edu/b/rocket-money-free-vs-premium/151875" TargetMode="External"/><Relationship Id="rId23" Type="http://schemas.openxmlformats.org/officeDocument/2006/relationships/hyperlink" Target="https://www.smashingmagazine.com/2022/11/navigation-design-mobile-ux/" TargetMode="External"/><Relationship Id="rId67" Type="http://schemas.openxmlformats.org/officeDocument/2006/relationships/hyperlink" Target="https://www.businessinsider.com/personal-finance/banking/best-budgeting-apps" TargetMode="External"/><Relationship Id="rId60" Type="http://schemas.openxmlformats.org/officeDocument/2006/relationships/hyperlink" Target="https://surepass.io/experian-credit-report-api/" TargetMode="External"/><Relationship Id="rId26" Type="http://schemas.openxmlformats.org/officeDocument/2006/relationships/hyperlink" Target="https://help.rocketmoney.com/en/articles/2185531-managing-your-bills-and-subscriptions" TargetMode="External"/><Relationship Id="rId25" Type="http://schemas.openxmlformats.org/officeDocument/2006/relationships/hyperlink" Target="https://www.reddit.com/r/UXDesign/comments/1o191dx/am_i_doing_it_wrong_top_vs_left_navigation_for_a/" TargetMode="External"/><Relationship Id="rId69" Type="http://schemas.openxmlformats.org/officeDocument/2006/relationships/hyperlink" Target="https://www.rocketmoney.com/learn/personal-finance/shared-family-budgeting-guide" TargetMode="External"/><Relationship Id="rId28" Type="http://schemas.openxmlformats.org/officeDocument/2006/relationships/hyperlink" Target="https://blog.logrocket.com/ux-design/dashboard-ui-best-practices-examples/" TargetMode="External"/><Relationship Id="rId27" Type="http://schemas.openxmlformats.org/officeDocument/2006/relationships/hyperlink" Target="https://www.pencilandpaper.io/articles/ux-pattern-analysis-data-dashboards" TargetMode="External"/><Relationship Id="rId29" Type="http://schemas.openxmlformats.org/officeDocument/2006/relationships/hyperlink" Target="https://www.rocketmoney.com/feature/widgets" TargetMode="External"/><Relationship Id="rId51" Type="http://schemas.openxmlformats.org/officeDocument/2006/relationships/hyperlink" Target="https://www.rocketmoney.com/learn/personal-finance/monarch-money-vs-rocket-money" TargetMode="External"/><Relationship Id="rId50" Type="http://schemas.openxmlformats.org/officeDocument/2006/relationships/hyperlink" Target="https://epic.org/wp-content/uploads/2022/12/in-re-rocket-exhibits-combined.pdf" TargetMode="External"/><Relationship Id="rId53" Type="http://schemas.openxmlformats.org/officeDocument/2006/relationships/hyperlink" Target="https://help.rocketmoney.com/en/articles/3332081-editing-and-creating-transaction-categories" TargetMode="External"/><Relationship Id="rId52" Type="http://schemas.openxmlformats.org/officeDocument/2006/relationships/hyperlink" Target="https://help.rocketmoney.com/en/articles/13778317-transaction-category-review" TargetMode="External"/><Relationship Id="rId11" Type="http://schemas.openxmlformats.org/officeDocument/2006/relationships/image" Target="media/image2.png"/><Relationship Id="rId55" Type="http://schemas.openxmlformats.org/officeDocument/2006/relationships/hyperlink" Target="https://tink.com/blog/product/why-your-competitors-are-buying-their-categorisation-engine/" TargetMode="External"/><Relationship Id="rId10" Type="http://schemas.openxmlformats.org/officeDocument/2006/relationships/image" Target="media/image7.png"/><Relationship Id="rId54" Type="http://schemas.openxmlformats.org/officeDocument/2006/relationships/hyperlink" Target="https://github.com/Foxel05/Finance-TransactionCategorizer" TargetMode="External"/><Relationship Id="rId13" Type="http://schemas.openxmlformats.org/officeDocument/2006/relationships/hyperlink" Target="https://www.rocketmoney.com/press-inquiries" TargetMode="External"/><Relationship Id="rId57" Type="http://schemas.openxmlformats.org/officeDocument/2006/relationships/hyperlink" Target="https://huggingface.co/kuro-08/bert-transaction-categorization" TargetMode="External"/><Relationship Id="rId12" Type="http://schemas.openxmlformats.org/officeDocument/2006/relationships/image" Target="media/image4.png"/><Relationship Id="rId56" Type="http://schemas.openxmlformats.org/officeDocument/2006/relationships/hyperlink" Target="https://huggingface.co/blog/rocketmoney-case-study" TargetMode="External"/><Relationship Id="rId15" Type="http://schemas.openxmlformats.org/officeDocument/2006/relationships/hyperlink" Target="https://www.prnewswire.com/news-releases/rocket-companies-to-acquire-truebill-adding-rapidly-expanding-financial-empowerment-fintech-to-the-rocket-platform-301447673.html" TargetMode="External"/><Relationship Id="rId59" Type="http://schemas.openxmlformats.org/officeDocument/2006/relationships/hyperlink" Target="https://www.rocketmoney.com/security" TargetMode="External"/><Relationship Id="rId14" Type="http://schemas.openxmlformats.org/officeDocument/2006/relationships/hyperlink" Target="https://www.rocketmoney.com/company-updates/from-our-ceo-truebill-joins-the-rocket-companies" TargetMode="External"/><Relationship Id="rId58" Type="http://schemas.openxmlformats.org/officeDocument/2006/relationships/hyperlink" Target="https://finhealthnetwork.org/research/building-consumer-savings-with-fintech-innovations/" TargetMode="External"/><Relationship Id="rId17" Type="http://schemas.openxmlformats.org/officeDocument/2006/relationships/hyperlink" Target="https://nationalmortgageprofessional.com/news/farner-fintech-and-future" TargetMode="External"/><Relationship Id="rId16" Type="http://schemas.openxmlformats.org/officeDocument/2006/relationships/hyperlink" Target="https://www.rocketcompanies.com/press-release/adding-rocket-fuel-to-your-finances-leading-financial-empowerment-fintech-truebill-becomes-rocket-money/" TargetMode="External"/><Relationship Id="rId19" Type="http://schemas.openxmlformats.org/officeDocument/2006/relationships/hyperlink" Target="https://irrationallabs.com/blog/fintech-product-design-4-behavioral-science-principles-every-fintech-should-know/" TargetMode="External"/><Relationship Id="rId18" Type="http://schemas.openxmlformats.org/officeDocument/2006/relationships/hyperlink" Target="https://www.rocketmone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