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7B53E" w14:textId="77777777" w:rsidR="004D6006" w:rsidRDefault="004D6006" w:rsidP="00C7415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Shiven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Srivastava</w:t>
      </w:r>
      <w:proofErr w:type="spellEnd"/>
      <w:r>
        <w:rPr>
          <w:rFonts w:eastAsia="Times New Roman" w:cs="Times New Roman"/>
        </w:rPr>
        <w:t xml:space="preserve"> and James Russo</w:t>
      </w:r>
    </w:p>
    <w:p w14:paraId="233103B6" w14:textId="77777777" w:rsidR="004D6006" w:rsidRDefault="004D6006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Ss2654 and jdr289</w:t>
      </w:r>
    </w:p>
    <w:p w14:paraId="2A681E15" w14:textId="77777777" w:rsidR="004D6006" w:rsidRDefault="004D6006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CS 4320</w:t>
      </w:r>
    </w:p>
    <w:p w14:paraId="7756D19C" w14:textId="77777777" w:rsidR="004D6006" w:rsidRDefault="004D6006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HW3</w:t>
      </w:r>
    </w:p>
    <w:p w14:paraId="58B44089" w14:textId="77777777" w:rsidR="004D6006" w:rsidRDefault="004D6006" w:rsidP="00C74157">
      <w:pPr>
        <w:rPr>
          <w:rFonts w:eastAsia="Times New Roman" w:cs="Times New Roman"/>
        </w:rPr>
      </w:pPr>
    </w:p>
    <w:p w14:paraId="6AE6BBFF" w14:textId="30C706AC" w:rsidR="00CA697F" w:rsidRDefault="00CA697F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Question 1</w:t>
      </w:r>
    </w:p>
    <w:p w14:paraId="161CB325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If F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 then 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. </w:t>
      </w:r>
    </w:p>
    <w:p w14:paraId="66115114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Assume an arbitrary functional dependency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</w:p>
    <w:p w14:paraId="416066C6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By completeness,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F</w:t>
      </w:r>
    </w:p>
    <w:p w14:paraId="2A539319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Since F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G by Reflexivity</w:t>
      </w:r>
    </w:p>
    <w:p w14:paraId="633EDF66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By soundness,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G</w:t>
      </w:r>
      <w:r w:rsidRPr="004F1FAA">
        <w:rPr>
          <w:rFonts w:eastAsia="Times New Roman" w:cs="Times New Roman"/>
          <w:vertAlign w:val="superscript"/>
        </w:rPr>
        <w:t>+</w:t>
      </w:r>
    </w:p>
    <w:p w14:paraId="7E0D4A88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= (F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)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. </w:t>
      </w:r>
    </w:p>
    <w:p w14:paraId="5EF1349F" w14:textId="77777777" w:rsidR="00C74157" w:rsidRPr="004F1FAA" w:rsidRDefault="00C74157" w:rsidP="00C74157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(F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)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by the definition of a closure</w:t>
      </w:r>
    </w:p>
    <w:p w14:paraId="667CA348" w14:textId="77777777" w:rsidR="00C74157" w:rsidRPr="004F1FAA" w:rsidRDefault="00C74157" w:rsidP="00C74157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Let there be an arbitrary </w:t>
      </w:r>
      <w:proofErr w:type="spellStart"/>
      <w:r w:rsidRPr="004F1FAA">
        <w:rPr>
          <w:rFonts w:eastAsia="Times New Roman" w:cs="Times New Roman"/>
        </w:rPr>
        <w:t>f.d</w:t>
      </w:r>
      <w:proofErr w:type="spellEnd"/>
      <w:r w:rsidRPr="004F1FAA">
        <w:rPr>
          <w:rFonts w:eastAsia="Times New Roman" w:cs="Times New Roman"/>
        </w:rPr>
        <w:t xml:space="preserve">.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 (F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)</w:t>
      </w:r>
      <w:r w:rsidRPr="004F1FAA">
        <w:rPr>
          <w:rFonts w:eastAsia="Times New Roman" w:cs="Times New Roman"/>
          <w:vertAlign w:val="superscript"/>
        </w:rPr>
        <w:t>+</w:t>
      </w:r>
    </w:p>
    <w:p w14:paraId="5690F418" w14:textId="77777777" w:rsidR="00C74157" w:rsidRPr="004F1FAA" w:rsidRDefault="00C74157" w:rsidP="00C74157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By completeness,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</w:p>
    <w:p w14:paraId="11F12EFD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If for all f 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 F, G |= f then 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.</w:t>
      </w:r>
    </w:p>
    <w:p w14:paraId="6CA45375" w14:textId="77777777" w:rsidR="00C74157" w:rsidRPr="004F1FAA" w:rsidRDefault="004F1FAA" w:rsidP="00C74157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If for all f 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 F, G |= f</w:t>
      </w:r>
      <w:r w:rsidR="00C74157" w:rsidRPr="004F1FAA">
        <w:rPr>
          <w:rFonts w:eastAsia="Times New Roman" w:cs="Times New Roman"/>
        </w:rPr>
        <w:t xml:space="preserve">, F </w:t>
      </w:r>
      <w:r w:rsidR="00C74157" w:rsidRPr="004F1FAA">
        <w:rPr>
          <w:rFonts w:ascii="Cambria" w:eastAsia="Times New Roman" w:hAnsi="Cambria" w:cs="Cambria"/>
        </w:rPr>
        <w:t>⊆</w:t>
      </w:r>
      <w:r w:rsidR="00C74157" w:rsidRPr="004F1FAA">
        <w:rPr>
          <w:rFonts w:eastAsia="Times New Roman" w:cs="Times New Roman"/>
        </w:rPr>
        <w:t xml:space="preserve"> G by Reflexivity</w:t>
      </w:r>
    </w:p>
    <w:p w14:paraId="7722AE81" w14:textId="77777777" w:rsidR="00C74157" w:rsidRPr="004F1FAA" w:rsidRDefault="00C74157" w:rsidP="00C74157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By a),</w:t>
      </w:r>
      <w:r w:rsidR="004F1FAA" w:rsidRPr="004F1FAA">
        <w:rPr>
          <w:rFonts w:eastAsia="Times New Roman" w:cs="Times New Roman"/>
        </w:rPr>
        <w:t xml:space="preserve"> F</w:t>
      </w:r>
      <w:r w:rsidR="004F1FAA" w:rsidRPr="004F1FAA">
        <w:rPr>
          <w:rFonts w:eastAsia="Times New Roman" w:cs="Times New Roman"/>
          <w:vertAlign w:val="superscript"/>
        </w:rPr>
        <w:t>+</w:t>
      </w:r>
      <w:r w:rsidR="004F1FAA" w:rsidRPr="004F1FAA">
        <w:rPr>
          <w:rFonts w:eastAsia="Times New Roman" w:cs="Times New Roman"/>
        </w:rPr>
        <w:t xml:space="preserve"> </w:t>
      </w:r>
      <w:r w:rsidR="004F1FAA" w:rsidRPr="004F1FAA">
        <w:rPr>
          <w:rFonts w:ascii="Cambria" w:eastAsia="Times New Roman" w:hAnsi="Cambria" w:cs="Cambria"/>
        </w:rPr>
        <w:t>⊆</w:t>
      </w:r>
      <w:r w:rsidR="004F1FAA" w:rsidRPr="004F1FAA">
        <w:rPr>
          <w:rFonts w:eastAsia="Times New Roman" w:cs="Times New Roman"/>
        </w:rPr>
        <w:t xml:space="preserve"> G</w:t>
      </w:r>
      <w:r w:rsidR="004F1FAA" w:rsidRPr="004F1FAA">
        <w:rPr>
          <w:rFonts w:eastAsia="Times New Roman" w:cs="Times New Roman"/>
          <w:vertAlign w:val="superscript"/>
        </w:rPr>
        <w:t>+</w:t>
      </w:r>
    </w:p>
    <w:p w14:paraId="088D8693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The reflexivity and augmentation Armstrong axioms are sound (we proved </w:t>
      </w:r>
      <w:proofErr w:type="spellStart"/>
      <w:r w:rsidRPr="004F1FAA">
        <w:rPr>
          <w:rFonts w:eastAsia="Times New Roman" w:cs="Times New Roman"/>
        </w:rPr>
        <w:t>soundess</w:t>
      </w:r>
      <w:proofErr w:type="spellEnd"/>
      <w:r w:rsidRPr="004F1FAA">
        <w:rPr>
          <w:rFonts w:eastAsia="Times New Roman" w:cs="Times New Roman"/>
        </w:rPr>
        <w:t xml:space="preserve"> of the transitivity axiom in class). </w:t>
      </w:r>
    </w:p>
    <w:p w14:paraId="387064AF" w14:textId="77777777" w:rsidR="004F1FAA" w:rsidRPr="004F1FAA" w:rsidRDefault="004F1FAA" w:rsidP="004F1FAA">
      <w:pPr>
        <w:rPr>
          <w:rFonts w:eastAsia="Times New Roman" w:cs="Times New Roman"/>
        </w:rPr>
      </w:pPr>
      <w:r w:rsidRPr="004F1FAA">
        <w:rPr>
          <w:rFonts w:eastAsia="Times New Roman" w:cs="Times New Roman"/>
        </w:rPr>
        <w:tab/>
        <w:t xml:space="preserve">Reflexivity: Prove that if Y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X</w:t>
      </w:r>
      <w:r>
        <w:rPr>
          <w:rFonts w:eastAsia="Times New Roman" w:cs="Times New Roman"/>
        </w:rPr>
        <w:t>,</w:t>
      </w:r>
      <w:r w:rsidRPr="004F1FAA">
        <w:rPr>
          <w:rFonts w:eastAsia="Times New Roman" w:cs="Times New Roman"/>
        </w:rPr>
        <w:t xml:space="preserve"> then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 </w:t>
      </w:r>
      <w:r>
        <w:rPr>
          <w:rFonts w:eastAsia="Times New Roman" w:cs="Times New Roman"/>
        </w:rPr>
        <w:t>for arbitrary attribute sets X and Y</w:t>
      </w:r>
    </w:p>
    <w:p w14:paraId="4AD358A7" w14:textId="77777777" w:rsidR="004F1FAA" w:rsidRP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Take arbitrary relation R</w:t>
      </w:r>
    </w:p>
    <w:p w14:paraId="28FCD8A9" w14:textId="77777777" w:rsidR="004F1FAA" w:rsidRP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For arbitrary tuples s &amp; t 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R, </w:t>
      </w:r>
      <w:proofErr w:type="gramStart"/>
      <w:r w:rsidRPr="004F1FAA">
        <w:rPr>
          <w:rFonts w:eastAsia="Times New Roman" w:cs="Times New Roman"/>
        </w:rPr>
        <w:t>s(</w:t>
      </w:r>
      <w:proofErr w:type="gramEnd"/>
      <w:r w:rsidRPr="004F1FAA">
        <w:rPr>
          <w:rFonts w:eastAsia="Times New Roman" w:cs="Times New Roman"/>
        </w:rPr>
        <w:t>X) = t(X)</w:t>
      </w:r>
    </w:p>
    <w:p w14:paraId="071084A5" w14:textId="77777777" w:rsid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Since s &amp; t agree on all attributes in X and Y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X, then</w:t>
      </w:r>
      <w:r>
        <w:rPr>
          <w:rFonts w:eastAsia="Times New Roman" w:cs="Times New Roman"/>
        </w:rPr>
        <w:t xml:space="preserve"> they agree on all attributes in Y</w:t>
      </w:r>
    </w:p>
    <w:p w14:paraId="1FBD58BA" w14:textId="77777777" w:rsid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s</w:t>
      </w:r>
      <w:proofErr w:type="gramEnd"/>
      <w:r>
        <w:rPr>
          <w:rFonts w:eastAsia="Times New Roman" w:cs="Times New Roman"/>
        </w:rPr>
        <w:t>(Y</w:t>
      </w:r>
      <w:r w:rsidRPr="004F1FAA">
        <w:rPr>
          <w:rFonts w:eastAsia="Times New Roman" w:cs="Times New Roman"/>
        </w:rPr>
        <w:t>) =</w:t>
      </w:r>
      <w:r>
        <w:rPr>
          <w:rFonts w:eastAsia="Times New Roman" w:cs="Times New Roman"/>
        </w:rPr>
        <w:t xml:space="preserve"> t(Y</w:t>
      </w:r>
      <w:r w:rsidRPr="004F1FAA">
        <w:rPr>
          <w:rFonts w:eastAsia="Times New Roman" w:cs="Times New Roman"/>
        </w:rPr>
        <w:t>)</w:t>
      </w:r>
      <w:r>
        <w:rPr>
          <w:rFonts w:eastAsia="Times New Roman" w:cs="Times New Roman"/>
        </w:rPr>
        <w:t>, QED</w:t>
      </w:r>
    </w:p>
    <w:p w14:paraId="3E01A68C" w14:textId="77777777" w:rsidR="004F1FAA" w:rsidRDefault="004F1FAA" w:rsidP="004F1FAA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Augmentation: Prove that if </w:t>
      </w:r>
      <w:r w:rsidRPr="004F1FAA">
        <w:rPr>
          <w:rFonts w:eastAsia="Times New Roman" w:cs="Times New Roman"/>
        </w:rPr>
        <w:t xml:space="preserve">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>
        <w:rPr>
          <w:rFonts w:eastAsia="Times New Roman" w:cs="Times New Roman"/>
        </w:rPr>
        <w:t xml:space="preserve">, then </w:t>
      </w:r>
      <w:r w:rsidRPr="004F1FAA">
        <w:rPr>
          <w:rFonts w:eastAsia="Times New Roman" w:cs="Times New Roman"/>
        </w:rPr>
        <w:t>X</w:t>
      </w:r>
      <w:r>
        <w:rPr>
          <w:rFonts w:eastAsia="Times New Roman" w:cs="Times New Roman"/>
        </w:rPr>
        <w:t>Z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>
        <w:rPr>
          <w:rFonts w:eastAsia="Times New Roman" w:cs="Times New Roman"/>
        </w:rPr>
        <w:t xml:space="preserve">Z for arbitrary attribute sets X, </w:t>
      </w:r>
      <w:r>
        <w:rPr>
          <w:rFonts w:eastAsia="Times New Roman" w:cs="Times New Roman"/>
        </w:rPr>
        <w:tab/>
        <w:t>Y, and Z</w:t>
      </w:r>
    </w:p>
    <w:p w14:paraId="605F0D91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Assume an arbitrary relation R with arbitrary tuples s &amp; t</w:t>
      </w:r>
    </w:p>
    <w:p w14:paraId="3998632B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Assume </w:t>
      </w:r>
      <w:proofErr w:type="gramStart"/>
      <w:r>
        <w:rPr>
          <w:rFonts w:eastAsia="Times New Roman" w:cs="Times New Roman"/>
        </w:rPr>
        <w:t>s(</w:t>
      </w:r>
      <w:proofErr w:type="gramEnd"/>
      <w:r>
        <w:rPr>
          <w:rFonts w:eastAsia="Times New Roman" w:cs="Times New Roman"/>
        </w:rPr>
        <w:t>XZ) = t(XZ)</w:t>
      </w:r>
    </w:p>
    <w:p w14:paraId="26214D40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Thus, </w:t>
      </w:r>
      <w:proofErr w:type="gramStart"/>
      <w:r>
        <w:rPr>
          <w:rFonts w:eastAsia="Times New Roman" w:cs="Times New Roman"/>
        </w:rPr>
        <w:t>s(</w:t>
      </w:r>
      <w:proofErr w:type="gramEnd"/>
      <w:r>
        <w:rPr>
          <w:rFonts w:eastAsia="Times New Roman" w:cs="Times New Roman"/>
        </w:rPr>
        <w:t>X) = t(X) and s(Z) = t(Z)</w:t>
      </w:r>
    </w:p>
    <w:p w14:paraId="669D67EA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Since R satisfies </w:t>
      </w:r>
      <w:r w:rsidRPr="004F1FAA">
        <w:rPr>
          <w:rFonts w:eastAsia="Times New Roman" w:cs="Times New Roman"/>
        </w:rPr>
        <w:t xml:space="preserve">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>
        <w:rPr>
          <w:rFonts w:eastAsia="Times New Roman" w:cs="Times New Roman"/>
        </w:rPr>
        <w:t xml:space="preserve">, </w:t>
      </w:r>
      <w:proofErr w:type="gramStart"/>
      <w:r>
        <w:rPr>
          <w:rFonts w:eastAsia="Times New Roman" w:cs="Times New Roman"/>
        </w:rPr>
        <w:t>s(</w:t>
      </w:r>
      <w:proofErr w:type="gramEnd"/>
      <w:r>
        <w:rPr>
          <w:rFonts w:eastAsia="Times New Roman" w:cs="Times New Roman"/>
        </w:rPr>
        <w:t>X) = t(X) implies s(Y) = t(Y) by reflexivity</w:t>
      </w:r>
    </w:p>
    <w:p w14:paraId="3FA869C7" w14:textId="77777777" w:rsidR="004F1FAA" w:rsidRP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Thus, </w:t>
      </w:r>
      <w:proofErr w:type="gramStart"/>
      <w:r>
        <w:rPr>
          <w:rFonts w:eastAsia="Times New Roman" w:cs="Times New Roman"/>
        </w:rPr>
        <w:t>s(</w:t>
      </w:r>
      <w:proofErr w:type="gramEnd"/>
      <w:r>
        <w:rPr>
          <w:rFonts w:eastAsia="Times New Roman" w:cs="Times New Roman"/>
        </w:rPr>
        <w:t>YZ) = t(YZ), QED</w:t>
      </w:r>
    </w:p>
    <w:p w14:paraId="3AEED51B" w14:textId="2A27BE0B" w:rsidR="00C74157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Consider the criterion for testing whether a decomposition of a relation is dependency-preserving, on page 621 of your textbook. Let X, Y, F, FX, FY be as in your textbook. The criterion given in the textbook is (FX </w:t>
      </w:r>
      <w:r w:rsidRPr="004F1FAA">
        <w:rPr>
          <w:rFonts w:ascii="Baoli SC Regular" w:eastAsia="Times New Roman" w:hAnsi="Baoli SC Regular" w:cs="Baoli SC Regular"/>
        </w:rPr>
        <w:t>∪</w:t>
      </w:r>
      <w:r w:rsidR="00D3559C">
        <w:rPr>
          <w:rFonts w:eastAsia="Times New Roman" w:cs="Times New Roman"/>
        </w:rPr>
        <w:t xml:space="preserve"> FY</w:t>
      </w:r>
      <w:r w:rsidRPr="004F1FAA">
        <w:rPr>
          <w:rFonts w:eastAsia="Times New Roman" w:cs="Times New Roman"/>
        </w:rPr>
        <w:t>)</w:t>
      </w:r>
      <w:r w:rsidR="00006C40" w:rsidRPr="00006C40">
        <w:rPr>
          <w:rFonts w:eastAsia="Times New Roman" w:cs="Times New Roman"/>
          <w:vertAlign w:val="superscript"/>
        </w:rPr>
        <w:t>+</w:t>
      </w:r>
      <w:r w:rsidR="00006C40">
        <w:rPr>
          <w:rFonts w:eastAsia="Times New Roman" w:cs="Times New Roman"/>
          <w:vertAlign w:val="superscript"/>
        </w:rPr>
        <w:t xml:space="preserve"> </w:t>
      </w:r>
      <w:r w:rsidR="007458F4">
        <w:rPr>
          <w:rFonts w:eastAsia="Times New Roman" w:cs="Times New Roman"/>
        </w:rPr>
        <w:t>=F</w:t>
      </w:r>
      <w:r w:rsidR="007458F4" w:rsidRPr="00006C40">
        <w:rPr>
          <w:rFonts w:eastAsia="Times New Roman" w:cs="Times New Roman"/>
          <w:vertAlign w:val="superscript"/>
        </w:rPr>
        <w:t>+</w:t>
      </w:r>
      <w:bookmarkStart w:id="0" w:name="_GoBack"/>
      <w:bookmarkEnd w:id="0"/>
      <w:r w:rsidR="007458F4">
        <w:rPr>
          <w:rFonts w:eastAsia="Times New Roman" w:cs="Times New Roman"/>
          <w:vertAlign w:val="superscript"/>
        </w:rPr>
        <w:t xml:space="preserve"> </w:t>
      </w:r>
      <w:r w:rsidR="007458F4">
        <w:rPr>
          <w:rFonts w:eastAsia="Times New Roman" w:cs="Times New Roman"/>
        </w:rPr>
        <w:t xml:space="preserve">. Show that the forward direction always holds, i.e. it is always true that </w:t>
      </w:r>
      <w:r w:rsidR="007458F4" w:rsidRPr="004F1FAA">
        <w:rPr>
          <w:rFonts w:eastAsia="Times New Roman" w:cs="Times New Roman"/>
        </w:rPr>
        <w:t xml:space="preserve">(FX </w:t>
      </w:r>
      <w:r w:rsidR="007458F4" w:rsidRPr="004F1FAA">
        <w:rPr>
          <w:rFonts w:ascii="Baoli SC Regular" w:eastAsia="Times New Roman" w:hAnsi="Baoli SC Regular" w:cs="Baoli SC Regular"/>
        </w:rPr>
        <w:t>∪</w:t>
      </w:r>
      <w:r w:rsidR="00D3559C">
        <w:rPr>
          <w:rFonts w:eastAsia="Times New Roman" w:cs="Times New Roman"/>
        </w:rPr>
        <w:t xml:space="preserve"> FY</w:t>
      </w:r>
      <w:r w:rsidR="007458F4" w:rsidRPr="004F1FAA">
        <w:rPr>
          <w:rFonts w:eastAsia="Times New Roman" w:cs="Times New Roman"/>
        </w:rPr>
        <w:t>)</w:t>
      </w:r>
      <w:r w:rsidR="007458F4" w:rsidRPr="00006C40">
        <w:rPr>
          <w:rFonts w:eastAsia="Times New Roman" w:cs="Times New Roman"/>
          <w:vertAlign w:val="superscript"/>
        </w:rPr>
        <w:t>+</w:t>
      </w:r>
      <w:r w:rsidR="007458F4">
        <w:rPr>
          <w:rFonts w:eastAsia="Times New Roman" w:cs="Times New Roman"/>
          <w:vertAlign w:val="superscript"/>
        </w:rPr>
        <w:t xml:space="preserve"> </w:t>
      </w:r>
      <w:r w:rsidR="007458F4" w:rsidRPr="004F1FAA">
        <w:rPr>
          <w:rFonts w:ascii="Cambria" w:eastAsia="Times New Roman" w:hAnsi="Cambria" w:cs="Cambria"/>
        </w:rPr>
        <w:t>⊆</w:t>
      </w:r>
      <w:r w:rsidR="007458F4">
        <w:rPr>
          <w:rFonts w:ascii="Cambria" w:eastAsia="Times New Roman" w:hAnsi="Cambria" w:cs="Cambria"/>
        </w:rPr>
        <w:t xml:space="preserve"> </w:t>
      </w:r>
      <w:r w:rsidR="007458F4">
        <w:rPr>
          <w:rFonts w:eastAsia="Times New Roman" w:cs="Times New Roman"/>
        </w:rPr>
        <w:t>F</w:t>
      </w:r>
      <w:proofErr w:type="gramStart"/>
      <w:r w:rsidR="007458F4" w:rsidRPr="00006C40">
        <w:rPr>
          <w:rFonts w:eastAsia="Times New Roman" w:cs="Times New Roman"/>
          <w:vertAlign w:val="superscript"/>
        </w:rPr>
        <w:t>+</w:t>
      </w:r>
      <w:r w:rsidR="007458F4">
        <w:rPr>
          <w:rFonts w:eastAsia="Times New Roman" w:cs="Times New Roman"/>
          <w:vertAlign w:val="superscript"/>
        </w:rPr>
        <w:t xml:space="preserve"> </w:t>
      </w:r>
      <w:r w:rsidR="007458F4">
        <w:rPr>
          <w:rFonts w:eastAsia="Times New Roman" w:cs="Times New Roman"/>
        </w:rPr>
        <w:t>.</w:t>
      </w:r>
      <w:proofErr w:type="gramEnd"/>
    </w:p>
    <w:p w14:paraId="7772302B" w14:textId="1A5F99C5" w:rsidR="004F1FAA" w:rsidRDefault="00DC742D" w:rsidP="004F1FAA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 w:cs="Times New Roman"/>
        </w:rPr>
        <w:t>FX is the projection of F on X, which is the set of FD’s in the closure 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  <w:vertAlign w:val="superscript"/>
        </w:rPr>
        <w:t xml:space="preserve"> </w:t>
      </w:r>
      <w:r>
        <w:rPr>
          <w:rFonts w:eastAsia="Times New Roman" w:cs="Times New Roman"/>
        </w:rPr>
        <w:t>that involve only attributes in X therefore</w:t>
      </w:r>
      <w:r w:rsidR="003E1C34">
        <w:rPr>
          <w:rFonts w:eastAsia="Times New Roman" w:cs="Times New Roman"/>
        </w:rPr>
        <w:t xml:space="preserve"> by definition</w:t>
      </w:r>
      <w:r>
        <w:rPr>
          <w:rFonts w:eastAsia="Times New Roman" w:cs="Times New Roman"/>
        </w:rPr>
        <w:t xml:space="preserve"> FX </w:t>
      </w:r>
      <w:r w:rsidRPr="004F1FAA">
        <w:rPr>
          <w:rFonts w:ascii="Cambria" w:eastAsia="Times New Roman" w:hAnsi="Cambria" w:cs="Cambria"/>
        </w:rPr>
        <w:t>⊆</w:t>
      </w:r>
      <w:r>
        <w:rPr>
          <w:rFonts w:ascii="Cambria" w:eastAsia="Times New Roman" w:hAnsi="Cambria" w:cs="Cambria"/>
        </w:rPr>
        <w:t xml:space="preserve"> </w:t>
      </w:r>
      <w:r>
        <w:rPr>
          <w:rFonts w:eastAsia="Times New Roman" w:cs="Times New Roman"/>
        </w:rPr>
        <w:t>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</w:rPr>
        <w:t>.</w:t>
      </w:r>
    </w:p>
    <w:p w14:paraId="167263B9" w14:textId="609AD0F6" w:rsidR="00DC742D" w:rsidRDefault="00DC742D" w:rsidP="00DC742D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 w:cs="Times New Roman"/>
        </w:rPr>
        <w:t>FY is the projection of F on Y, which is the set of FD’s in the closure 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  <w:vertAlign w:val="superscript"/>
        </w:rPr>
        <w:t xml:space="preserve"> </w:t>
      </w:r>
      <w:r>
        <w:rPr>
          <w:rFonts w:eastAsia="Times New Roman" w:cs="Times New Roman"/>
        </w:rPr>
        <w:t xml:space="preserve">that involve only attributes in Y therefore </w:t>
      </w:r>
      <w:r w:rsidR="003E1C34">
        <w:rPr>
          <w:rFonts w:eastAsia="Times New Roman" w:cs="Times New Roman"/>
        </w:rPr>
        <w:t xml:space="preserve">by definition </w:t>
      </w:r>
      <w:r>
        <w:rPr>
          <w:rFonts w:eastAsia="Times New Roman" w:cs="Times New Roman"/>
        </w:rPr>
        <w:t xml:space="preserve">FY </w:t>
      </w:r>
      <w:r w:rsidRPr="004F1FAA">
        <w:rPr>
          <w:rFonts w:ascii="Cambria" w:eastAsia="Times New Roman" w:hAnsi="Cambria" w:cs="Cambria"/>
        </w:rPr>
        <w:t>⊆</w:t>
      </w:r>
      <w:r>
        <w:rPr>
          <w:rFonts w:ascii="Cambria" w:eastAsia="Times New Roman" w:hAnsi="Cambria" w:cs="Cambria"/>
        </w:rPr>
        <w:t xml:space="preserve"> </w:t>
      </w:r>
      <w:r>
        <w:rPr>
          <w:rFonts w:eastAsia="Times New Roman" w:cs="Times New Roman"/>
        </w:rPr>
        <w:t>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</w:rPr>
        <w:t>.</w:t>
      </w:r>
    </w:p>
    <w:p w14:paraId="7B9BC871" w14:textId="723A7458" w:rsidR="00DC742D" w:rsidRDefault="00DC742D" w:rsidP="004F1FAA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lastRenderedPageBreak/>
        <w:t xml:space="preserve">FX </w:t>
      </w:r>
      <w:r w:rsidRPr="004F1FAA">
        <w:rPr>
          <w:rFonts w:ascii="Baoli SC Regular" w:eastAsia="Times New Roman" w:hAnsi="Baoli SC Regular" w:cs="Baoli SC Regular"/>
        </w:rPr>
        <w:t>∪</w:t>
      </w:r>
      <w:r w:rsidRPr="004F1FAA">
        <w:rPr>
          <w:rFonts w:eastAsia="Times New Roman" w:cs="Times New Roman"/>
        </w:rPr>
        <w:t xml:space="preserve"> FY</w:t>
      </w:r>
      <w:r>
        <w:rPr>
          <w:rFonts w:eastAsia="Times New Roman" w:cs="Times New Roman"/>
        </w:rPr>
        <w:t xml:space="preserve"> is by the definition</w:t>
      </w:r>
      <w:r w:rsidR="00DD18FD">
        <w:rPr>
          <w:rFonts w:eastAsia="Times New Roman" w:cs="Times New Roman"/>
        </w:rPr>
        <w:t xml:space="preserve"> of union </w:t>
      </w:r>
      <w:r w:rsidR="00871313">
        <w:rPr>
          <w:rFonts w:eastAsia="Times New Roman" w:cs="Times New Roman"/>
        </w:rPr>
        <w:t>the</w:t>
      </w:r>
      <w:r>
        <w:rPr>
          <w:rFonts w:eastAsia="Times New Roman" w:cs="Times New Roman"/>
        </w:rPr>
        <w:t xml:space="preserve"> set composed of everything in the tw</w:t>
      </w:r>
      <w:r w:rsidR="00871313">
        <w:rPr>
          <w:rFonts w:eastAsia="Times New Roman" w:cs="Times New Roman"/>
        </w:rPr>
        <w:t xml:space="preserve">o sets, therefore </w:t>
      </w:r>
      <w:r w:rsidR="00871313" w:rsidRPr="004F1FAA">
        <w:rPr>
          <w:rFonts w:eastAsia="Times New Roman" w:cs="Times New Roman"/>
        </w:rPr>
        <w:t xml:space="preserve">FX </w:t>
      </w:r>
      <w:r w:rsidR="00871313" w:rsidRPr="004F1FAA">
        <w:rPr>
          <w:rFonts w:ascii="Baoli SC Regular" w:eastAsia="Times New Roman" w:hAnsi="Baoli SC Regular" w:cs="Baoli SC Regular"/>
        </w:rPr>
        <w:t>∪</w:t>
      </w:r>
      <w:r w:rsidR="00871313" w:rsidRPr="004F1FAA">
        <w:rPr>
          <w:rFonts w:eastAsia="Times New Roman" w:cs="Times New Roman"/>
        </w:rPr>
        <w:t xml:space="preserve"> FY</w:t>
      </w:r>
      <w:r w:rsidR="00871313" w:rsidRPr="004F1FAA">
        <w:rPr>
          <w:rFonts w:ascii="Cambria" w:eastAsia="Times New Roman" w:hAnsi="Cambria" w:cs="Cambria"/>
        </w:rPr>
        <w:t>⊆</w:t>
      </w:r>
      <w:r w:rsidR="00871313">
        <w:rPr>
          <w:rFonts w:ascii="Cambria" w:eastAsia="Times New Roman" w:hAnsi="Cambria" w:cs="Cambria"/>
        </w:rPr>
        <w:t xml:space="preserve"> </w:t>
      </w:r>
      <w:r w:rsidR="00871313">
        <w:rPr>
          <w:rFonts w:eastAsia="Times New Roman" w:cs="Times New Roman"/>
        </w:rPr>
        <w:t>F</w:t>
      </w:r>
      <w:r w:rsidR="00871313" w:rsidRPr="00006C40">
        <w:rPr>
          <w:rFonts w:eastAsia="Times New Roman" w:cs="Times New Roman"/>
          <w:vertAlign w:val="superscript"/>
        </w:rPr>
        <w:t>+</w:t>
      </w:r>
      <w:r w:rsidR="00871313">
        <w:rPr>
          <w:rFonts w:eastAsia="Times New Roman" w:cs="Times New Roman"/>
        </w:rPr>
        <w:t>.</w:t>
      </w:r>
    </w:p>
    <w:p w14:paraId="72AEC6C6" w14:textId="4D9ABDB2" w:rsidR="00D95066" w:rsidRPr="00CA697F" w:rsidRDefault="00DC742D" w:rsidP="00C74157">
      <w:pPr>
        <w:pStyle w:val="ListParagraph"/>
        <w:numPr>
          <w:ilvl w:val="0"/>
          <w:numId w:val="11"/>
        </w:numPr>
      </w:pPr>
      <w:r w:rsidRPr="00871313">
        <w:rPr>
          <w:rFonts w:eastAsia="Times New Roman" w:cs="Times New Roman"/>
        </w:rPr>
        <w:t>By 1b we know F</w:t>
      </w:r>
      <w:r w:rsidRPr="00871313">
        <w:rPr>
          <w:rFonts w:eastAsia="Times New Roman" w:cs="Times New Roman"/>
          <w:vertAlign w:val="superscript"/>
        </w:rPr>
        <w:t>+</w:t>
      </w:r>
      <w:r w:rsidRPr="00871313">
        <w:rPr>
          <w:rFonts w:eastAsia="Times New Roman" w:cs="Times New Roman"/>
        </w:rPr>
        <w:t xml:space="preserve"> = (F</w:t>
      </w:r>
      <w:r w:rsidRPr="00871313">
        <w:rPr>
          <w:rFonts w:eastAsia="Times New Roman" w:cs="Times New Roman"/>
          <w:vertAlign w:val="superscript"/>
        </w:rPr>
        <w:t>+</w:t>
      </w:r>
      <w:r w:rsidRPr="00871313">
        <w:rPr>
          <w:rFonts w:eastAsia="Times New Roman" w:cs="Times New Roman"/>
        </w:rPr>
        <w:t>)</w:t>
      </w:r>
      <w:r w:rsidRPr="00871313">
        <w:rPr>
          <w:rFonts w:eastAsia="Times New Roman" w:cs="Times New Roman"/>
          <w:vertAlign w:val="superscript"/>
        </w:rPr>
        <w:t xml:space="preserve">+ </w:t>
      </w:r>
      <w:r w:rsidR="00871313" w:rsidRPr="00871313">
        <w:rPr>
          <w:rFonts w:eastAsia="Times New Roman" w:cs="Times New Roman"/>
        </w:rPr>
        <w:t xml:space="preserve">so all using these we can prove that FX </w:t>
      </w:r>
      <w:r w:rsidR="00871313" w:rsidRPr="00871313">
        <w:rPr>
          <w:rFonts w:ascii="Baoli SC Regular" w:eastAsia="Times New Roman" w:hAnsi="Baoli SC Regular" w:cs="Baoli SC Regular"/>
        </w:rPr>
        <w:t>∪</w:t>
      </w:r>
      <w:r w:rsidR="00871313" w:rsidRPr="00871313">
        <w:rPr>
          <w:rFonts w:eastAsia="Times New Roman" w:cs="Times New Roman"/>
        </w:rPr>
        <w:t xml:space="preserve"> FY=(FX </w:t>
      </w:r>
      <w:r w:rsidR="00871313" w:rsidRPr="00871313">
        <w:rPr>
          <w:rFonts w:ascii="Baoli SC Regular" w:eastAsia="Times New Roman" w:hAnsi="Baoli SC Regular" w:cs="Baoli SC Regular"/>
        </w:rPr>
        <w:t>∪</w:t>
      </w:r>
      <w:r w:rsidR="00D3559C">
        <w:rPr>
          <w:rFonts w:eastAsia="Times New Roman" w:cs="Times New Roman"/>
        </w:rPr>
        <w:t xml:space="preserve"> FY</w:t>
      </w:r>
      <w:r w:rsidR="00871313" w:rsidRPr="00871313">
        <w:rPr>
          <w:rFonts w:eastAsia="Times New Roman" w:cs="Times New Roman"/>
        </w:rPr>
        <w:t>)</w:t>
      </w:r>
      <w:r w:rsidR="00871313" w:rsidRPr="00871313">
        <w:rPr>
          <w:rFonts w:eastAsia="Times New Roman" w:cs="Times New Roman"/>
          <w:vertAlign w:val="superscript"/>
        </w:rPr>
        <w:t xml:space="preserve">+ </w:t>
      </w:r>
      <w:r w:rsidR="00871313">
        <w:rPr>
          <w:rFonts w:eastAsia="Times New Roman" w:cs="Times New Roman"/>
        </w:rPr>
        <w:t xml:space="preserve">and </w:t>
      </w:r>
      <w:r w:rsidR="00871313" w:rsidRPr="004F1FAA">
        <w:rPr>
          <w:rFonts w:eastAsia="Times New Roman" w:cs="Times New Roman"/>
        </w:rPr>
        <w:t xml:space="preserve">(FX </w:t>
      </w:r>
      <w:r w:rsidR="00871313" w:rsidRPr="004F1FAA">
        <w:rPr>
          <w:rFonts w:ascii="Baoli SC Regular" w:eastAsia="Times New Roman" w:hAnsi="Baoli SC Regular" w:cs="Baoli SC Regular"/>
        </w:rPr>
        <w:t>∪</w:t>
      </w:r>
      <w:r w:rsidR="00D3559C">
        <w:rPr>
          <w:rFonts w:eastAsia="Times New Roman" w:cs="Times New Roman"/>
        </w:rPr>
        <w:t xml:space="preserve"> FY</w:t>
      </w:r>
      <w:r w:rsidR="00871313" w:rsidRPr="004F1FAA">
        <w:rPr>
          <w:rFonts w:eastAsia="Times New Roman" w:cs="Times New Roman"/>
        </w:rPr>
        <w:t>)</w:t>
      </w:r>
      <w:r w:rsidR="00871313" w:rsidRPr="00006C40">
        <w:rPr>
          <w:rFonts w:eastAsia="Times New Roman" w:cs="Times New Roman"/>
          <w:vertAlign w:val="superscript"/>
        </w:rPr>
        <w:t>+</w:t>
      </w:r>
      <w:r w:rsidR="00871313" w:rsidRPr="00871313">
        <w:rPr>
          <w:rFonts w:ascii="Cambria" w:eastAsia="Times New Roman" w:hAnsi="Cambria" w:cs="Cambria"/>
        </w:rPr>
        <w:t xml:space="preserve"> </w:t>
      </w:r>
      <w:r w:rsidR="00871313" w:rsidRPr="004F1FAA">
        <w:rPr>
          <w:rFonts w:ascii="Cambria" w:eastAsia="Times New Roman" w:hAnsi="Cambria" w:cs="Cambria"/>
        </w:rPr>
        <w:t>⊆</w:t>
      </w:r>
      <w:r w:rsidR="00871313">
        <w:rPr>
          <w:rFonts w:ascii="Cambria" w:eastAsia="Times New Roman" w:hAnsi="Cambria" w:cs="Cambria"/>
        </w:rPr>
        <w:t xml:space="preserve"> </w:t>
      </w:r>
      <w:r w:rsidR="00871313">
        <w:rPr>
          <w:rFonts w:eastAsia="Times New Roman" w:cs="Times New Roman"/>
        </w:rPr>
        <w:t>F</w:t>
      </w:r>
      <w:proofErr w:type="gramStart"/>
      <w:r w:rsidR="00871313" w:rsidRPr="00006C40">
        <w:rPr>
          <w:rFonts w:eastAsia="Times New Roman" w:cs="Times New Roman"/>
          <w:vertAlign w:val="superscript"/>
        </w:rPr>
        <w:t>+</w:t>
      </w:r>
      <w:r w:rsidR="00871313">
        <w:rPr>
          <w:rFonts w:eastAsia="Times New Roman" w:cs="Times New Roman"/>
          <w:vertAlign w:val="superscript"/>
        </w:rPr>
        <w:t xml:space="preserve"> </w:t>
      </w:r>
      <w:r w:rsidR="00871313">
        <w:rPr>
          <w:rFonts w:eastAsia="Times New Roman" w:cs="Times New Roman"/>
        </w:rPr>
        <w:t>.</w:t>
      </w:r>
      <w:proofErr w:type="gramEnd"/>
    </w:p>
    <w:p w14:paraId="5E57B0A6" w14:textId="77777777" w:rsidR="00CA697F" w:rsidRDefault="00CA697F" w:rsidP="00CA697F"/>
    <w:p w14:paraId="2B0F6156" w14:textId="0815F969" w:rsidR="00CA697F" w:rsidRPr="00C74157" w:rsidRDefault="00CA697F" w:rsidP="00CA697F">
      <w:r>
        <w:t>Question 2</w:t>
      </w:r>
    </w:p>
    <w:sectPr w:rsidR="00CA697F" w:rsidRPr="00C74157" w:rsidSect="00D950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1447"/>
    <w:multiLevelType w:val="hybridMultilevel"/>
    <w:tmpl w:val="2C3AF4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BA40BD"/>
    <w:multiLevelType w:val="hybridMultilevel"/>
    <w:tmpl w:val="BA1EC4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620442"/>
    <w:multiLevelType w:val="hybridMultilevel"/>
    <w:tmpl w:val="BA1EC4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6F3469"/>
    <w:multiLevelType w:val="hybridMultilevel"/>
    <w:tmpl w:val="B05E8742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2F8F46FC"/>
    <w:multiLevelType w:val="hybridMultilevel"/>
    <w:tmpl w:val="028635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B20904"/>
    <w:multiLevelType w:val="hybridMultilevel"/>
    <w:tmpl w:val="30768F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05597"/>
    <w:multiLevelType w:val="hybridMultilevel"/>
    <w:tmpl w:val="B99412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610DC0"/>
    <w:multiLevelType w:val="hybridMultilevel"/>
    <w:tmpl w:val="7C14AC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291C79"/>
    <w:multiLevelType w:val="hybridMultilevel"/>
    <w:tmpl w:val="BF386FBC"/>
    <w:lvl w:ilvl="0" w:tplc="8E806B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33088"/>
    <w:multiLevelType w:val="hybridMultilevel"/>
    <w:tmpl w:val="124EB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21965"/>
    <w:multiLevelType w:val="hybridMultilevel"/>
    <w:tmpl w:val="FABED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57"/>
    <w:rsid w:val="00006C40"/>
    <w:rsid w:val="003E1C34"/>
    <w:rsid w:val="004D6006"/>
    <w:rsid w:val="004F1FAA"/>
    <w:rsid w:val="007458F4"/>
    <w:rsid w:val="00871313"/>
    <w:rsid w:val="00C74157"/>
    <w:rsid w:val="00CA697F"/>
    <w:rsid w:val="00D3559C"/>
    <w:rsid w:val="00D95066"/>
    <w:rsid w:val="00DC742D"/>
    <w:rsid w:val="00D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40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294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 Srivastava</dc:creator>
  <cp:keywords/>
  <dc:description/>
  <cp:lastModifiedBy>James Russo</cp:lastModifiedBy>
  <cp:revision>9</cp:revision>
  <dcterms:created xsi:type="dcterms:W3CDTF">2015-03-16T13:39:00Z</dcterms:created>
  <dcterms:modified xsi:type="dcterms:W3CDTF">2015-03-16T17:34:00Z</dcterms:modified>
</cp:coreProperties>
</file>