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008D5" w14:textId="7C1612F0" w:rsidR="00C97C65" w:rsidRDefault="00C93925">
      <w:pPr>
        <w:rPr>
          <w:lang w:val="en-US"/>
        </w:rPr>
      </w:pPr>
      <w:r>
        <w:rPr>
          <w:lang w:val="en-US"/>
        </w:rPr>
        <w:t>FRONTEND ASSIGNMENT -2</w:t>
      </w:r>
    </w:p>
    <w:p w14:paraId="63A713AE" w14:textId="517910BD" w:rsidR="00C93925" w:rsidRDefault="00C9392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Name-</w:t>
      </w:r>
      <w:r w:rsidR="009C782D">
        <w:rPr>
          <w:sz w:val="22"/>
          <w:szCs w:val="22"/>
          <w:lang w:val="en-US"/>
        </w:rPr>
        <w:t xml:space="preserve"> </w:t>
      </w:r>
      <w:proofErr w:type="spellStart"/>
      <w:r w:rsidR="009C782D">
        <w:rPr>
          <w:sz w:val="22"/>
          <w:szCs w:val="22"/>
          <w:lang w:val="en-US"/>
        </w:rPr>
        <w:t>Ansh</w:t>
      </w:r>
      <w:proofErr w:type="spellEnd"/>
      <w:r w:rsidR="009C782D">
        <w:rPr>
          <w:sz w:val="22"/>
          <w:szCs w:val="22"/>
          <w:lang w:val="en-US"/>
        </w:rPr>
        <w:t xml:space="preserve"> Gupta</w:t>
      </w:r>
    </w:p>
    <w:p w14:paraId="54F250BC" w14:textId="183D669F" w:rsidR="00C93925" w:rsidRDefault="00C9392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Sec-NB</w:t>
      </w:r>
    </w:p>
    <w:p w14:paraId="49E2FFCE" w14:textId="55B9BC49" w:rsidR="00C93925" w:rsidRDefault="009C782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Roll no.-22515000025</w:t>
      </w:r>
    </w:p>
    <w:p w14:paraId="6CBA1897" w14:textId="0F77F91B" w:rsidR="00C93925" w:rsidRPr="00C93925" w:rsidRDefault="00C93925" w:rsidP="00C93925">
      <w:pPr>
        <w:rPr>
          <w:b/>
          <w:bCs/>
          <w:sz w:val="22"/>
          <w:szCs w:val="22"/>
        </w:rPr>
      </w:pPr>
      <w:r>
        <w:rPr>
          <w:sz w:val="22"/>
          <w:szCs w:val="22"/>
          <w:lang w:val="en-US"/>
        </w:rPr>
        <w:t>1)</w:t>
      </w:r>
      <w:r w:rsidRPr="00C9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93925">
        <w:rPr>
          <w:b/>
          <w:bCs/>
          <w:sz w:val="22"/>
          <w:szCs w:val="22"/>
        </w:rPr>
        <w:t>What is the CSS Box Model?</w:t>
      </w:r>
    </w:p>
    <w:p w14:paraId="3A4E3F95" w14:textId="77777777" w:rsidR="00C93925" w:rsidRPr="00C93925" w:rsidRDefault="00C93925" w:rsidP="00C93925">
      <w:pPr>
        <w:rPr>
          <w:sz w:val="22"/>
          <w:szCs w:val="22"/>
        </w:rPr>
      </w:pPr>
      <w:r w:rsidRPr="00C93925">
        <w:rPr>
          <w:sz w:val="22"/>
          <w:szCs w:val="22"/>
        </w:rPr>
        <w:t xml:space="preserve">The </w:t>
      </w:r>
      <w:r w:rsidRPr="00C93925">
        <w:rPr>
          <w:b/>
          <w:bCs/>
          <w:sz w:val="22"/>
          <w:szCs w:val="22"/>
        </w:rPr>
        <w:t>CSS Box Model</w:t>
      </w:r>
      <w:r w:rsidRPr="00C93925">
        <w:rPr>
          <w:sz w:val="22"/>
          <w:szCs w:val="22"/>
        </w:rPr>
        <w:t xml:space="preserve"> is the foundational layout architecture used by browsers to render every HTML element as a rectangular box. It comprises four nested layers, ordered from the inside out:</w:t>
      </w:r>
    </w:p>
    <w:p w14:paraId="66EA122A" w14:textId="77777777" w:rsidR="00C93925" w:rsidRP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Content:</w:t>
      </w:r>
      <w:r w:rsidRPr="00C93925">
        <w:rPr>
          <w:sz w:val="22"/>
          <w:szCs w:val="22"/>
        </w:rPr>
        <w:t xml:space="preserve"> The core area where text, images, or child elements reside. Its size is controlled using width and height.</w:t>
      </w:r>
    </w:p>
    <w:p w14:paraId="3CC7C9B2" w14:textId="77777777" w:rsidR="00C93925" w:rsidRP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Padding:</w:t>
      </w:r>
      <w:r w:rsidRPr="00C93925">
        <w:rPr>
          <w:sz w:val="22"/>
          <w:szCs w:val="22"/>
        </w:rPr>
        <w:t xml:space="preserve"> Transparent space clearing the area immediately around the content, inside the border. Controlled via padding properties.</w:t>
      </w:r>
    </w:p>
    <w:p w14:paraId="579195D8" w14:textId="39EAD2DC" w:rsidR="00C93925" w:rsidRP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Border:</w:t>
      </w:r>
      <w:r w:rsidRPr="00C93925">
        <w:rPr>
          <w:sz w:val="22"/>
          <w:szCs w:val="22"/>
        </w:rPr>
        <w:t xml:space="preserve"> A line surrounding the padding and content. Controlled via border-width, border-style, and border-colo</w:t>
      </w:r>
      <w:r>
        <w:rPr>
          <w:sz w:val="22"/>
          <w:szCs w:val="22"/>
        </w:rPr>
        <w:t>u</w:t>
      </w:r>
      <w:r w:rsidRPr="00C93925">
        <w:rPr>
          <w:sz w:val="22"/>
          <w:szCs w:val="22"/>
        </w:rPr>
        <w:t>r.</w:t>
      </w:r>
    </w:p>
    <w:p w14:paraId="49CE1593" w14:textId="10A552C0" w:rsid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Margin:</w:t>
      </w:r>
      <w:r w:rsidRPr="00C93925">
        <w:rPr>
          <w:sz w:val="22"/>
          <w:szCs w:val="22"/>
        </w:rPr>
        <w:t xml:space="preserve"> The outermost transparent area outside the border, separating the element from neighbo</w:t>
      </w:r>
      <w:r w:rsidR="00273CF0">
        <w:rPr>
          <w:sz w:val="22"/>
          <w:szCs w:val="22"/>
        </w:rPr>
        <w:t>u</w:t>
      </w:r>
      <w:r w:rsidRPr="00C93925">
        <w:rPr>
          <w:sz w:val="22"/>
          <w:szCs w:val="22"/>
        </w:rPr>
        <w:t>ring elements. Controlled via margin properties.</w:t>
      </w:r>
    </w:p>
    <w:p w14:paraId="2801814B" w14:textId="3C563D10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is a Media Query? Explain with Sample Code.</w:t>
      </w:r>
    </w:p>
    <w:p w14:paraId="5CC9E420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A media query is a CSS3 module that enables responsive web design by applying CSS rules conditionally based on device characteristics—most commonly viewport width, screen resolution, or device orientation.</w:t>
      </w:r>
    </w:p>
    <w:p w14:paraId="5257BAA5" w14:textId="5E2BA93E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Example:</w:t>
      </w:r>
    </w:p>
    <w:p w14:paraId="2DA96028" w14:textId="7208CDF4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/* Base style: Mobile-first default */</w:t>
      </w:r>
    </w:p>
    <w:p w14:paraId="55DA9CB9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body {</w:t>
      </w:r>
    </w:p>
    <w:p w14:paraId="3EBB35E8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background-</w:t>
      </w:r>
      <w:proofErr w:type="spellStart"/>
      <w:r w:rsidRPr="009C782D">
        <w:rPr>
          <w:bCs/>
          <w:sz w:val="22"/>
          <w:szCs w:val="22"/>
        </w:rPr>
        <w:t>color</w:t>
      </w:r>
      <w:proofErr w:type="spellEnd"/>
      <w:r w:rsidRPr="009C782D">
        <w:rPr>
          <w:bCs/>
          <w:sz w:val="22"/>
          <w:szCs w:val="22"/>
        </w:rPr>
        <w:t>: #f4f4f4;</w:t>
      </w:r>
    </w:p>
    <w:p w14:paraId="2F0FD0CF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font-size: 14px;</w:t>
      </w:r>
    </w:p>
    <w:p w14:paraId="0CCA72A3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}</w:t>
      </w:r>
    </w:p>
    <w:p w14:paraId="4D9C9E19" w14:textId="77777777" w:rsidR="00D00C10" w:rsidRPr="009C782D" w:rsidRDefault="00D00C10" w:rsidP="00D00C10">
      <w:pPr>
        <w:rPr>
          <w:bCs/>
          <w:sz w:val="22"/>
          <w:szCs w:val="22"/>
        </w:rPr>
      </w:pPr>
    </w:p>
    <w:p w14:paraId="0C69F87B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.container {</w:t>
      </w:r>
    </w:p>
    <w:p w14:paraId="586E4087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width: 100%;</w:t>
      </w:r>
    </w:p>
    <w:p w14:paraId="18AE5D94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padding: 10px;</w:t>
      </w:r>
    </w:p>
    <w:p w14:paraId="7448A4C5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}</w:t>
      </w:r>
    </w:p>
    <w:p w14:paraId="21E607A3" w14:textId="77777777" w:rsidR="00D00C10" w:rsidRPr="009C782D" w:rsidRDefault="00D00C10" w:rsidP="00D00C10">
      <w:pPr>
        <w:rPr>
          <w:bCs/>
          <w:sz w:val="22"/>
          <w:szCs w:val="22"/>
        </w:rPr>
      </w:pPr>
    </w:p>
    <w:p w14:paraId="10BFCB9D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/* Tablet screens (min-width: 768px) */</w:t>
      </w:r>
    </w:p>
    <w:p w14:paraId="28F2FFE2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@media screen and (min-width: 768px) {</w:t>
      </w:r>
    </w:p>
    <w:p w14:paraId="0D4F3D46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lastRenderedPageBreak/>
        <w:t xml:space="preserve">  body {</w:t>
      </w:r>
    </w:p>
    <w:p w14:paraId="33EE5470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  font-size: 16px;</w:t>
      </w:r>
    </w:p>
    <w:p w14:paraId="592A1465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}</w:t>
      </w:r>
    </w:p>
    <w:p w14:paraId="3E5D3A03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.container {</w:t>
      </w:r>
    </w:p>
    <w:p w14:paraId="19875E55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  width: 750px;</w:t>
      </w:r>
    </w:p>
    <w:p w14:paraId="793AA32A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  margin: 0 auto;</w:t>
      </w:r>
    </w:p>
    <w:p w14:paraId="59927C9D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}</w:t>
      </w:r>
    </w:p>
    <w:p w14:paraId="63C384B3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}</w:t>
      </w:r>
    </w:p>
    <w:p w14:paraId="666585AD" w14:textId="44952173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/* Desktop screens (min-width: 1024px) */</w:t>
      </w:r>
    </w:p>
    <w:p w14:paraId="4B78FC74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@media screen and (min-width: 1024px) {</w:t>
      </w:r>
    </w:p>
    <w:p w14:paraId="7B79D8E9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body {</w:t>
      </w:r>
    </w:p>
    <w:p w14:paraId="0C835CA2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  background-</w:t>
      </w:r>
      <w:proofErr w:type="spellStart"/>
      <w:r w:rsidRPr="009C782D">
        <w:rPr>
          <w:bCs/>
          <w:sz w:val="22"/>
          <w:szCs w:val="22"/>
        </w:rPr>
        <w:t>color</w:t>
      </w:r>
      <w:proofErr w:type="spellEnd"/>
      <w:r w:rsidRPr="009C782D">
        <w:rPr>
          <w:bCs/>
          <w:sz w:val="22"/>
          <w:szCs w:val="22"/>
        </w:rPr>
        <w:t>: #</w:t>
      </w:r>
      <w:proofErr w:type="spellStart"/>
      <w:r w:rsidRPr="009C782D">
        <w:rPr>
          <w:bCs/>
          <w:sz w:val="22"/>
          <w:szCs w:val="22"/>
        </w:rPr>
        <w:t>ffffff</w:t>
      </w:r>
      <w:proofErr w:type="spellEnd"/>
      <w:r w:rsidRPr="009C782D">
        <w:rPr>
          <w:bCs/>
          <w:sz w:val="22"/>
          <w:szCs w:val="22"/>
        </w:rPr>
        <w:t>;</w:t>
      </w:r>
    </w:p>
    <w:p w14:paraId="26855B3D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  font-size: 18px;</w:t>
      </w:r>
    </w:p>
    <w:p w14:paraId="650A0953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}</w:t>
      </w:r>
    </w:p>
    <w:p w14:paraId="4D14B102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.container {</w:t>
      </w:r>
    </w:p>
    <w:p w14:paraId="2DD77D3C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  width: 960px;</w:t>
      </w:r>
    </w:p>
    <w:p w14:paraId="3EEC22AA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}</w:t>
      </w:r>
    </w:p>
    <w:p w14:paraId="0F4DB252" w14:textId="03FAB29F" w:rsidR="00C93925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}</w:t>
      </w:r>
    </w:p>
    <w:p w14:paraId="68E5971D" w14:textId="291C2D98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3)</w:t>
      </w:r>
      <w:r w:rsidRPr="00D00C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the Features of Bootstrap?</w:t>
      </w:r>
    </w:p>
    <w:p w14:paraId="4AE312C5" w14:textId="77777777" w:rsidR="00D00C10" w:rsidRPr="009C782D" w:rsidRDefault="00D00C10" w:rsidP="00D00C10">
      <w:pPr>
        <w:numPr>
          <w:ilvl w:val="0"/>
          <w:numId w:val="2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Mobile-First Responsive Grid: Uses a 12-column flexbox/CSS grid-based system with six default breakpoints (</w:t>
      </w:r>
      <w:proofErr w:type="spellStart"/>
      <w:r w:rsidRPr="009C782D">
        <w:rPr>
          <w:bCs/>
          <w:sz w:val="22"/>
          <w:szCs w:val="22"/>
        </w:rPr>
        <w:t>xs</w:t>
      </w:r>
      <w:proofErr w:type="spellEnd"/>
      <w:r w:rsidRPr="009C782D">
        <w:rPr>
          <w:bCs/>
          <w:sz w:val="22"/>
          <w:szCs w:val="22"/>
        </w:rPr>
        <w:t xml:space="preserve">, </w:t>
      </w:r>
      <w:proofErr w:type="spellStart"/>
      <w:r w:rsidRPr="009C782D">
        <w:rPr>
          <w:bCs/>
          <w:sz w:val="22"/>
          <w:szCs w:val="22"/>
        </w:rPr>
        <w:t>sm</w:t>
      </w:r>
      <w:proofErr w:type="spellEnd"/>
      <w:r w:rsidRPr="009C782D">
        <w:rPr>
          <w:bCs/>
          <w:sz w:val="22"/>
          <w:szCs w:val="22"/>
        </w:rPr>
        <w:t xml:space="preserve">, md, </w:t>
      </w:r>
      <w:proofErr w:type="spellStart"/>
      <w:r w:rsidRPr="009C782D">
        <w:rPr>
          <w:bCs/>
          <w:sz w:val="22"/>
          <w:szCs w:val="22"/>
        </w:rPr>
        <w:t>lg</w:t>
      </w:r>
      <w:proofErr w:type="spellEnd"/>
      <w:r w:rsidRPr="009C782D">
        <w:rPr>
          <w:bCs/>
          <w:sz w:val="22"/>
          <w:szCs w:val="22"/>
        </w:rPr>
        <w:t xml:space="preserve">, xl, </w:t>
      </w:r>
      <w:proofErr w:type="spellStart"/>
      <w:r w:rsidRPr="009C782D">
        <w:rPr>
          <w:bCs/>
          <w:sz w:val="22"/>
          <w:szCs w:val="22"/>
        </w:rPr>
        <w:t>xxl</w:t>
      </w:r>
      <w:proofErr w:type="spellEnd"/>
      <w:r w:rsidRPr="009C782D">
        <w:rPr>
          <w:bCs/>
          <w:sz w:val="22"/>
          <w:szCs w:val="22"/>
        </w:rPr>
        <w:t>).</w:t>
      </w:r>
    </w:p>
    <w:p w14:paraId="0453E43D" w14:textId="77777777" w:rsidR="00D00C10" w:rsidRPr="009C782D" w:rsidRDefault="00D00C10" w:rsidP="00D00C10">
      <w:pPr>
        <w:numPr>
          <w:ilvl w:val="0"/>
          <w:numId w:val="2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Pre-styled UI Components: Out-of-the-box components such as navbars, modals, accordions, cards, alerts, carousels, and buttons.</w:t>
      </w:r>
    </w:p>
    <w:p w14:paraId="2167B561" w14:textId="77777777" w:rsidR="00D00C10" w:rsidRPr="009C782D" w:rsidRDefault="00D00C10" w:rsidP="00D00C10">
      <w:pPr>
        <w:numPr>
          <w:ilvl w:val="0"/>
          <w:numId w:val="2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Extensive Utility Classes: High-frequency helper classes for spacing (m-*, p-*), typography, flex alignment, </w:t>
      </w:r>
      <w:proofErr w:type="spellStart"/>
      <w:r w:rsidRPr="009C782D">
        <w:rPr>
          <w:bCs/>
          <w:sz w:val="22"/>
          <w:szCs w:val="22"/>
        </w:rPr>
        <w:t>colors</w:t>
      </w:r>
      <w:proofErr w:type="spellEnd"/>
      <w:r w:rsidRPr="009C782D">
        <w:rPr>
          <w:bCs/>
          <w:sz w:val="22"/>
          <w:szCs w:val="22"/>
        </w:rPr>
        <w:t>, and display states.</w:t>
      </w:r>
    </w:p>
    <w:p w14:paraId="22A60D14" w14:textId="77777777" w:rsidR="00D00C10" w:rsidRPr="009C782D" w:rsidRDefault="00D00C10" w:rsidP="00D00C10">
      <w:pPr>
        <w:numPr>
          <w:ilvl w:val="0"/>
          <w:numId w:val="2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Cross-Browser Consistency: Built-in CSS normalization (Reboot.css) ensuring uniform rendering across Chrome, Firefox, Safari, and Edge.</w:t>
      </w:r>
    </w:p>
    <w:p w14:paraId="57506CA4" w14:textId="77777777" w:rsidR="00D00C10" w:rsidRPr="009C782D" w:rsidRDefault="00D00C10" w:rsidP="00D00C10">
      <w:pPr>
        <w:numPr>
          <w:ilvl w:val="0"/>
          <w:numId w:val="2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Customization via Sass: Comprehensive Sass source variables and maps allow easy theme overriding.</w:t>
      </w:r>
    </w:p>
    <w:p w14:paraId="4364A825" w14:textId="77777777" w:rsidR="00D00C10" w:rsidRPr="009C782D" w:rsidRDefault="00D00C10" w:rsidP="00D00C10">
      <w:pPr>
        <w:numPr>
          <w:ilvl w:val="0"/>
          <w:numId w:val="2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No jQuery Dependency (Bootstrap 5+): Written in clean vanilla JavaScript for modern performance.</w:t>
      </w:r>
    </w:p>
    <w:p w14:paraId="079361BF" w14:textId="1BB7C33F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)</w:t>
      </w:r>
      <w:r w:rsidRPr="00D00C10">
        <w:rPr>
          <w:b/>
          <w:bCs/>
          <w:sz w:val="22"/>
          <w:szCs w:val="22"/>
        </w:rPr>
        <w:t xml:space="preserve"> Write an Example of a Basic Grid Structure in Bootstrap</w:t>
      </w:r>
    </w:p>
    <w:p w14:paraId="3C1988BF" w14:textId="048F7B23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Bootstrap grid requires a hierarchy: Container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9C782D">
        <w:rPr>
          <w:bCs/>
          <w:sz w:val="22"/>
          <w:szCs w:val="22"/>
        </w:rPr>
        <w:t xml:space="preserve"> Row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9C782D">
        <w:rPr>
          <w:bCs/>
          <w:sz w:val="22"/>
          <w:szCs w:val="22"/>
        </w:rPr>
        <w:t xml:space="preserve"> Column(s).</w:t>
      </w:r>
    </w:p>
    <w:p w14:paraId="6305DBAF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lastRenderedPageBreak/>
        <w:t>HTML</w:t>
      </w:r>
    </w:p>
    <w:p w14:paraId="0F1E75CB" w14:textId="72C9BE5C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Bootstrap Grid Example</w:t>
      </w:r>
    </w:p>
    <w:p w14:paraId="1E99985B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Column 1 (Span 4)</w:t>
      </w:r>
    </w:p>
    <w:p w14:paraId="0576A9F6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Column 2 (Span 4)</w:t>
      </w:r>
    </w:p>
    <w:p w14:paraId="3463001C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Column 3 (Span 4)</w:t>
      </w:r>
    </w:p>
    <w:p w14:paraId="368B0ACD" w14:textId="1ACA021E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CSS Selectors?</w:t>
      </w:r>
    </w:p>
    <w:p w14:paraId="0F2A1E49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CSS selectors are patterns used to target and select the specific HTML elements you want to style.</w:t>
      </w:r>
    </w:p>
    <w:p w14:paraId="5DD898C1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Core Categories &amp; Examples:</w:t>
      </w:r>
    </w:p>
    <w:p w14:paraId="596913D5" w14:textId="77777777" w:rsidR="00D00C10" w:rsidRPr="009C782D" w:rsidRDefault="00D00C10" w:rsidP="00D00C10">
      <w:pPr>
        <w:numPr>
          <w:ilvl w:val="0"/>
          <w:numId w:val="3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Universal Selector (*): Matches all elements on the page (* </w:t>
      </w:r>
      <w:proofErr w:type="gramStart"/>
      <w:r w:rsidRPr="009C782D">
        <w:rPr>
          <w:bCs/>
          <w:sz w:val="22"/>
          <w:szCs w:val="22"/>
        </w:rPr>
        <w:t>{ margin</w:t>
      </w:r>
      <w:proofErr w:type="gramEnd"/>
      <w:r w:rsidRPr="009C782D">
        <w:rPr>
          <w:bCs/>
          <w:sz w:val="22"/>
          <w:szCs w:val="22"/>
        </w:rPr>
        <w:t>: 0; }).</w:t>
      </w:r>
    </w:p>
    <w:p w14:paraId="2F2AA58D" w14:textId="77777777" w:rsidR="00D00C10" w:rsidRPr="009C782D" w:rsidRDefault="00D00C10" w:rsidP="00D00C10">
      <w:pPr>
        <w:numPr>
          <w:ilvl w:val="0"/>
          <w:numId w:val="3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Element / Type Selector: Matches elements by HTML tag (p </w:t>
      </w:r>
      <w:proofErr w:type="gramStart"/>
      <w:r w:rsidRPr="009C782D">
        <w:rPr>
          <w:bCs/>
          <w:sz w:val="22"/>
          <w:szCs w:val="22"/>
        </w:rPr>
        <w:t xml:space="preserve">{ </w:t>
      </w:r>
      <w:proofErr w:type="spellStart"/>
      <w:r w:rsidRPr="009C782D">
        <w:rPr>
          <w:bCs/>
          <w:sz w:val="22"/>
          <w:szCs w:val="22"/>
        </w:rPr>
        <w:t>color</w:t>
      </w:r>
      <w:proofErr w:type="spellEnd"/>
      <w:proofErr w:type="gramEnd"/>
      <w:r w:rsidRPr="009C782D">
        <w:rPr>
          <w:bCs/>
          <w:sz w:val="22"/>
          <w:szCs w:val="22"/>
        </w:rPr>
        <w:t>: blue; }).</w:t>
      </w:r>
    </w:p>
    <w:p w14:paraId="121DDD87" w14:textId="77777777" w:rsidR="00D00C10" w:rsidRPr="009C782D" w:rsidRDefault="00D00C10" w:rsidP="00D00C10">
      <w:pPr>
        <w:numPr>
          <w:ilvl w:val="0"/>
          <w:numId w:val="3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Class Selector (.): Matches elements having a specific class name </w:t>
      </w:r>
      <w:proofErr w:type="gramStart"/>
      <w:r w:rsidRPr="009C782D">
        <w:rPr>
          <w:bCs/>
          <w:sz w:val="22"/>
          <w:szCs w:val="22"/>
        </w:rPr>
        <w:t>(.card</w:t>
      </w:r>
      <w:proofErr w:type="gramEnd"/>
      <w:r w:rsidRPr="009C782D">
        <w:rPr>
          <w:bCs/>
          <w:sz w:val="22"/>
          <w:szCs w:val="22"/>
        </w:rPr>
        <w:t xml:space="preserve"> { padding: 10px; }).</w:t>
      </w:r>
    </w:p>
    <w:p w14:paraId="1EC84C93" w14:textId="77777777" w:rsidR="00D00C10" w:rsidRPr="009C782D" w:rsidRDefault="00D00C10" w:rsidP="00D00C10">
      <w:pPr>
        <w:numPr>
          <w:ilvl w:val="0"/>
          <w:numId w:val="3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ID Selector (#): Targets a unique element by its ID attribute (#main-header </w:t>
      </w:r>
      <w:proofErr w:type="gramStart"/>
      <w:r w:rsidRPr="009C782D">
        <w:rPr>
          <w:bCs/>
          <w:sz w:val="22"/>
          <w:szCs w:val="22"/>
        </w:rPr>
        <w:t>{ font</w:t>
      </w:r>
      <w:proofErr w:type="gramEnd"/>
      <w:r w:rsidRPr="009C782D">
        <w:rPr>
          <w:bCs/>
          <w:sz w:val="22"/>
          <w:szCs w:val="22"/>
        </w:rPr>
        <w:t>-size: 24px; }).</w:t>
      </w:r>
    </w:p>
    <w:p w14:paraId="052E76A7" w14:textId="77777777" w:rsidR="00D00C10" w:rsidRPr="009C782D" w:rsidRDefault="00D00C10" w:rsidP="00D00C10">
      <w:pPr>
        <w:numPr>
          <w:ilvl w:val="0"/>
          <w:numId w:val="3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Attribute Selector: Targets elements matching an attribute or attribute value (input[type="text"] </w:t>
      </w:r>
      <w:proofErr w:type="gramStart"/>
      <w:r w:rsidRPr="009C782D">
        <w:rPr>
          <w:bCs/>
          <w:sz w:val="22"/>
          <w:szCs w:val="22"/>
        </w:rPr>
        <w:t>{ border</w:t>
      </w:r>
      <w:proofErr w:type="gramEnd"/>
      <w:r w:rsidRPr="009C782D">
        <w:rPr>
          <w:bCs/>
          <w:sz w:val="22"/>
          <w:szCs w:val="22"/>
        </w:rPr>
        <w:t>: 1px solid #ccc; }).</w:t>
      </w:r>
    </w:p>
    <w:p w14:paraId="628A9093" w14:textId="77777777" w:rsidR="00D00C10" w:rsidRPr="009C782D" w:rsidRDefault="00D00C10" w:rsidP="00D00C10">
      <w:pPr>
        <w:numPr>
          <w:ilvl w:val="0"/>
          <w:numId w:val="3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Combinators:</w:t>
      </w:r>
    </w:p>
    <w:p w14:paraId="41CC8BF8" w14:textId="3A484228" w:rsidR="00D00C10" w:rsidRDefault="00D00C10" w:rsidP="00D00C10">
      <w:pPr>
        <w:numPr>
          <w:ilvl w:val="1"/>
          <w:numId w:val="3"/>
        </w:numPr>
        <w:rPr>
          <w:b/>
          <w:bCs/>
          <w:sz w:val="22"/>
          <w:szCs w:val="22"/>
        </w:rPr>
      </w:pPr>
      <w:r w:rsidRPr="009C782D">
        <w:rPr>
          <w:bCs/>
          <w:sz w:val="22"/>
          <w:szCs w:val="22"/>
        </w:rPr>
        <w:t>Descendant (div p): All `inside</w:t>
      </w:r>
    </w:p>
    <w:p w14:paraId="5EED22D1" w14:textId="73759C46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CSS Backgrounds? List the Properties</w:t>
      </w:r>
    </w:p>
    <w:p w14:paraId="4A5D8EC2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CSS backgrounds are styling properties used to define visual effects behind an element's content and padding area, including solid </w:t>
      </w:r>
      <w:proofErr w:type="spellStart"/>
      <w:r w:rsidRPr="009C782D">
        <w:rPr>
          <w:bCs/>
          <w:sz w:val="22"/>
          <w:szCs w:val="22"/>
        </w:rPr>
        <w:t>colors</w:t>
      </w:r>
      <w:proofErr w:type="spellEnd"/>
      <w:r w:rsidRPr="009C782D">
        <w:rPr>
          <w:bCs/>
          <w:sz w:val="22"/>
          <w:szCs w:val="22"/>
        </w:rPr>
        <w:t xml:space="preserve">, images, gradients, and display </w:t>
      </w:r>
      <w:proofErr w:type="spellStart"/>
      <w:r w:rsidRPr="009C782D">
        <w:rPr>
          <w:bCs/>
          <w:sz w:val="22"/>
          <w:szCs w:val="22"/>
        </w:rPr>
        <w:t>behaviors</w:t>
      </w:r>
      <w:proofErr w:type="spellEnd"/>
      <w:r w:rsidRPr="009C782D">
        <w:rPr>
          <w:bCs/>
          <w:sz w:val="22"/>
          <w:szCs w:val="22"/>
        </w:rPr>
        <w:t>.</w:t>
      </w:r>
    </w:p>
    <w:p w14:paraId="023A725C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Key Background Properties:</w:t>
      </w:r>
    </w:p>
    <w:p w14:paraId="1741EAA6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</w:t>
      </w:r>
      <w:proofErr w:type="spellStart"/>
      <w:r w:rsidRPr="009C782D">
        <w:rPr>
          <w:bCs/>
          <w:sz w:val="22"/>
          <w:szCs w:val="22"/>
        </w:rPr>
        <w:t>color</w:t>
      </w:r>
      <w:proofErr w:type="spellEnd"/>
      <w:r w:rsidRPr="009C782D">
        <w:rPr>
          <w:bCs/>
          <w:sz w:val="22"/>
          <w:szCs w:val="22"/>
        </w:rPr>
        <w:t xml:space="preserve">: Sets a solid or semi-transparent background </w:t>
      </w:r>
      <w:proofErr w:type="spellStart"/>
      <w:r w:rsidRPr="009C782D">
        <w:rPr>
          <w:bCs/>
          <w:sz w:val="22"/>
          <w:szCs w:val="22"/>
        </w:rPr>
        <w:t>color</w:t>
      </w:r>
      <w:proofErr w:type="spellEnd"/>
      <w:r w:rsidRPr="009C782D">
        <w:rPr>
          <w:bCs/>
          <w:sz w:val="22"/>
          <w:szCs w:val="22"/>
        </w:rPr>
        <w:t xml:space="preserve"> (e.g., #2c3e50, </w:t>
      </w:r>
      <w:proofErr w:type="spellStart"/>
      <w:proofErr w:type="gramStart"/>
      <w:r w:rsidRPr="009C782D">
        <w:rPr>
          <w:bCs/>
          <w:sz w:val="22"/>
          <w:szCs w:val="22"/>
        </w:rPr>
        <w:t>rgba</w:t>
      </w:r>
      <w:proofErr w:type="spellEnd"/>
      <w:r w:rsidRPr="009C782D">
        <w:rPr>
          <w:bCs/>
          <w:sz w:val="22"/>
          <w:szCs w:val="22"/>
        </w:rPr>
        <w:t>(</w:t>
      </w:r>
      <w:proofErr w:type="gramEnd"/>
      <w:r w:rsidRPr="009C782D">
        <w:rPr>
          <w:bCs/>
          <w:sz w:val="22"/>
          <w:szCs w:val="22"/>
        </w:rPr>
        <w:t>0, 0, 0, 0.5)).</w:t>
      </w:r>
    </w:p>
    <w:p w14:paraId="56D390C3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background-image: Applies one or more images or gradients (</w:t>
      </w:r>
      <w:proofErr w:type="spellStart"/>
      <w:r w:rsidRPr="009C782D">
        <w:rPr>
          <w:bCs/>
          <w:sz w:val="22"/>
          <w:szCs w:val="22"/>
        </w:rPr>
        <w:t>url</w:t>
      </w:r>
      <w:proofErr w:type="spellEnd"/>
      <w:r w:rsidRPr="009C782D">
        <w:rPr>
          <w:bCs/>
          <w:sz w:val="22"/>
          <w:szCs w:val="22"/>
        </w:rPr>
        <w:t>('image.jpg'), linear-gradient(...)).</w:t>
      </w:r>
    </w:p>
    <w:p w14:paraId="0D656B00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background-repeat: Controls how the background image tiles (repeat, no-repeat, repeat-x, repeat-y).</w:t>
      </w:r>
    </w:p>
    <w:p w14:paraId="06C69088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background-position: Sets the initial starting position of the background image (</w:t>
      </w:r>
      <w:proofErr w:type="spellStart"/>
      <w:r w:rsidRPr="009C782D">
        <w:rPr>
          <w:bCs/>
          <w:sz w:val="22"/>
          <w:szCs w:val="22"/>
        </w:rPr>
        <w:t>center</w:t>
      </w:r>
      <w:proofErr w:type="spellEnd"/>
      <w:r w:rsidRPr="009C782D">
        <w:rPr>
          <w:bCs/>
          <w:sz w:val="22"/>
          <w:szCs w:val="22"/>
        </w:rPr>
        <w:t>, top left, 50% 50%).</w:t>
      </w:r>
    </w:p>
    <w:p w14:paraId="0AA3675C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background-size: Dictates the rendering dimensions of the background image (cover, contain, auto, or specific values like 100% 300px).</w:t>
      </w:r>
    </w:p>
    <w:p w14:paraId="39C0DF82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background-attachment: Determines whether the image scrolls with the page or remains fixed in place (scroll, fixed, local).</w:t>
      </w:r>
    </w:p>
    <w:p w14:paraId="374B42B6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lastRenderedPageBreak/>
        <w:t>background-origin: Specifies where the background painting area begins relative to the box model (border-box, padding-box, content-box).</w:t>
      </w:r>
    </w:p>
    <w:p w14:paraId="5D4B1AB4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background-clip: Specifies how far the background extends beneath borders, padding, or content (border-box, padding-box, content-box, text).</w:t>
      </w:r>
    </w:p>
    <w:p w14:paraId="254C5C62" w14:textId="77777777" w:rsidR="00D00C10" w:rsidRPr="009C782D" w:rsidRDefault="00D00C10" w:rsidP="00D00C10">
      <w:pPr>
        <w:numPr>
          <w:ilvl w:val="0"/>
          <w:numId w:val="4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background: The shorthand property used to set multiple individual background values in a single declaration.</w:t>
      </w:r>
    </w:p>
    <w:p w14:paraId="08E8E3A6" w14:textId="2E81F9E5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How Can We Overlap Elements in CSS?</w:t>
      </w:r>
    </w:p>
    <w:p w14:paraId="69721784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Elements can be overlapped using several standard layout techniques:</w:t>
      </w:r>
    </w:p>
    <w:p w14:paraId="58FD1657" w14:textId="77777777" w:rsidR="00D00C10" w:rsidRPr="009C782D" w:rsidRDefault="00D00C10" w:rsidP="00D00C10">
      <w:pPr>
        <w:numPr>
          <w:ilvl w:val="0"/>
          <w:numId w:val="5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CSS Positioning (relative, absolute, fixed) with z-index: Set the container to position: relative and place child elements with position: absolute. Adjust offsets (top, left, bottom, right) and use z-index to dictate which element stays on top.</w:t>
      </w:r>
    </w:p>
    <w:p w14:paraId="004EFD52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CSS</w:t>
      </w:r>
    </w:p>
    <w:p w14:paraId="7158F3F9" w14:textId="77777777" w:rsidR="00D00C10" w:rsidRPr="009C782D" w:rsidRDefault="00D00C10" w:rsidP="00D00C10">
      <w:pPr>
        <w:rPr>
          <w:bCs/>
          <w:sz w:val="22"/>
          <w:szCs w:val="22"/>
        </w:rPr>
      </w:pPr>
      <w:proofErr w:type="gramStart"/>
      <w:r w:rsidRPr="009C782D">
        <w:rPr>
          <w:bCs/>
          <w:sz w:val="22"/>
          <w:szCs w:val="22"/>
        </w:rPr>
        <w:t>.parent</w:t>
      </w:r>
      <w:proofErr w:type="gramEnd"/>
      <w:r w:rsidRPr="009C782D">
        <w:rPr>
          <w:bCs/>
          <w:sz w:val="22"/>
          <w:szCs w:val="22"/>
        </w:rPr>
        <w:t xml:space="preserve"> { position: relative; }</w:t>
      </w:r>
    </w:p>
    <w:p w14:paraId="7C9498B5" w14:textId="77777777" w:rsidR="00D00C10" w:rsidRPr="009C782D" w:rsidRDefault="00D00C10" w:rsidP="00D00C10">
      <w:pPr>
        <w:rPr>
          <w:bCs/>
          <w:sz w:val="22"/>
          <w:szCs w:val="22"/>
        </w:rPr>
      </w:pPr>
      <w:proofErr w:type="gramStart"/>
      <w:r w:rsidRPr="009C782D">
        <w:rPr>
          <w:bCs/>
          <w:sz w:val="22"/>
          <w:szCs w:val="22"/>
        </w:rPr>
        <w:t>.overlay</w:t>
      </w:r>
      <w:proofErr w:type="gramEnd"/>
      <w:r w:rsidRPr="009C782D">
        <w:rPr>
          <w:bCs/>
          <w:sz w:val="22"/>
          <w:szCs w:val="22"/>
        </w:rPr>
        <w:t>-child { position: absolute; top: 0; left: 0; z-index: 10; }</w:t>
      </w:r>
    </w:p>
    <w:p w14:paraId="6BB34CB7" w14:textId="77777777" w:rsidR="00D00C10" w:rsidRPr="009C782D" w:rsidRDefault="00D00C10" w:rsidP="00D00C10">
      <w:pPr>
        <w:numPr>
          <w:ilvl w:val="0"/>
          <w:numId w:val="5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Negative Margins: Pull an element over an adjacent sibling element within normal document flow by assigning negative values to margin-top, margin-left, etc.</w:t>
      </w:r>
    </w:p>
    <w:p w14:paraId="5892F726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CSS</w:t>
      </w:r>
    </w:p>
    <w:p w14:paraId="19205196" w14:textId="77777777" w:rsidR="00D00C10" w:rsidRPr="009C782D" w:rsidRDefault="00D00C10" w:rsidP="00D00C10">
      <w:pPr>
        <w:rPr>
          <w:bCs/>
          <w:sz w:val="22"/>
          <w:szCs w:val="22"/>
        </w:rPr>
      </w:pPr>
      <w:proofErr w:type="gramStart"/>
      <w:r w:rsidRPr="009C782D">
        <w:rPr>
          <w:bCs/>
          <w:sz w:val="22"/>
          <w:szCs w:val="22"/>
        </w:rPr>
        <w:t>.overlapping</w:t>
      </w:r>
      <w:proofErr w:type="gramEnd"/>
      <w:r w:rsidRPr="009C782D">
        <w:rPr>
          <w:bCs/>
          <w:sz w:val="22"/>
          <w:szCs w:val="22"/>
        </w:rPr>
        <w:t>-card { margin-top: -40px; }</w:t>
      </w:r>
    </w:p>
    <w:p w14:paraId="07E6A6BC" w14:textId="77777777" w:rsidR="00D00C10" w:rsidRPr="009C782D" w:rsidRDefault="00D00C10" w:rsidP="00D00C10">
      <w:pPr>
        <w:numPr>
          <w:ilvl w:val="0"/>
          <w:numId w:val="5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CSS Grid Coordinate Overlap: Place multiple child elements inside the exact same row and column tracks using grid-area or explicit line numbers.</w:t>
      </w:r>
    </w:p>
    <w:p w14:paraId="36973976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CSS</w:t>
      </w:r>
    </w:p>
    <w:p w14:paraId="6284426D" w14:textId="77777777" w:rsidR="00D00C10" w:rsidRPr="009C782D" w:rsidRDefault="00D00C10" w:rsidP="00D00C10">
      <w:pPr>
        <w:rPr>
          <w:bCs/>
          <w:sz w:val="22"/>
          <w:szCs w:val="22"/>
        </w:rPr>
      </w:pPr>
      <w:proofErr w:type="gramStart"/>
      <w:r w:rsidRPr="009C782D">
        <w:rPr>
          <w:bCs/>
          <w:sz w:val="22"/>
          <w:szCs w:val="22"/>
        </w:rPr>
        <w:t>.item</w:t>
      </w:r>
      <w:proofErr w:type="gramEnd"/>
      <w:r w:rsidRPr="009C782D">
        <w:rPr>
          <w:bCs/>
          <w:sz w:val="22"/>
          <w:szCs w:val="22"/>
        </w:rPr>
        <w:t>-one, .item-two {</w:t>
      </w:r>
    </w:p>
    <w:p w14:paraId="06F53248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grid-column: 1 / 2;</w:t>
      </w:r>
    </w:p>
    <w:p w14:paraId="0796B01A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  grid-row: 1 / 2;</w:t>
      </w:r>
    </w:p>
    <w:p w14:paraId="3AEE94E9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}</w:t>
      </w:r>
    </w:p>
    <w:p w14:paraId="6DD382B6" w14:textId="77777777" w:rsidR="00D00C10" w:rsidRPr="009C782D" w:rsidRDefault="00D00C10" w:rsidP="00D00C10">
      <w:pPr>
        <w:numPr>
          <w:ilvl w:val="0"/>
          <w:numId w:val="5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CSS Transforms: Use transform: </w:t>
      </w:r>
      <w:proofErr w:type="gramStart"/>
      <w:r w:rsidRPr="009C782D">
        <w:rPr>
          <w:bCs/>
          <w:sz w:val="22"/>
          <w:szCs w:val="22"/>
        </w:rPr>
        <w:t>translate(</w:t>
      </w:r>
      <w:proofErr w:type="gramEnd"/>
      <w:r w:rsidRPr="009C782D">
        <w:rPr>
          <w:bCs/>
          <w:sz w:val="22"/>
          <w:szCs w:val="22"/>
        </w:rPr>
        <w:t>x, y) to visually nudge an element over another without breaking or resizing the normal document flow geometry.</w:t>
      </w:r>
    </w:p>
    <w:p w14:paraId="7BC00A52" w14:textId="31B52F76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8)</w:t>
      </w:r>
      <w:r w:rsidRPr="00D00C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the Different Positioning Properties in CSS?</w:t>
      </w:r>
    </w:p>
    <w:p w14:paraId="1158F895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The position property defines how an element is placed and calculated in the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921"/>
        <w:gridCol w:w="4590"/>
      </w:tblGrid>
      <w:tr w:rsidR="00D00C10" w:rsidRPr="00D00C10" w14:paraId="3C79D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2B4C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lastRenderedPageBreak/>
              <w:t>Position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BAC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Document Flow </w:t>
            </w:r>
            <w:proofErr w:type="spellStart"/>
            <w:r w:rsidRPr="00D00C10">
              <w:rPr>
                <w:b/>
                <w:bCs/>
                <w:sz w:val="22"/>
                <w:szCs w:val="22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D538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Offset </w:t>
            </w:r>
            <w:proofErr w:type="spellStart"/>
            <w:r w:rsidRPr="00D00C10">
              <w:rPr>
                <w:b/>
                <w:bCs/>
                <w:sz w:val="22"/>
                <w:szCs w:val="22"/>
              </w:rPr>
              <w:t>Behavior</w:t>
            </w:r>
            <w:proofErr w:type="spellEnd"/>
            <w:r w:rsidRPr="00D00C10">
              <w:rPr>
                <w:b/>
                <w:bCs/>
                <w:sz w:val="22"/>
                <w:szCs w:val="22"/>
              </w:rPr>
              <w:t xml:space="preserve"> (top, right, bottom, left)</w:t>
            </w:r>
          </w:p>
        </w:tc>
      </w:tr>
      <w:tr w:rsidR="00D00C10" w:rsidRPr="00D00C10" w14:paraId="64CF4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DC24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static </w:t>
            </w:r>
            <w:r w:rsidRPr="00D00C10">
              <w:rPr>
                <w:b/>
                <w:bCs/>
                <w:i/>
                <w:iCs/>
                <w:sz w:val="22"/>
                <w:szCs w:val="22"/>
              </w:rPr>
              <w:t>(default)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0D1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Normal document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14A1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and z-index have no effect.</w:t>
            </w:r>
          </w:p>
        </w:tc>
      </w:tr>
      <w:tr w:rsidR="00D00C10" w:rsidRPr="00D00C10" w14:paraId="5C181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4C09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relative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EF5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Remains in normal flow; original space is preserved.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3F8AE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shift the element relative to its own original position.</w:t>
            </w:r>
          </w:p>
        </w:tc>
      </w:tr>
      <w:tr w:rsidR="00D00C10" w:rsidRPr="00D00C10" w14:paraId="17129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49DB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absolute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3CF13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Removed entirely from normal flow; no space reserved.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D1F7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position the element relative to its closest positioned ancestor (non-static), or the `` root.</w:t>
            </w:r>
          </w:p>
        </w:tc>
      </w:tr>
      <w:tr w:rsidR="00D00C10" w:rsidRPr="00D00C10" w14:paraId="5C562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01E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fixed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72C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Removed from normal flow; remains visible during scrolling.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3767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position the element relative to the viewport.</w:t>
            </w:r>
          </w:p>
        </w:tc>
      </w:tr>
      <w:tr w:rsidR="00D00C10" w:rsidRPr="00D00C10" w14:paraId="15E57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AF0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sticky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544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Hybrid: toggles between relative and fixed.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964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Behaves as relative until a designated scroll threshold is reached, then sticks relative to the nearest scrolling ancestor.</w:t>
            </w:r>
          </w:p>
        </w:tc>
      </w:tr>
    </w:tbl>
    <w:p w14:paraId="12D60217" w14:textId="4909DC31" w:rsidR="00D00C10" w:rsidRDefault="00D00C10" w:rsidP="00D00C10">
      <w:pPr>
        <w:rPr>
          <w:b/>
          <w:bCs/>
          <w:sz w:val="22"/>
          <w:szCs w:val="22"/>
        </w:rPr>
      </w:pPr>
    </w:p>
    <w:p w14:paraId="041774EB" w14:textId="3938ED53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is ECMAScript?</w:t>
      </w:r>
    </w:p>
    <w:p w14:paraId="12ED1AD7" w14:textId="77777777" w:rsidR="00D00C10" w:rsidRPr="009C782D" w:rsidRDefault="00D00C10" w:rsidP="00D00C10">
      <w:p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ECMAScript (ES) is the official, open standard scripting specification maintained and governed by </w:t>
      </w:r>
      <w:proofErr w:type="spellStart"/>
      <w:r w:rsidRPr="009C782D">
        <w:rPr>
          <w:bCs/>
          <w:sz w:val="22"/>
          <w:szCs w:val="22"/>
        </w:rPr>
        <w:t>Ecma</w:t>
      </w:r>
      <w:proofErr w:type="spellEnd"/>
      <w:r w:rsidRPr="009C782D">
        <w:rPr>
          <w:bCs/>
          <w:sz w:val="22"/>
          <w:szCs w:val="22"/>
        </w:rPr>
        <w:t xml:space="preserve"> International under technical committee TC39 (standardized as ECMA-262).</w:t>
      </w:r>
    </w:p>
    <w:p w14:paraId="2D2B57D0" w14:textId="77777777" w:rsidR="00D00C10" w:rsidRPr="009C782D" w:rsidRDefault="00D00C10" w:rsidP="00D00C10">
      <w:pPr>
        <w:numPr>
          <w:ilvl w:val="0"/>
          <w:numId w:val="6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Relationship to JavaScript: ECMAScript provides the core rules, syntax, and guidelines, while JavaScript is the actual programming language implementing that specification.</w:t>
      </w:r>
    </w:p>
    <w:p w14:paraId="72D498C2" w14:textId="77777777" w:rsidR="00D00C10" w:rsidRPr="009C782D" w:rsidRDefault="00D00C10" w:rsidP="00D00C10">
      <w:pPr>
        <w:numPr>
          <w:ilvl w:val="0"/>
          <w:numId w:val="6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 xml:space="preserve">Significance: Browser engines (such as Google Chrome's V8 or Mozilla's </w:t>
      </w:r>
      <w:proofErr w:type="spellStart"/>
      <w:r w:rsidRPr="009C782D">
        <w:rPr>
          <w:bCs/>
          <w:sz w:val="22"/>
          <w:szCs w:val="22"/>
        </w:rPr>
        <w:t>SpiderMonkey</w:t>
      </w:r>
      <w:proofErr w:type="spellEnd"/>
      <w:r w:rsidRPr="009C782D">
        <w:rPr>
          <w:bCs/>
          <w:sz w:val="22"/>
          <w:szCs w:val="22"/>
        </w:rPr>
        <w:t>) implement ECMAScript standards to ensure JavaScript code behaves consistently across different platforms and devices.</w:t>
      </w:r>
    </w:p>
    <w:p w14:paraId="60F52E48" w14:textId="77777777" w:rsidR="00D00C10" w:rsidRPr="009C782D" w:rsidRDefault="00D00C10" w:rsidP="00D00C10">
      <w:pPr>
        <w:numPr>
          <w:ilvl w:val="0"/>
          <w:numId w:val="6"/>
        </w:numPr>
        <w:rPr>
          <w:bCs/>
          <w:sz w:val="22"/>
          <w:szCs w:val="22"/>
        </w:rPr>
      </w:pPr>
      <w:r w:rsidRPr="009C782D">
        <w:rPr>
          <w:bCs/>
          <w:sz w:val="22"/>
          <w:szCs w:val="22"/>
        </w:rPr>
        <w:t>Releases: Major versions include ES6 / ECMAScript 2015 (which introduced arrow functions, classes, modules, and let/</w:t>
      </w:r>
      <w:proofErr w:type="spellStart"/>
      <w:r w:rsidRPr="009C782D">
        <w:rPr>
          <w:bCs/>
          <w:sz w:val="22"/>
          <w:szCs w:val="22"/>
        </w:rPr>
        <w:t>const</w:t>
      </w:r>
      <w:proofErr w:type="spellEnd"/>
      <w:r w:rsidRPr="009C782D">
        <w:rPr>
          <w:bCs/>
          <w:sz w:val="22"/>
          <w:szCs w:val="22"/>
        </w:rPr>
        <w:t>), followed by annual incremental updates.</w:t>
      </w:r>
    </w:p>
    <w:p w14:paraId="7B0C18D0" w14:textId="25645F76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10)</w:t>
      </w:r>
      <w:r w:rsidRPr="00D00C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 xml:space="preserve">Difference Between </w:t>
      </w:r>
      <w:proofErr w:type="spellStart"/>
      <w:r w:rsidRPr="00D00C10">
        <w:rPr>
          <w:b/>
          <w:bCs/>
          <w:sz w:val="22"/>
          <w:szCs w:val="22"/>
        </w:rPr>
        <w:t>var</w:t>
      </w:r>
      <w:proofErr w:type="spellEnd"/>
      <w:r w:rsidRPr="00D00C10">
        <w:rPr>
          <w:b/>
          <w:bCs/>
          <w:sz w:val="22"/>
          <w:szCs w:val="22"/>
        </w:rPr>
        <w:t xml:space="preserve">, let, and </w:t>
      </w:r>
      <w:proofErr w:type="spellStart"/>
      <w:r w:rsidRPr="00D00C10">
        <w:rPr>
          <w:b/>
          <w:bCs/>
          <w:sz w:val="22"/>
          <w:szCs w:val="22"/>
        </w:rPr>
        <w:t>const</w:t>
      </w:r>
      <w:proofErr w:type="spellEnd"/>
      <w:r w:rsidRPr="00D00C10">
        <w:rPr>
          <w:b/>
          <w:bCs/>
          <w:sz w:val="22"/>
          <w:szCs w:val="22"/>
        </w:rPr>
        <w:t xml:space="preserve"> in JavaScript. Explain Temporal Dead Zone (TDZ)</w:t>
      </w:r>
    </w:p>
    <w:p w14:paraId="1A20EFE8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215"/>
        <w:gridCol w:w="2503"/>
        <w:gridCol w:w="2518"/>
      </w:tblGrid>
      <w:tr w:rsidR="00D00C10" w:rsidRPr="00D00C10" w14:paraId="1FA1EF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052F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F7ED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var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FF92A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B7B2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00C10">
              <w:rPr>
                <w:b/>
                <w:bCs/>
                <w:sz w:val="22"/>
                <w:szCs w:val="22"/>
              </w:rPr>
              <w:t>const</w:t>
            </w:r>
            <w:proofErr w:type="spellEnd"/>
          </w:p>
        </w:tc>
      </w:tr>
      <w:tr w:rsidR="00D00C10" w:rsidRPr="00D00C10" w14:paraId="27DA6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A220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59F6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Function-scoped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1B44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Block-scoped ({ ... })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E4E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Block-scoped ({ ... })</w:t>
            </w:r>
          </w:p>
        </w:tc>
      </w:tr>
      <w:tr w:rsidR="00D00C10" w:rsidRPr="00D00C10" w14:paraId="177E8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1D96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Re-declaration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B223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Allowed within same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B64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00C10">
              <w:rPr>
                <w:b/>
                <w:bCs/>
                <w:sz w:val="22"/>
                <w:szCs w:val="22"/>
              </w:rPr>
              <w:t>SyntaxError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33F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00C10">
              <w:rPr>
                <w:b/>
                <w:bCs/>
                <w:sz w:val="22"/>
                <w:szCs w:val="22"/>
              </w:rPr>
              <w:t>SyntaxError</w:t>
            </w:r>
            <w:proofErr w:type="spellEnd"/>
          </w:p>
        </w:tc>
      </w:tr>
      <w:tr w:rsidR="00D00C10" w:rsidRPr="00D00C10" w14:paraId="77CD0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1556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Re-assignment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653D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A111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BCBA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Not allowed (constant reference)</w:t>
            </w:r>
          </w:p>
        </w:tc>
      </w:tr>
      <w:tr w:rsidR="00D00C10" w:rsidRPr="00D00C10" w14:paraId="2CBB4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60E4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B336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Hoisted, initialized to undefined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1B27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Hoisted, remains uninitialized (TDZ)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5673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Hoisted, remains uninitialized (TDZ)</w:t>
            </w:r>
          </w:p>
        </w:tc>
      </w:tr>
    </w:tbl>
    <w:p w14:paraId="34F38DDD" w14:textId="274D5F8D" w:rsidR="00D00C10" w:rsidRPr="00D00C10" w:rsidRDefault="00D00C10" w:rsidP="00D00C10">
      <w:pPr>
        <w:rPr>
          <w:b/>
          <w:bCs/>
          <w:sz w:val="22"/>
          <w:szCs w:val="22"/>
        </w:rPr>
      </w:pPr>
    </w:p>
    <w:p w14:paraId="3EBB9D65" w14:textId="5F2277D8" w:rsidR="00D00C10" w:rsidRPr="00D00C10" w:rsidRDefault="00D00C10" w:rsidP="00D00C10">
      <w:pPr>
        <w:rPr>
          <w:b/>
          <w:bCs/>
          <w:sz w:val="22"/>
          <w:szCs w:val="22"/>
        </w:rPr>
      </w:pPr>
    </w:p>
    <w:p w14:paraId="01DA9750" w14:textId="5507FF6C" w:rsidR="00D00C10" w:rsidRDefault="00D00C10" w:rsidP="00D00C10">
      <w:pPr>
        <w:rPr>
          <w:b/>
          <w:bCs/>
          <w:sz w:val="22"/>
          <w:szCs w:val="22"/>
        </w:rPr>
      </w:pPr>
    </w:p>
    <w:p w14:paraId="3D369542" w14:textId="77777777" w:rsidR="00D00C10" w:rsidRDefault="00D00C10" w:rsidP="00D00C10">
      <w:pPr>
        <w:rPr>
          <w:b/>
          <w:bCs/>
          <w:sz w:val="22"/>
          <w:szCs w:val="22"/>
        </w:rPr>
      </w:pPr>
    </w:p>
    <w:p w14:paraId="5623D8E2" w14:textId="77777777" w:rsidR="00C93925" w:rsidRPr="00C93925" w:rsidRDefault="00C93925" w:rsidP="00C93925">
      <w:pPr>
        <w:rPr>
          <w:sz w:val="22"/>
          <w:szCs w:val="22"/>
        </w:rPr>
      </w:pPr>
    </w:p>
    <w:p w14:paraId="29C7D15D" w14:textId="174D6713" w:rsidR="00C93925" w:rsidRDefault="00C93925">
      <w:pPr>
        <w:rPr>
          <w:sz w:val="22"/>
          <w:szCs w:val="22"/>
          <w:lang w:val="en-US"/>
        </w:rPr>
      </w:pPr>
    </w:p>
    <w:p w14:paraId="325D2C7F" w14:textId="77777777" w:rsidR="00C93925" w:rsidRPr="00C93925" w:rsidRDefault="00C93925">
      <w:pPr>
        <w:rPr>
          <w:sz w:val="22"/>
          <w:szCs w:val="22"/>
          <w:lang w:val="en-US"/>
        </w:rPr>
      </w:pPr>
      <w:bookmarkStart w:id="0" w:name="_GoBack"/>
      <w:bookmarkEnd w:id="0"/>
    </w:p>
    <w:sectPr w:rsidR="00C93925" w:rsidRPr="00C93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1381"/>
    <w:multiLevelType w:val="multilevel"/>
    <w:tmpl w:val="F3B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53297"/>
    <w:multiLevelType w:val="multilevel"/>
    <w:tmpl w:val="EAF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1552F"/>
    <w:multiLevelType w:val="multilevel"/>
    <w:tmpl w:val="5032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34229"/>
    <w:multiLevelType w:val="multilevel"/>
    <w:tmpl w:val="A9A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07B1B"/>
    <w:multiLevelType w:val="multilevel"/>
    <w:tmpl w:val="319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573D8"/>
    <w:multiLevelType w:val="multilevel"/>
    <w:tmpl w:val="EA0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25"/>
    <w:rsid w:val="00273CF0"/>
    <w:rsid w:val="00990020"/>
    <w:rsid w:val="009C782D"/>
    <w:rsid w:val="00C93925"/>
    <w:rsid w:val="00C97C65"/>
    <w:rsid w:val="00CE0892"/>
    <w:rsid w:val="00D0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DD19"/>
  <w15:chartTrackingRefBased/>
  <w15:docId w15:val="{148626C0-EC70-40B1-8E98-FD4B3A9E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sharma</dc:creator>
  <cp:keywords/>
  <dc:description/>
  <cp:lastModifiedBy>acer</cp:lastModifiedBy>
  <cp:revision>2</cp:revision>
  <dcterms:created xsi:type="dcterms:W3CDTF">2026-09-22T09:07:00Z</dcterms:created>
  <dcterms:modified xsi:type="dcterms:W3CDTF">2026-09-23T10:39:00Z</dcterms:modified>
</cp:coreProperties>
</file>