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Podcast Pitch: The Agency Profit Podcast (Parakeeto, hosted by Marcel Petitpas)</w:t>
      </w:r>
    </w:p>
    <w:p>
      <w:pPr>
        <w:pStyle w:val="Heading2"/>
      </w:pPr>
      <w:r>
        <w:rPr>
          <w:color w:val="1E3A8A"/>
        </w:rPr>
        <w:t>Introduction</w:t>
      </w:r>
    </w:p>
    <w:p>
      <w:r>
        <w:rPr/>
        <w:t>The Agency Profit Podcast is not a lead-gen or marketing podcast — it's specifically about agency operational efficiency and profitability. Recent episodes cover topics such as cash flow forecasting and AI with Colin Hewitt of Float, the common issue of agencies confusing their value proposition when their roles span finance, operations, and delivery (with Carson Pierce), the importance of sequencing profitability fixes (with Kristen Kelly), and common misunderstandings around utilization rates. The show’s core throughline is consistent: agencies bleed profit through unbilled operational time, and the fix is almost always a systems problem, not a sales problem.</w:t>
      </w:r>
    </w:p>
    <w:p>
      <w:pPr>
        <w:pStyle w:val="Heading2"/>
      </w:pPr>
      <w:r>
        <w:rPr>
          <w:color w:val="1E3A8A"/>
        </w:rPr>
        <w:t>Why this audience fits SuperDocs</w:t>
      </w:r>
    </w:p>
    <w:p>
      <w:r>
        <w:rPr/>
        <w:t>This show's listeners are agency owners and operational leaders who are actively looking for ways to reduce unbilled hours and improve utilization. Because they already understand the cost of their own time, manual proposal, SOW, and contract drafting is recognized by this audience as exactly the kind of invisible, unbilled administrative debt they already track and worry about. This makes them a highly qualified, solution-aware audience rather than a cold one, as they are already primed to identify 'document-based friction' as a significant profit-leak vector.</w:t>
      </w:r>
    </w:p>
    <w:p>
      <w:pPr>
        <w:pStyle w:val="Heading2"/>
      </w:pPr>
      <w:r>
        <w:rPr>
          <w:color w:val="1E3A8A"/>
        </w:rPr>
        <w:t>Episode Angles</w:t>
      </w:r>
    </w:p>
    <w:p>
      <w:pPr>
        <w:pStyle w:val="Heading3"/>
      </w:pPr>
      <w:r>
        <w:rPr/>
        <w:t>1. The Hidden Line Item: How Manual Proposal Drafting Quietly Kills Utilization</w:t>
      </w:r>
    </w:p>
    <w:p>
      <w:r>
        <w:rPr/>
        <w:t>Proposal and SOW drafting time almost never gets logged as billable work, so it remains a ghost in most utilization dashboards—yet it consumes valuable hours per week per staff member. This episode would make the case that these 'invisible' tasks are a blind spot in the utilization metric itself. By connecting this to the show’s established interest in utilization-rate nuances, we can shift the conversation from 'workflow annoyance' to a critical data-integrity issue.</w:t>
      </w:r>
    </w:p>
    <w:p>
      <w:pPr>
        <w:pStyle w:val="Heading3"/>
      </w:pPr>
      <w:r>
        <w:rPr/>
        <w:t>2. Sequencing Your Systems Fixes: Where Document Ops Actually Belongs</w:t>
      </w:r>
    </w:p>
    <w:p>
      <w:r>
        <w:rPr/>
        <w:t>Building on the Kristen Kelly episode regarding the importance of sequencing profitability fixes, this angle argues that most agencies try to fix pricing and delivery processes before touching their document/proposal operations. In reality, proposal drafting is often the fastest, lowest-risk fix to sequence first, precisely because it is an internal process that does not risk client-facing delivery. This positions SuperDocs as a foundational 'first-mover' system for agency profitability.</w:t>
      </w:r>
    </w:p>
    <w:p>
      <w:pPr>
        <w:pStyle w:val="Heading3"/>
      </w:pPr>
      <w:r>
        <w:rPr/>
        <w:t>3. What AI Actually Changes for Agency Admin Work (Not the Hype Version)</w:t>
      </w:r>
    </w:p>
    <w:p>
      <w:r>
        <w:rPr/>
        <w:t>Tying into the AI-focused episodes featuring guests like Colin Hewitt, this segment provides a grounded, non-hype conversation about where AI genuinely removes hours today versus where it remains over-promised. We will focus on AI’s success in structured document drafting and editing—the tangible 'boring' work—rather than vague promises of fully autonomous client service. This showcases SuperDocs’ real-world capabilities as a concrete example of AI utility.</w:t>
      </w:r>
    </w:p>
    <w:p>
      <w:pPr>
        <w:pStyle w:val="Heading2"/>
      </w:pPr>
      <w:r>
        <w:rPr>
          <w:color w:val="1E3A8A"/>
        </w:rPr>
        <w:t>Note</w:t>
      </w:r>
    </w:p>
    <w:p>
      <w:r>
        <w:rPr/>
        <w:t>This pitch document is for internal review only; no outreach has been or will be sent to the podcast from this document. Per our task rules, all outreach happens through SuperDocs' own dedicated team, never the candidate, and never in SuperDocs' name during this round.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Podcast Pitch: The Agency Profit Podcast (Parakeeto, hosted by Marcel Petitpas)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