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SKILLBRIDGE-01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Global Olympic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 &amp; Ingestion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an analyst, I can ingest and load raw historical Olympic datasets (athlete_events.csv and noc_regions.csv) into the analytical environment.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Preprocessing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an analyst, I can clean records, handle missing values, and join NOC regions using Python and Pandas.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Global Metrics &amp; Medal Distribution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Country-wise Participation and Medal Distribution charts in Tableau.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Historical &amp; Seasonal Trends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explore Historical Trends and Summer vs. Winter comparison visuals.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Demographic Analysis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analyze Gender Participation Trends and Athlete Age Distribution histograms.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Performance Analysis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evaluate Top Sports by Participation and Top Host Cities.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Executive Dashboard &amp; Story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 an evaluator, I can interact with the Executive Summary Dashboard and Tableau Story presentation.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Publishing &amp; Documentation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 an evaluator, I can access the live project published on Tableau Public and review all project design documentation.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01 Jan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06 Jan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06 Jan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07 Jan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12 Jan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12 Jan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13 Jan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18 Jan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18 Jan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19 Jan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24 Jan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24 Jan 2026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3" name="image3.png"/>
            <a:graphic>
              <a:graphicData uri="http://schemas.openxmlformats.org/drawingml/2006/picture">
                <pic:pic>
                  <pic:nvPicPr>
                    <pic:cNvPr descr="Screen Shot 2016-06-16 at 1.37.43 PM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220979</wp:posOffset>
          </wp:positionV>
          <wp:extent cx="864691" cy="3952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