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E1B6" w14:textId="3F987930" w:rsidR="002A3F05" w:rsidRDefault="005B6E36">
      <w:r w:rsidRPr="005B6E36">
        <w:rPr>
          <w:noProof/>
        </w:rPr>
        <w:drawing>
          <wp:inline distT="0" distB="0" distL="0" distR="0" wp14:anchorId="576DFE8D" wp14:editId="7F2BC02C">
            <wp:extent cx="5731510" cy="2964180"/>
            <wp:effectExtent l="0" t="0" r="2540" b="7620"/>
            <wp:docPr id="25772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0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2DF" w14:textId="2FE0C443" w:rsidR="005B6E36" w:rsidRDefault="00A95AD7">
      <w:r w:rsidRPr="00A95AD7">
        <w:rPr>
          <w:noProof/>
        </w:rPr>
        <w:drawing>
          <wp:inline distT="0" distB="0" distL="0" distR="0" wp14:anchorId="5CD60E10" wp14:editId="7CC6FB6F">
            <wp:extent cx="5731510" cy="2851785"/>
            <wp:effectExtent l="0" t="0" r="2540" b="5715"/>
            <wp:docPr id="28147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9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9ED" w14:textId="03E0BB1B" w:rsidR="00EA025B" w:rsidRDefault="00EA025B">
      <w:r w:rsidRPr="00EA025B">
        <w:rPr>
          <w:noProof/>
        </w:rPr>
        <w:drawing>
          <wp:inline distT="0" distB="0" distL="0" distR="0" wp14:anchorId="5F76A956" wp14:editId="60807117">
            <wp:extent cx="5731510" cy="2729230"/>
            <wp:effectExtent l="0" t="0" r="2540" b="0"/>
            <wp:docPr id="3923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90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FF7" w14:textId="2335CBFD" w:rsidR="00A95AD7" w:rsidRDefault="00EC6735">
      <w:r w:rsidRPr="00EC6735">
        <w:rPr>
          <w:noProof/>
        </w:rPr>
        <w:lastRenderedPageBreak/>
        <w:drawing>
          <wp:inline distT="0" distB="0" distL="0" distR="0" wp14:anchorId="61DF66B9" wp14:editId="7E6EA971">
            <wp:extent cx="5731510" cy="3003550"/>
            <wp:effectExtent l="0" t="0" r="2540" b="6350"/>
            <wp:docPr id="10585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2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6DF" w14:textId="77777777" w:rsidR="00DF65A2" w:rsidRDefault="00DF65A2"/>
    <w:p w14:paraId="0709496C" w14:textId="3E8BF3DB" w:rsidR="00DF65A2" w:rsidRDefault="00DF65A2">
      <w:r w:rsidRPr="00DF65A2">
        <w:rPr>
          <w:noProof/>
        </w:rPr>
        <w:drawing>
          <wp:inline distT="0" distB="0" distL="0" distR="0" wp14:anchorId="1A16E7E9" wp14:editId="1864562F">
            <wp:extent cx="5731510" cy="2877185"/>
            <wp:effectExtent l="0" t="0" r="2540" b="0"/>
            <wp:docPr id="543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3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009" w14:textId="77777777" w:rsidR="008813A0" w:rsidRDefault="008813A0"/>
    <w:p w14:paraId="3B27281C" w14:textId="31F60D5B" w:rsidR="008813A0" w:rsidRDefault="008813A0">
      <w:r w:rsidRPr="008813A0">
        <w:rPr>
          <w:noProof/>
        </w:rPr>
        <w:lastRenderedPageBreak/>
        <w:drawing>
          <wp:inline distT="0" distB="0" distL="0" distR="0" wp14:anchorId="476B23C4" wp14:editId="0D42220C">
            <wp:extent cx="5731510" cy="2402840"/>
            <wp:effectExtent l="0" t="0" r="2540" b="0"/>
            <wp:docPr id="17999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9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D688" w14:textId="77777777" w:rsidR="008813A0" w:rsidRDefault="008813A0"/>
    <w:p w14:paraId="257CC1E8" w14:textId="657895B4" w:rsidR="008813A0" w:rsidRDefault="006B42DA">
      <w:r w:rsidRPr="006B42DA">
        <w:rPr>
          <w:noProof/>
        </w:rPr>
        <w:drawing>
          <wp:inline distT="0" distB="0" distL="0" distR="0" wp14:anchorId="5E14181E" wp14:editId="09B5699E">
            <wp:extent cx="5731510" cy="3294380"/>
            <wp:effectExtent l="0" t="0" r="2540" b="1270"/>
            <wp:docPr id="199846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0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F046" w14:textId="77777777" w:rsidR="00DA4F91" w:rsidRDefault="00DA4F91"/>
    <w:p w14:paraId="55B917C5" w14:textId="1C140041" w:rsidR="00DA4F91" w:rsidRDefault="00DA4F91">
      <w:pPr>
        <w:rPr>
          <w:sz w:val="28"/>
          <w:szCs w:val="28"/>
        </w:rPr>
      </w:pPr>
      <w:r w:rsidRPr="00DA4F91">
        <w:rPr>
          <w:sz w:val="28"/>
          <w:szCs w:val="28"/>
        </w:rPr>
        <w:t xml:space="preserve">Disadvantages of </w:t>
      </w:r>
      <w:r>
        <w:rPr>
          <w:sz w:val="28"/>
          <w:szCs w:val="28"/>
        </w:rPr>
        <w:t xml:space="preserve">Current </w:t>
      </w:r>
      <w:r w:rsidRPr="00DA4F91">
        <w:rPr>
          <w:sz w:val="28"/>
          <w:szCs w:val="28"/>
        </w:rPr>
        <w:t>microservices</w:t>
      </w:r>
      <w:r>
        <w:rPr>
          <w:sz w:val="28"/>
          <w:szCs w:val="28"/>
        </w:rPr>
        <w:t xml:space="preserve">  Architecture:-</w:t>
      </w:r>
    </w:p>
    <w:p w14:paraId="166F3401" w14:textId="22D7504F" w:rsidR="00DA4F91" w:rsidRDefault="00DA4F91" w:rsidP="00DA4F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Tight coupling between MVC and Services application. If we want to introduce mobile application then a lot of changes are needed on mobile side.</w:t>
      </w:r>
    </w:p>
    <w:p w14:paraId="18EADE46" w14:textId="29865238" w:rsidR="00DA4F91" w:rsidRDefault="00DA4F91" w:rsidP="00DA4F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Security</w:t>
      </w:r>
    </w:p>
    <w:p w14:paraId="08F4C7CC" w14:textId="47B82E28" w:rsidR="00DA4F91" w:rsidRPr="00DA4F91" w:rsidRDefault="00DA4F91" w:rsidP="00DA4F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Need individual API Monitoring.</w:t>
      </w:r>
    </w:p>
    <w:sectPr w:rsidR="00DA4F91" w:rsidRPr="00DA4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FC4EEA"/>
    <w:multiLevelType w:val="hybridMultilevel"/>
    <w:tmpl w:val="144889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241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BBD"/>
    <w:rsid w:val="00000F15"/>
    <w:rsid w:val="001C5515"/>
    <w:rsid w:val="002863F0"/>
    <w:rsid w:val="002A3F05"/>
    <w:rsid w:val="002C12CB"/>
    <w:rsid w:val="004C2BBD"/>
    <w:rsid w:val="005A7C49"/>
    <w:rsid w:val="005B6E36"/>
    <w:rsid w:val="005E2C9A"/>
    <w:rsid w:val="006B42DA"/>
    <w:rsid w:val="008813A0"/>
    <w:rsid w:val="00A95AD7"/>
    <w:rsid w:val="00C5792F"/>
    <w:rsid w:val="00DA4F91"/>
    <w:rsid w:val="00DF65A2"/>
    <w:rsid w:val="00EA025B"/>
    <w:rsid w:val="00EC6735"/>
    <w:rsid w:val="00F0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57E3"/>
  <w15:chartTrackingRefBased/>
  <w15:docId w15:val="{CA329D04-9AAF-4ED5-8001-A75AC5A3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10</cp:revision>
  <dcterms:created xsi:type="dcterms:W3CDTF">2024-05-25T02:25:00Z</dcterms:created>
  <dcterms:modified xsi:type="dcterms:W3CDTF">2024-06-18T06:02:00Z</dcterms:modified>
</cp:coreProperties>
</file>