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33333"/>
          <w:sz w:val="26"/>
        </w:rPr>
        <w:t>Calibrating Perturbation Controls for EEG Decoder Audits</w:t>
      </w:r>
    </w:p>
    <w:p>
      <w:r>
        <w:rPr>
          <w:b/>
          <w:sz w:val="32"/>
        </w:rPr>
        <w:t>Assignment 1 - Introduction and Literature Review</w:t>
      </w:r>
    </w:p>
    <w:p/>
    <w:p>
      <w:r>
        <w:rPr>
          <w:b/>
          <w:sz w:val="25"/>
        </w:rPr>
        <w:t>Goal</w:t>
      </w:r>
    </w:p>
    <w:p>
      <w:r>
        <w:t>When scientists claim a brain-reading AI 'really uses' a specific brain rhythm or region, they often prove it by damaging that part of the input (a 'perturbation control') and watching the accuracy drop. Our project asks a sharper question: can we trust those controls? We show they can 'cry wolf', and whether they are reliable depends on the decoder being tested. These papers give us the background on the brain signal, the classic decoders, and why input-damage tests can mislead.</w:t>
      </w:r>
    </w:p>
    <w:p/>
    <w:p>
      <w:r>
        <w:rPr>
          <w:b/>
          <w:sz w:val="25"/>
        </w:rPr>
        <w:t>How to do this assignment</w:t>
      </w:r>
    </w:p>
    <w:p>
      <w:pPr>
        <w:pStyle w:val="ListBullet"/>
      </w:pPr>
      <w:r>
        <w:t>Read each paper below (the abstract, introduction, and conclusion are enough to answer the questions).</w:t>
      </w:r>
    </w:p>
    <w:p>
      <w:pPr>
        <w:pStyle w:val="ListBullet"/>
      </w:pPr>
      <w:r>
        <w:t>Answer the questions in your own words - two to four sentences each.</w:t>
      </w:r>
    </w:p>
    <w:p>
      <w:pPr>
        <w:pStyle w:val="ListBullet"/>
      </w:pPr>
      <w:r>
        <w:t>Keep your answers; we will reuse them when we write the Introduction and Related Work sections of our own paper.</w:t>
      </w:r>
    </w:p>
    <w:p/>
    <w:p>
      <w:r>
        <w:rPr>
          <w:b/>
          <w:sz w:val="25"/>
        </w:rPr>
        <w:t>Papers to read</w:t>
      </w:r>
    </w:p>
    <w:p>
      <w:r>
        <w:rPr>
          <w:b/>
          <w:sz w:val="22"/>
        </w:rPr>
        <w:t>Pfurtscheller, G. &amp; Lopes da Silva, F. H. (1999). Event-related EEG/MEG synchronization and desynchronization: basic principles. Clinical Neurophysiology, 110(11).</w:t>
      </w:r>
    </w:p>
    <w:p>
      <w:r>
        <w:rPr>
          <w:i/>
        </w:rPr>
        <w:t>Explains the mu/beta rhythm changes over motor cortex that motor-imagery decoders read. This is the 'signal' our whole project revolves around.</w:t>
      </w:r>
    </w:p>
    <w:p>
      <w:r>
        <w:t>1. What is 'event-related desynchronization', and what happens to the mu rhythm when someone imagines moving a hand?</w:t>
      </w:r>
    </w:p>
    <w:p>
      <w:r>
        <w:t>2. The signal is a left-vs-right imbalance over motor cortex. Why does imagining the RIGHT hand change activity mostly on the LEFT side of the head?</w:t>
      </w:r>
    </w:p>
    <w:p>
      <w:r>
        <w:t>3. Why is knowing where the true signal lives important before we test whether a control is trustworthy?</w:t>
      </w:r>
    </w:p>
    <w:p/>
    <w:p>
      <w:r>
        <w:rPr>
          <w:b/>
          <w:sz w:val="22"/>
        </w:rPr>
        <w:t>Ramoser, H., Muller-Gerking, J. &amp; Pfurtscheller, G. (2000). Optimal spatial filtering of single trial EEG during imagined hand movement (CSP). IEEE Trans. Rehab. Eng., 8(4).</w:t>
      </w:r>
    </w:p>
    <w:p>
      <w:r>
        <w:rPr>
          <w:i/>
        </w:rPr>
        <w:t>Introduces Common Spatial Patterns (CSP), one of the classic decoders our study audits.</w:t>
      </w:r>
    </w:p>
    <w:p>
      <w:r>
        <w:t>1. In plain words, what is a spatial filter trying to do with the many EEG channels?</w:t>
      </w:r>
    </w:p>
    <w:p>
      <w:r>
        <w:t>2. Why is a method that combines channels (like CSP) harder to interpret than one that looks at a single channel?</w:t>
      </w:r>
    </w:p>
    <w:p/>
    <w:p>
      <w:r>
        <w:rPr>
          <w:b/>
          <w:sz w:val="22"/>
        </w:rPr>
        <w:t>Lawhern, V. J. et al. (2018). EEGNet: A compact convolutional neural network for EEG-based brain-computer interfaces. Journal of Neural Engineering, 15(5).</w:t>
      </w:r>
    </w:p>
    <w:p>
      <w:r>
        <w:rPr>
          <w:i/>
        </w:rPr>
        <w:t>EEGNet is the neural-network decoder our study finds to be the 'specific' one - the model whose controls behave best. Understand it at a high level.</w:t>
      </w:r>
    </w:p>
    <w:p>
      <w:r>
        <w:t>1. What is EEGNet designed to do, and why is a compact network attractive for EEG?</w:t>
      </w:r>
    </w:p>
    <w:p>
      <w:r>
        <w:t>2. Our study finds the neural network is more 'specific' than simple band-power models. Why might a model that learns which features to use behave differently under perturbation controls?</w:t>
      </w:r>
    </w:p>
    <w:p/>
    <w:p>
      <w:r>
        <w:rPr>
          <w:b/>
          <w:sz w:val="22"/>
        </w:rPr>
        <w:t>Adebayo, J. et al. (2018). Sanity Checks for Saliency Maps. NeurIPS.</w:t>
      </w:r>
    </w:p>
    <w:p>
      <w:r>
        <w:rPr>
          <w:i/>
        </w:rPr>
        <w:t>From image models, but the lesson is identical to ours: popular explanation methods can look convincing while failing basic reliability tests.</w:t>
      </w:r>
    </w:p>
    <w:p>
      <w:r>
        <w:t>1. What surprising failure did the authors find in some popular saliency (explanation) methods?</w:t>
      </w:r>
    </w:p>
    <w:p>
      <w:r>
        <w:t>2. How is their message - 'test your explanation method before trusting it' - the same as our project's message about perturbation controls?</w:t>
      </w:r>
    </w:p>
    <w:p>
      <w:r>
        <w:t>3. Why is it dangerous to trust an explanation just because it looks intuitive?</w:t>
      </w:r>
    </w:p>
    <w:p/>
    <w:p>
      <w:r>
        <w:rPr>
          <w:b/>
          <w:sz w:val="25"/>
        </w:rPr>
        <w:t>For our paper</w:t>
      </w:r>
    </w:p>
    <w:p>
      <w:r>
        <w:t>Write two or three sentences stating our gap: perturbation controls are widely used as evidence, but their sensitivity and false-alarm behavior are rarely measured for the specific decoder being audited. Our project treats the control itself as an instrument that must be calibrated. This becomes our Introduction's thesis.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