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Accuracy-Interpretability Trade-offs in Exoplanet Transit Modeling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the results: which models detect and size planets best, what is traded for interpretability, and how the physics-informed model does - including on real Kepler planets.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ROC-AUC (detection): </w:t>
      </w:r>
      <w:r>
        <w:t>how well the model ranks a real transit above a non-transit. 0.5 is guessing, 1.0 perfect. The detection headline.</w:t>
      </w:r>
    </w:p>
    <w:p>
      <w:r>
        <w:rPr>
          <w:b/>
        </w:rPr>
        <w:t xml:space="preserve">MAE (characterization): </w:t>
      </w:r>
      <w:r>
        <w:t>the average error in the predicted planet size Rp/R*. Lower is better. The sizing headline.</w:t>
      </w:r>
    </w:p>
    <w:p>
      <w:r>
        <w:rPr>
          <w:b/>
        </w:rPr>
        <w:t xml:space="preserve">Additive-surrogate fidelity (interpretability): </w:t>
      </w:r>
      <w:r>
        <w:t>how closely a simple SUM of per-time-point functions reproduces the model's output. High means the model behaves readably/additively. This is ONE specific, explicit measure of interpretability, not all of it.</w:t>
      </w:r>
    </w:p>
    <w:p>
      <w:r>
        <w:rPr>
          <w:b/>
        </w:rPr>
        <w:t xml:space="preserve">Pareto frontier: </w:t>
      </w:r>
      <w:r>
        <w:t>the set of models where no other model beats them on BOTH accuracy and interpretability at once - the honest way to show a trade-off.</w:t>
      </w:r>
    </w:p>
    <w:p/>
    <w:p>
      <w:r>
        <w:rPr>
          <w:b/>
          <w:sz w:val="25"/>
        </w:rPr>
        <w:t>Reading the results</w:t>
      </w:r>
    </w:p>
    <w:p>
      <w:r>
        <w:t>1. On the detection task, do the most accurate models tend to be the most interpretable ones, or is there a trade-off? Describe what the Pareto plot shows.</w:t>
      </w:r>
    </w:p>
    <w:p>
      <w:r>
        <w:t>2. The physics-informed KAN used NO size labels. How did it do on the characterization (size) task relative to the black-box models, and why is that result notable?</w:t>
      </w:r>
    </w:p>
    <w:p>
      <w:r>
        <w:t>3. The notebook says the additive score measures only ONE dimension of interpretability. Why is it important to state that, rather than calling it 'the' interpretability score?</w:t>
      </w:r>
    </w:p>
    <w:p>
      <w:r>
        <w:t>4. On the real Kepler planets, the model was trained only on simulations and never shown a real light curve. Why is the full 12-planet table the honest result, while the 'best 75%' subset is only exploratory?</w:t>
      </w:r>
    </w:p>
    <w:p>
      <w:r>
        <w:t>5. Write two or three sentences summarising the accuracy-interpretability trade-off for our Results section.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names real limits: synthetic train and test data share the same generator; the physics-informed model has a 'matched-simulation' advantage; the real sample is only 12 planets; and the filtered subset is post-hoc. Pick the limitation you think most threatens the conclusions, explain why, and propose one next step (the notebook suggests testing on mismatched noise and on TESS data).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