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6953" w14:textId="426ADD67" w:rsidR="00916D1F" w:rsidRPr="00BE14D9" w:rsidRDefault="00BA2C60" w:rsidP="00BA2C60">
      <w:pPr>
        <w:jc w:val="center"/>
        <w:rPr>
          <w:b/>
          <w:bCs/>
          <w:color w:val="215E99" w:themeColor="text2" w:themeTint="BF"/>
          <w:sz w:val="36"/>
          <w:szCs w:val="36"/>
          <w:lang w:val="en-US"/>
        </w:rPr>
      </w:pPr>
      <w:r w:rsidRPr="00BE14D9">
        <w:rPr>
          <w:b/>
          <w:bCs/>
          <w:color w:val="215E99" w:themeColor="text2" w:themeTint="BF"/>
          <w:sz w:val="36"/>
          <w:szCs w:val="36"/>
          <w:lang w:val="en-US"/>
        </w:rPr>
        <w:t>Prioritization Strategy</w:t>
      </w:r>
    </w:p>
    <w:p w14:paraId="225D8CF0" w14:textId="79F49559" w:rsidR="00BA2C60" w:rsidRPr="00BE14D9" w:rsidRDefault="00BA2C60" w:rsidP="00BA2C60">
      <w:pPr>
        <w:jc w:val="center"/>
        <w:rPr>
          <w:b/>
          <w:bCs/>
          <w:color w:val="215E99" w:themeColor="text2" w:themeTint="BF"/>
          <w:sz w:val="36"/>
          <w:szCs w:val="36"/>
          <w:lang w:val="en-US"/>
        </w:rPr>
      </w:pPr>
      <w:r w:rsidRPr="00BE14D9">
        <w:rPr>
          <w:b/>
          <w:bCs/>
          <w:color w:val="215E99" w:themeColor="text2" w:themeTint="BF"/>
          <w:sz w:val="36"/>
          <w:szCs w:val="36"/>
          <w:lang w:val="en-US"/>
        </w:rPr>
        <w:t>(RICE Framework)</w:t>
      </w:r>
    </w:p>
    <w:p w14:paraId="56FCDD12" w14:textId="2E73E251" w:rsidR="00BA2C60" w:rsidRDefault="00BA2C60" w:rsidP="00BA2C60">
      <w:pPr>
        <w:rPr>
          <w:sz w:val="28"/>
          <w:szCs w:val="28"/>
        </w:rPr>
      </w:pPr>
      <w:r w:rsidRPr="00BA2C60">
        <w:rPr>
          <w:sz w:val="28"/>
          <w:szCs w:val="28"/>
        </w:rPr>
        <w:t>We brainstormed 7 potential features to solve the problem. We used the RICE framework to separate the MVP (Must Haves) from the Future Roadmap (Nice to Haves)</w:t>
      </w:r>
    </w:p>
    <w:p w14:paraId="6F60DF07" w14:textId="19640927" w:rsidR="00BA2C60" w:rsidRDefault="00BA2C60" w:rsidP="00BA2C60">
      <w:pPr>
        <w:rPr>
          <w:sz w:val="28"/>
          <w:szCs w:val="28"/>
        </w:rPr>
      </w:pPr>
      <w:r w:rsidRPr="000D79B9">
        <w:rPr>
          <w:sz w:val="32"/>
          <w:szCs w:val="32"/>
        </w:rPr>
        <w:t>Formula</w:t>
      </w:r>
      <w:r>
        <w:rPr>
          <w:sz w:val="28"/>
          <w:szCs w:val="28"/>
        </w:rPr>
        <w:t>: Rice Score = (Reach*Impact*Confidence)/Effort</w:t>
      </w: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1777"/>
        <w:gridCol w:w="1656"/>
        <w:gridCol w:w="1085"/>
        <w:gridCol w:w="1624"/>
        <w:gridCol w:w="1099"/>
        <w:gridCol w:w="918"/>
        <w:gridCol w:w="1764"/>
      </w:tblGrid>
      <w:tr w:rsidR="000D79B9" w14:paraId="22BBD4FD" w14:textId="77777777" w:rsidTr="000D79B9">
        <w:tc>
          <w:tcPr>
            <w:tcW w:w="1777" w:type="dxa"/>
          </w:tcPr>
          <w:p w14:paraId="5672FE3E" w14:textId="6B4AA436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Feature</w:t>
            </w:r>
          </w:p>
        </w:tc>
        <w:tc>
          <w:tcPr>
            <w:tcW w:w="1625" w:type="dxa"/>
          </w:tcPr>
          <w:p w14:paraId="14906439" w14:textId="5C896664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Reach (1-10)</w:t>
            </w:r>
          </w:p>
        </w:tc>
        <w:tc>
          <w:tcPr>
            <w:tcW w:w="1085" w:type="dxa"/>
          </w:tcPr>
          <w:p w14:paraId="02618E11" w14:textId="75F6CC7D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Impact (1-3)</w:t>
            </w:r>
          </w:p>
        </w:tc>
        <w:tc>
          <w:tcPr>
            <w:tcW w:w="1624" w:type="dxa"/>
          </w:tcPr>
          <w:p w14:paraId="6FE7E03F" w14:textId="77777777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Confidence</w:t>
            </w:r>
          </w:p>
          <w:p w14:paraId="7393CDDB" w14:textId="702E20D3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(%)</w:t>
            </w:r>
          </w:p>
        </w:tc>
        <w:tc>
          <w:tcPr>
            <w:tcW w:w="1099" w:type="dxa"/>
          </w:tcPr>
          <w:p w14:paraId="4D3E05E7" w14:textId="4FE532E6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Effort</w:t>
            </w:r>
          </w:p>
          <w:p w14:paraId="084D46CC" w14:textId="1F40B69F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(1-5)</w:t>
            </w:r>
          </w:p>
        </w:tc>
        <w:tc>
          <w:tcPr>
            <w:tcW w:w="918" w:type="dxa"/>
          </w:tcPr>
          <w:p w14:paraId="17A1AA72" w14:textId="61701139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Score</w:t>
            </w:r>
          </w:p>
        </w:tc>
        <w:tc>
          <w:tcPr>
            <w:tcW w:w="1795" w:type="dxa"/>
          </w:tcPr>
          <w:p w14:paraId="3014A2F1" w14:textId="4D909D49" w:rsidR="00BA2C60" w:rsidRDefault="00BA2C60" w:rsidP="00BA2C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Decision</w:t>
            </w:r>
          </w:p>
        </w:tc>
      </w:tr>
      <w:tr w:rsidR="000D79B9" w14:paraId="3804EA9D" w14:textId="77777777" w:rsidTr="000D79B9">
        <w:tc>
          <w:tcPr>
            <w:tcW w:w="1777" w:type="dxa"/>
          </w:tcPr>
          <w:p w14:paraId="1AE6B4CB" w14:textId="7DF57C50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Cart Health Score</w:t>
            </w:r>
          </w:p>
        </w:tc>
        <w:tc>
          <w:tcPr>
            <w:tcW w:w="1625" w:type="dxa"/>
          </w:tcPr>
          <w:p w14:paraId="1FB2A325" w14:textId="6419C757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10(All)</w:t>
            </w:r>
          </w:p>
        </w:tc>
        <w:tc>
          <w:tcPr>
            <w:tcW w:w="1085" w:type="dxa"/>
          </w:tcPr>
          <w:p w14:paraId="23297C4A" w14:textId="0D53A973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3(High)</w:t>
            </w:r>
          </w:p>
        </w:tc>
        <w:tc>
          <w:tcPr>
            <w:tcW w:w="1624" w:type="dxa"/>
          </w:tcPr>
          <w:p w14:paraId="0991DF0E" w14:textId="4FB4C2D3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100%</w:t>
            </w:r>
          </w:p>
        </w:tc>
        <w:tc>
          <w:tcPr>
            <w:tcW w:w="1099" w:type="dxa"/>
          </w:tcPr>
          <w:p w14:paraId="3C26CA18" w14:textId="09F74D45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2(Low)</w:t>
            </w:r>
          </w:p>
        </w:tc>
        <w:tc>
          <w:tcPr>
            <w:tcW w:w="918" w:type="dxa"/>
          </w:tcPr>
          <w:p w14:paraId="3723C26D" w14:textId="020F9FAE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15.0</w:t>
            </w:r>
          </w:p>
        </w:tc>
        <w:tc>
          <w:tcPr>
            <w:tcW w:w="1795" w:type="dxa"/>
          </w:tcPr>
          <w:p w14:paraId="71E6A2EA" w14:textId="6A70FBE6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MVP</w:t>
            </w:r>
          </w:p>
        </w:tc>
      </w:tr>
      <w:tr w:rsidR="000D79B9" w14:paraId="2786BFED" w14:textId="77777777" w:rsidTr="000D79B9">
        <w:tc>
          <w:tcPr>
            <w:tcW w:w="1777" w:type="dxa"/>
          </w:tcPr>
          <w:p w14:paraId="2FA94966" w14:textId="4BD2EC2E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Smart Badges</w:t>
            </w:r>
          </w:p>
        </w:tc>
        <w:tc>
          <w:tcPr>
            <w:tcW w:w="1625" w:type="dxa"/>
          </w:tcPr>
          <w:p w14:paraId="0C71A905" w14:textId="6B3826B1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10(All)</w:t>
            </w:r>
          </w:p>
        </w:tc>
        <w:tc>
          <w:tcPr>
            <w:tcW w:w="1085" w:type="dxa"/>
          </w:tcPr>
          <w:p w14:paraId="7F6DEBEB" w14:textId="04003C22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2(Med)</w:t>
            </w:r>
          </w:p>
        </w:tc>
        <w:tc>
          <w:tcPr>
            <w:tcW w:w="1624" w:type="dxa"/>
          </w:tcPr>
          <w:p w14:paraId="3700A509" w14:textId="18A2B164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90%</w:t>
            </w:r>
          </w:p>
        </w:tc>
        <w:tc>
          <w:tcPr>
            <w:tcW w:w="1099" w:type="dxa"/>
          </w:tcPr>
          <w:p w14:paraId="2EC81E1E" w14:textId="027EFE6B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2(Low)</w:t>
            </w:r>
          </w:p>
        </w:tc>
        <w:tc>
          <w:tcPr>
            <w:tcW w:w="918" w:type="dxa"/>
          </w:tcPr>
          <w:p w14:paraId="4E382230" w14:textId="09AF731D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9.0</w:t>
            </w:r>
          </w:p>
        </w:tc>
        <w:tc>
          <w:tcPr>
            <w:tcW w:w="1795" w:type="dxa"/>
          </w:tcPr>
          <w:p w14:paraId="329D0FD5" w14:textId="77777777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MVP</w:t>
            </w:r>
          </w:p>
          <w:p w14:paraId="5A847B9B" w14:textId="1C70950B" w:rsidR="00BA2C60" w:rsidRDefault="00BA2C60" w:rsidP="00BA2C60">
            <w:pPr>
              <w:rPr>
                <w:sz w:val="28"/>
                <w:szCs w:val="28"/>
                <w:lang w:val="en-US"/>
              </w:rPr>
            </w:pPr>
          </w:p>
        </w:tc>
      </w:tr>
      <w:tr w:rsidR="000D79B9" w14:paraId="70741C3B" w14:textId="77777777" w:rsidTr="000D79B9">
        <w:tc>
          <w:tcPr>
            <w:tcW w:w="1777" w:type="dxa"/>
          </w:tcPr>
          <w:p w14:paraId="777DC009" w14:textId="69BB2B39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Smart Swaps </w:t>
            </w:r>
          </w:p>
        </w:tc>
        <w:tc>
          <w:tcPr>
            <w:tcW w:w="1625" w:type="dxa"/>
          </w:tcPr>
          <w:p w14:paraId="2E3D0A6A" w14:textId="455169E4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5(Triggered)</w:t>
            </w:r>
          </w:p>
        </w:tc>
        <w:tc>
          <w:tcPr>
            <w:tcW w:w="1085" w:type="dxa"/>
          </w:tcPr>
          <w:p w14:paraId="76C542C5" w14:textId="72E8BE07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3(High)</w:t>
            </w:r>
          </w:p>
        </w:tc>
        <w:tc>
          <w:tcPr>
            <w:tcW w:w="1624" w:type="dxa"/>
          </w:tcPr>
          <w:p w14:paraId="089F7D99" w14:textId="3E3C00DB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80%</w:t>
            </w:r>
          </w:p>
        </w:tc>
        <w:tc>
          <w:tcPr>
            <w:tcW w:w="1099" w:type="dxa"/>
          </w:tcPr>
          <w:p w14:paraId="69A21E23" w14:textId="3F2C09A3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3(MED)</w:t>
            </w:r>
          </w:p>
        </w:tc>
        <w:tc>
          <w:tcPr>
            <w:tcW w:w="918" w:type="dxa"/>
          </w:tcPr>
          <w:p w14:paraId="0B6B1077" w14:textId="5B65AB4E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4.0</w:t>
            </w:r>
          </w:p>
        </w:tc>
        <w:tc>
          <w:tcPr>
            <w:tcW w:w="1795" w:type="dxa"/>
          </w:tcPr>
          <w:p w14:paraId="2563605A" w14:textId="5025945A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MVP</w:t>
            </w:r>
          </w:p>
        </w:tc>
      </w:tr>
      <w:tr w:rsidR="000D79B9" w14:paraId="557B55B3" w14:textId="77777777" w:rsidTr="000D79B9">
        <w:tc>
          <w:tcPr>
            <w:tcW w:w="1777" w:type="dxa"/>
          </w:tcPr>
          <w:p w14:paraId="316C04D6" w14:textId="38BDB082" w:rsidR="00BA2C60" w:rsidRDefault="00BA2C60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Gamificati</w:t>
            </w:r>
            <w:r w:rsidR="000D79B9">
              <w:rPr>
                <w:sz w:val="28"/>
                <w:szCs w:val="28"/>
                <w:lang w:val="en-US"/>
              </w:rPr>
              <w:t>on</w:t>
            </w:r>
          </w:p>
        </w:tc>
        <w:tc>
          <w:tcPr>
            <w:tcW w:w="1625" w:type="dxa"/>
          </w:tcPr>
          <w:p w14:paraId="180253E5" w14:textId="588CF69C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8(Almost All)</w:t>
            </w:r>
          </w:p>
        </w:tc>
        <w:tc>
          <w:tcPr>
            <w:tcW w:w="1085" w:type="dxa"/>
          </w:tcPr>
          <w:p w14:paraId="2C593CFA" w14:textId="3959E852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1(Low)</w:t>
            </w:r>
          </w:p>
        </w:tc>
        <w:tc>
          <w:tcPr>
            <w:tcW w:w="1624" w:type="dxa"/>
          </w:tcPr>
          <w:p w14:paraId="768512EA" w14:textId="5280BCB9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50%</w:t>
            </w:r>
          </w:p>
        </w:tc>
        <w:tc>
          <w:tcPr>
            <w:tcW w:w="1099" w:type="dxa"/>
          </w:tcPr>
          <w:p w14:paraId="6A33A1E0" w14:textId="74D366D0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4(High)</w:t>
            </w:r>
          </w:p>
        </w:tc>
        <w:tc>
          <w:tcPr>
            <w:tcW w:w="918" w:type="dxa"/>
          </w:tcPr>
          <w:p w14:paraId="59D60CC7" w14:textId="47840E6A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</w:t>
            </w:r>
          </w:p>
        </w:tc>
        <w:tc>
          <w:tcPr>
            <w:tcW w:w="1795" w:type="dxa"/>
          </w:tcPr>
          <w:p w14:paraId="03B5188C" w14:textId="0CC723FD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Future</w:t>
            </w:r>
          </w:p>
        </w:tc>
      </w:tr>
      <w:tr w:rsidR="000D79B9" w14:paraId="7EA8D3DE" w14:textId="77777777" w:rsidTr="000D79B9">
        <w:tc>
          <w:tcPr>
            <w:tcW w:w="1777" w:type="dxa"/>
          </w:tcPr>
          <w:p w14:paraId="77939F9F" w14:textId="7650CF73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Macro Comparator</w:t>
            </w:r>
          </w:p>
        </w:tc>
        <w:tc>
          <w:tcPr>
            <w:tcW w:w="1625" w:type="dxa"/>
          </w:tcPr>
          <w:p w14:paraId="755F90AB" w14:textId="63344029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2(Power Users)</w:t>
            </w:r>
          </w:p>
        </w:tc>
        <w:tc>
          <w:tcPr>
            <w:tcW w:w="1085" w:type="dxa"/>
          </w:tcPr>
          <w:p w14:paraId="6E3DDE57" w14:textId="066B78ED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2(Med)</w:t>
            </w:r>
          </w:p>
        </w:tc>
        <w:tc>
          <w:tcPr>
            <w:tcW w:w="1624" w:type="dxa"/>
          </w:tcPr>
          <w:p w14:paraId="568790F0" w14:textId="67F6AAB6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85%</w:t>
            </w:r>
          </w:p>
        </w:tc>
        <w:tc>
          <w:tcPr>
            <w:tcW w:w="1099" w:type="dxa"/>
          </w:tcPr>
          <w:p w14:paraId="29D01F3B" w14:textId="7866DAC8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4(High)</w:t>
            </w:r>
          </w:p>
        </w:tc>
        <w:tc>
          <w:tcPr>
            <w:tcW w:w="918" w:type="dxa"/>
          </w:tcPr>
          <w:p w14:paraId="304ADE52" w14:textId="05EA1222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</w:t>
            </w:r>
          </w:p>
        </w:tc>
        <w:tc>
          <w:tcPr>
            <w:tcW w:w="1795" w:type="dxa"/>
          </w:tcPr>
          <w:p w14:paraId="433FB8FE" w14:textId="277DC719" w:rsidR="00BA2C60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Future</w:t>
            </w:r>
          </w:p>
        </w:tc>
      </w:tr>
      <w:tr w:rsidR="000D79B9" w14:paraId="7722CD3A" w14:textId="77777777" w:rsidTr="000D79B9">
        <w:tc>
          <w:tcPr>
            <w:tcW w:w="1777" w:type="dxa"/>
          </w:tcPr>
          <w:p w14:paraId="216F0A86" w14:textId="3AC4E6CD" w:rsidR="000D79B9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AI Goal Assistant </w:t>
            </w:r>
          </w:p>
        </w:tc>
        <w:tc>
          <w:tcPr>
            <w:tcW w:w="1625" w:type="dxa"/>
          </w:tcPr>
          <w:p w14:paraId="3BF37D1D" w14:textId="6D31AFA1" w:rsidR="000D79B9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2(Proactive)</w:t>
            </w:r>
          </w:p>
        </w:tc>
        <w:tc>
          <w:tcPr>
            <w:tcW w:w="1085" w:type="dxa"/>
          </w:tcPr>
          <w:p w14:paraId="0713917D" w14:textId="66B1350D" w:rsidR="000D79B9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3(High)</w:t>
            </w:r>
          </w:p>
        </w:tc>
        <w:tc>
          <w:tcPr>
            <w:tcW w:w="1624" w:type="dxa"/>
          </w:tcPr>
          <w:p w14:paraId="14C1149F" w14:textId="223CDDAA" w:rsidR="000D79B9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50%</w:t>
            </w:r>
          </w:p>
        </w:tc>
        <w:tc>
          <w:tcPr>
            <w:tcW w:w="1099" w:type="dxa"/>
          </w:tcPr>
          <w:p w14:paraId="4E40D1AE" w14:textId="4994F05B" w:rsidR="000D79B9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5(Max)</w:t>
            </w:r>
          </w:p>
        </w:tc>
        <w:tc>
          <w:tcPr>
            <w:tcW w:w="918" w:type="dxa"/>
          </w:tcPr>
          <w:p w14:paraId="27B8E9B6" w14:textId="631F856C" w:rsidR="000D79B9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</w:t>
            </w:r>
          </w:p>
        </w:tc>
        <w:tc>
          <w:tcPr>
            <w:tcW w:w="1795" w:type="dxa"/>
          </w:tcPr>
          <w:p w14:paraId="7BEABB5D" w14:textId="58B63706" w:rsidR="000D79B9" w:rsidRDefault="000D79B9" w:rsidP="00BA2C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Future</w:t>
            </w:r>
          </w:p>
        </w:tc>
      </w:tr>
    </w:tbl>
    <w:p w14:paraId="7FC552E5" w14:textId="77777777" w:rsidR="00BA2C60" w:rsidRDefault="00BA2C60" w:rsidP="00BA2C60">
      <w:pPr>
        <w:rPr>
          <w:sz w:val="28"/>
          <w:szCs w:val="28"/>
          <w:lang w:val="en-US"/>
        </w:rPr>
      </w:pPr>
    </w:p>
    <w:p w14:paraId="7897E3FE" w14:textId="77777777" w:rsidR="000D79B9" w:rsidRPr="00BE14D9" w:rsidRDefault="000D79B9" w:rsidP="000D79B9">
      <w:pPr>
        <w:rPr>
          <w:color w:val="215E99" w:themeColor="text2" w:themeTint="BF"/>
          <w:sz w:val="32"/>
          <w:szCs w:val="32"/>
        </w:rPr>
      </w:pPr>
      <w:r w:rsidRPr="00BE14D9">
        <w:rPr>
          <w:b/>
          <w:bCs/>
          <w:color w:val="215E99" w:themeColor="text2" w:themeTint="BF"/>
          <w:sz w:val="32"/>
          <w:szCs w:val="32"/>
        </w:rPr>
        <w:t>Strategic Logic:</w:t>
      </w:r>
    </w:p>
    <w:p w14:paraId="76128500" w14:textId="77777777" w:rsidR="000D79B9" w:rsidRDefault="000D79B9" w:rsidP="000D79B9">
      <w:pPr>
        <w:numPr>
          <w:ilvl w:val="0"/>
          <w:numId w:val="1"/>
        </w:numPr>
        <w:rPr>
          <w:sz w:val="28"/>
          <w:szCs w:val="28"/>
        </w:rPr>
      </w:pPr>
      <w:r w:rsidRPr="000D79B9">
        <w:rPr>
          <w:b/>
          <w:bCs/>
          <w:sz w:val="28"/>
          <w:szCs w:val="28"/>
        </w:rPr>
        <w:t>The Winners (MVP):</w:t>
      </w:r>
      <w:r w:rsidRPr="000D79B9">
        <w:rPr>
          <w:sz w:val="28"/>
          <w:szCs w:val="28"/>
        </w:rPr>
        <w:t xml:space="preserve"> </w:t>
      </w:r>
      <w:r w:rsidRPr="000D79B9">
        <w:rPr>
          <w:i/>
          <w:iCs/>
          <w:sz w:val="28"/>
          <w:szCs w:val="28"/>
        </w:rPr>
        <w:t>Cart Score</w:t>
      </w:r>
      <w:r w:rsidRPr="000D79B9">
        <w:rPr>
          <w:sz w:val="28"/>
          <w:szCs w:val="28"/>
        </w:rPr>
        <w:t xml:space="preserve"> and </w:t>
      </w:r>
      <w:r w:rsidRPr="000D79B9">
        <w:rPr>
          <w:i/>
          <w:iCs/>
          <w:sz w:val="28"/>
          <w:szCs w:val="28"/>
        </w:rPr>
        <w:t>Badges</w:t>
      </w:r>
      <w:r w:rsidRPr="000D79B9">
        <w:rPr>
          <w:sz w:val="28"/>
          <w:szCs w:val="28"/>
        </w:rPr>
        <w:t xml:space="preserve"> have the highest Reach (every user sees them) and lowest Effort. This guarantees immediate value.</w:t>
      </w:r>
    </w:p>
    <w:p w14:paraId="0A93F87D" w14:textId="75E0A723" w:rsidR="000D79B9" w:rsidRDefault="000D79B9" w:rsidP="000D79B9">
      <w:pPr>
        <w:numPr>
          <w:ilvl w:val="0"/>
          <w:numId w:val="1"/>
        </w:numPr>
        <w:rPr>
          <w:sz w:val="28"/>
          <w:szCs w:val="28"/>
        </w:rPr>
      </w:pPr>
      <w:r w:rsidRPr="000D79B9">
        <w:rPr>
          <w:b/>
          <w:bCs/>
          <w:sz w:val="28"/>
          <w:szCs w:val="28"/>
        </w:rPr>
        <w:t>The Future:</w:t>
      </w:r>
      <w:r w:rsidRPr="000D79B9">
        <w:rPr>
          <w:sz w:val="28"/>
          <w:szCs w:val="28"/>
        </w:rPr>
        <w:t xml:space="preserve"> </w:t>
      </w:r>
      <w:r w:rsidRPr="000D79B9">
        <w:rPr>
          <w:i/>
          <w:iCs/>
          <w:sz w:val="28"/>
          <w:szCs w:val="28"/>
        </w:rPr>
        <w:t>AI Assistant</w:t>
      </w:r>
      <w:r w:rsidRPr="000D79B9">
        <w:rPr>
          <w:sz w:val="28"/>
          <w:szCs w:val="28"/>
        </w:rPr>
        <w:t xml:space="preserve"> and </w:t>
      </w:r>
      <w:r w:rsidRPr="000D79B9">
        <w:rPr>
          <w:i/>
          <w:iCs/>
          <w:sz w:val="28"/>
          <w:szCs w:val="28"/>
        </w:rPr>
        <w:t>Comparator</w:t>
      </w:r>
      <w:r w:rsidRPr="000D79B9">
        <w:rPr>
          <w:sz w:val="28"/>
          <w:szCs w:val="28"/>
        </w:rPr>
        <w:t xml:space="preserve"> are high-effort tools for specific power users (Ananya), so they are scheduled for v2.0 after the core </w:t>
      </w:r>
      <w:r>
        <w:rPr>
          <w:sz w:val="28"/>
          <w:szCs w:val="28"/>
        </w:rPr>
        <w:t>behaviour</w:t>
      </w:r>
      <w:r w:rsidRPr="000D79B9">
        <w:rPr>
          <w:sz w:val="28"/>
          <w:szCs w:val="28"/>
        </w:rPr>
        <w:t xml:space="preserve"> is established.</w:t>
      </w:r>
    </w:p>
    <w:p w14:paraId="69F0A645" w14:textId="5244BACE" w:rsidR="00BE14D9" w:rsidRPr="00BE14D9" w:rsidRDefault="00BE14D9" w:rsidP="00BE14D9">
      <w:pPr>
        <w:jc w:val="center"/>
        <w:rPr>
          <w:b/>
          <w:bCs/>
          <w:color w:val="215E99" w:themeColor="text2" w:themeTint="BF"/>
          <w:sz w:val="36"/>
          <w:szCs w:val="36"/>
          <w:lang w:val="en-US"/>
        </w:rPr>
      </w:pPr>
      <w:r w:rsidRPr="00BE14D9">
        <w:rPr>
          <w:b/>
          <w:bCs/>
          <w:color w:val="215E99" w:themeColor="text2" w:themeTint="BF"/>
          <w:sz w:val="36"/>
          <w:szCs w:val="36"/>
          <w:lang w:val="en-US"/>
        </w:rPr>
        <w:t>Success Metrics (KPIs)</w:t>
      </w:r>
    </w:p>
    <w:p w14:paraId="502794C9" w14:textId="77777777" w:rsidR="00BE14D9" w:rsidRPr="00BE14D9" w:rsidRDefault="00BE14D9" w:rsidP="00BE14D9">
      <w:pPr>
        <w:rPr>
          <w:sz w:val="28"/>
          <w:szCs w:val="28"/>
        </w:rPr>
      </w:pPr>
      <w:r w:rsidRPr="00BE14D9">
        <w:rPr>
          <w:sz w:val="28"/>
          <w:szCs w:val="28"/>
        </w:rPr>
        <w:t>To evaluate the success of the Smart Cart integration, we will track the following:</w:t>
      </w:r>
    </w:p>
    <w:p w14:paraId="1983B631" w14:textId="2FA2AA8E" w:rsidR="00BE14D9" w:rsidRPr="00BE14D9" w:rsidRDefault="00BE14D9" w:rsidP="00BE14D9">
      <w:pPr>
        <w:rPr>
          <w:b/>
          <w:bCs/>
          <w:sz w:val="28"/>
          <w:szCs w:val="28"/>
        </w:rPr>
      </w:pPr>
      <w:r w:rsidRPr="00BE14D9">
        <w:rPr>
          <w:b/>
          <w:bCs/>
          <w:sz w:val="28"/>
          <w:szCs w:val="28"/>
        </w:rPr>
        <w:t>North Star Metric (The Primary Goal)</w:t>
      </w:r>
    </w:p>
    <w:p w14:paraId="6CF1411A" w14:textId="77777777" w:rsidR="00BE14D9" w:rsidRPr="00BE14D9" w:rsidRDefault="00BE14D9" w:rsidP="00BE14D9">
      <w:pPr>
        <w:numPr>
          <w:ilvl w:val="0"/>
          <w:numId w:val="2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lastRenderedPageBreak/>
        <w:t>Metric:</w:t>
      </w:r>
      <w:r w:rsidRPr="00BE14D9">
        <w:rPr>
          <w:sz w:val="28"/>
          <w:szCs w:val="28"/>
        </w:rPr>
        <w:t xml:space="preserve"> </w:t>
      </w:r>
      <w:r w:rsidRPr="00BE14D9">
        <w:rPr>
          <w:b/>
          <w:bCs/>
          <w:sz w:val="28"/>
          <w:szCs w:val="28"/>
        </w:rPr>
        <w:t xml:space="preserve">% of Healthy Carts (&gt;70 </w:t>
      </w:r>
      <w:proofErr w:type="gramStart"/>
      <w:r w:rsidRPr="00BE14D9">
        <w:rPr>
          <w:b/>
          <w:bCs/>
          <w:sz w:val="28"/>
          <w:szCs w:val="28"/>
        </w:rPr>
        <w:t>Score</w:t>
      </w:r>
      <w:proofErr w:type="gramEnd"/>
      <w:r w:rsidRPr="00BE14D9">
        <w:rPr>
          <w:b/>
          <w:bCs/>
          <w:sz w:val="28"/>
          <w:szCs w:val="28"/>
        </w:rPr>
        <w:t>)</w:t>
      </w:r>
    </w:p>
    <w:p w14:paraId="7E5B7156" w14:textId="77777777" w:rsidR="00BE14D9" w:rsidRPr="00BE14D9" w:rsidRDefault="00BE14D9" w:rsidP="00BE14D9">
      <w:pPr>
        <w:numPr>
          <w:ilvl w:val="0"/>
          <w:numId w:val="2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Target:</w:t>
      </w:r>
      <w:r w:rsidRPr="00BE14D9">
        <w:rPr>
          <w:sz w:val="28"/>
          <w:szCs w:val="28"/>
        </w:rPr>
        <w:t xml:space="preserve"> Increase from 15% (baseline) to </w:t>
      </w:r>
      <w:r w:rsidRPr="00BE14D9">
        <w:rPr>
          <w:b/>
          <w:bCs/>
          <w:sz w:val="28"/>
          <w:szCs w:val="28"/>
        </w:rPr>
        <w:t>25%</w:t>
      </w:r>
      <w:r w:rsidRPr="00BE14D9">
        <w:rPr>
          <w:sz w:val="28"/>
          <w:szCs w:val="28"/>
        </w:rPr>
        <w:t xml:space="preserve"> within 3 months.</w:t>
      </w:r>
    </w:p>
    <w:p w14:paraId="1517E9DB" w14:textId="0E75E72D" w:rsidR="00BE14D9" w:rsidRPr="00BE14D9" w:rsidRDefault="00BE14D9" w:rsidP="00BE14D9">
      <w:pPr>
        <w:rPr>
          <w:b/>
          <w:bCs/>
          <w:sz w:val="28"/>
          <w:szCs w:val="28"/>
        </w:rPr>
      </w:pPr>
      <w:r w:rsidRPr="00BE14D9">
        <w:rPr>
          <w:b/>
          <w:bCs/>
          <w:sz w:val="28"/>
          <w:szCs w:val="28"/>
        </w:rPr>
        <w:t xml:space="preserve"> Engagement Metric (User Action)</w:t>
      </w:r>
    </w:p>
    <w:p w14:paraId="5173228A" w14:textId="77777777" w:rsidR="00BE14D9" w:rsidRPr="00BE14D9" w:rsidRDefault="00BE14D9" w:rsidP="00BE14D9">
      <w:pPr>
        <w:numPr>
          <w:ilvl w:val="0"/>
          <w:numId w:val="3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Metric:</w:t>
      </w:r>
      <w:r w:rsidRPr="00BE14D9">
        <w:rPr>
          <w:sz w:val="28"/>
          <w:szCs w:val="28"/>
        </w:rPr>
        <w:t xml:space="preserve"> </w:t>
      </w:r>
      <w:r w:rsidRPr="00BE14D9">
        <w:rPr>
          <w:b/>
          <w:bCs/>
          <w:sz w:val="28"/>
          <w:szCs w:val="28"/>
        </w:rPr>
        <w:t>Swap Adoption Rate</w:t>
      </w:r>
    </w:p>
    <w:p w14:paraId="4900F9E0" w14:textId="77777777" w:rsidR="00BE14D9" w:rsidRPr="00BE14D9" w:rsidRDefault="00BE14D9" w:rsidP="00BE14D9">
      <w:pPr>
        <w:numPr>
          <w:ilvl w:val="0"/>
          <w:numId w:val="3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Definition:</w:t>
      </w:r>
      <w:r w:rsidRPr="00BE14D9">
        <w:rPr>
          <w:sz w:val="28"/>
          <w:szCs w:val="28"/>
        </w:rPr>
        <w:t xml:space="preserve"> (Total "Swap" Clicks / Total Warnings Shown) × 100.</w:t>
      </w:r>
    </w:p>
    <w:p w14:paraId="457ED5E0" w14:textId="77777777" w:rsidR="00BE14D9" w:rsidRPr="00BE14D9" w:rsidRDefault="00BE14D9" w:rsidP="00BE14D9">
      <w:pPr>
        <w:numPr>
          <w:ilvl w:val="0"/>
          <w:numId w:val="3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Target:</w:t>
      </w:r>
      <w:r w:rsidRPr="00BE14D9">
        <w:rPr>
          <w:sz w:val="28"/>
          <w:szCs w:val="28"/>
        </w:rPr>
        <w:t xml:space="preserve"> </w:t>
      </w:r>
      <w:r w:rsidRPr="00BE14D9">
        <w:rPr>
          <w:b/>
          <w:bCs/>
          <w:sz w:val="28"/>
          <w:szCs w:val="28"/>
        </w:rPr>
        <w:t>10%</w:t>
      </w:r>
      <w:r w:rsidRPr="00BE14D9">
        <w:rPr>
          <w:sz w:val="28"/>
          <w:szCs w:val="28"/>
        </w:rPr>
        <w:t xml:space="preserve"> adoption.</w:t>
      </w:r>
    </w:p>
    <w:p w14:paraId="2DDFC180" w14:textId="5C3257CD" w:rsidR="00BE14D9" w:rsidRPr="00BE14D9" w:rsidRDefault="00BE14D9" w:rsidP="00BE14D9">
      <w:pPr>
        <w:rPr>
          <w:b/>
          <w:bCs/>
          <w:sz w:val="28"/>
          <w:szCs w:val="28"/>
        </w:rPr>
      </w:pPr>
      <w:r w:rsidRPr="00BE14D9">
        <w:rPr>
          <w:b/>
          <w:bCs/>
          <w:sz w:val="28"/>
          <w:szCs w:val="28"/>
        </w:rPr>
        <w:t xml:space="preserve"> Habit Metric (Retention)</w:t>
      </w:r>
    </w:p>
    <w:p w14:paraId="7C0F1E24" w14:textId="77777777" w:rsidR="00BE14D9" w:rsidRPr="00BE14D9" w:rsidRDefault="00BE14D9" w:rsidP="00BE14D9">
      <w:pPr>
        <w:numPr>
          <w:ilvl w:val="0"/>
          <w:numId w:val="4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Metric:</w:t>
      </w:r>
      <w:r w:rsidRPr="00BE14D9">
        <w:rPr>
          <w:sz w:val="28"/>
          <w:szCs w:val="28"/>
        </w:rPr>
        <w:t xml:space="preserve"> </w:t>
      </w:r>
      <w:r w:rsidRPr="00BE14D9">
        <w:rPr>
          <w:b/>
          <w:bCs/>
          <w:sz w:val="28"/>
          <w:szCs w:val="28"/>
        </w:rPr>
        <w:t>Green Score Repeat Rate</w:t>
      </w:r>
    </w:p>
    <w:p w14:paraId="6B0458B1" w14:textId="77777777" w:rsidR="00BE14D9" w:rsidRPr="00BE14D9" w:rsidRDefault="00BE14D9" w:rsidP="00BE14D9">
      <w:pPr>
        <w:numPr>
          <w:ilvl w:val="0"/>
          <w:numId w:val="4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Definition:</w:t>
      </w:r>
      <w:r w:rsidRPr="00BE14D9">
        <w:rPr>
          <w:sz w:val="28"/>
          <w:szCs w:val="28"/>
        </w:rPr>
        <w:t xml:space="preserve"> % of users achieving Green Score on 2+ consecutive orders.</w:t>
      </w:r>
    </w:p>
    <w:p w14:paraId="20CB63D5" w14:textId="049DE624" w:rsidR="00BE14D9" w:rsidRPr="00BE14D9" w:rsidRDefault="00BE14D9" w:rsidP="00BE14D9">
      <w:pPr>
        <w:numPr>
          <w:ilvl w:val="0"/>
          <w:numId w:val="4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Target:</w:t>
      </w:r>
      <w:r w:rsidRPr="00BE14D9">
        <w:rPr>
          <w:sz w:val="28"/>
          <w:szCs w:val="28"/>
        </w:rPr>
        <w:t xml:space="preserve"> </w:t>
      </w:r>
      <w:r w:rsidRPr="00BE14D9">
        <w:rPr>
          <w:b/>
          <w:bCs/>
          <w:sz w:val="28"/>
          <w:szCs w:val="28"/>
        </w:rPr>
        <w:t>15%</w:t>
      </w:r>
      <w:r w:rsidRPr="00BE14D9">
        <w:rPr>
          <w:sz w:val="28"/>
          <w:szCs w:val="28"/>
        </w:rPr>
        <w:t xml:space="preserve">. (Validates long-term </w:t>
      </w:r>
      <w:r>
        <w:rPr>
          <w:sz w:val="28"/>
          <w:szCs w:val="28"/>
        </w:rPr>
        <w:t>behaviour</w:t>
      </w:r>
      <w:r w:rsidRPr="00BE14D9">
        <w:rPr>
          <w:sz w:val="28"/>
          <w:szCs w:val="28"/>
        </w:rPr>
        <w:t xml:space="preserve"> change).</w:t>
      </w:r>
    </w:p>
    <w:p w14:paraId="35C19AA7" w14:textId="125F44FE" w:rsidR="00BE14D9" w:rsidRPr="00BE14D9" w:rsidRDefault="00BE14D9" w:rsidP="00BE14D9">
      <w:pPr>
        <w:rPr>
          <w:b/>
          <w:bCs/>
          <w:sz w:val="28"/>
          <w:szCs w:val="28"/>
        </w:rPr>
      </w:pPr>
      <w:r w:rsidRPr="00BE14D9">
        <w:rPr>
          <w:b/>
          <w:bCs/>
          <w:sz w:val="28"/>
          <w:szCs w:val="28"/>
        </w:rPr>
        <w:t xml:space="preserve"> Guardrail Metric (Risk Management)</w:t>
      </w:r>
    </w:p>
    <w:p w14:paraId="5F56BBF4" w14:textId="77777777" w:rsidR="00BE14D9" w:rsidRPr="00BE14D9" w:rsidRDefault="00BE14D9" w:rsidP="00BE14D9">
      <w:pPr>
        <w:numPr>
          <w:ilvl w:val="0"/>
          <w:numId w:val="5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Metric:</w:t>
      </w:r>
      <w:r w:rsidRPr="00BE14D9">
        <w:rPr>
          <w:sz w:val="28"/>
          <w:szCs w:val="28"/>
        </w:rPr>
        <w:t xml:space="preserve"> </w:t>
      </w:r>
      <w:r w:rsidRPr="00BE14D9">
        <w:rPr>
          <w:b/>
          <w:bCs/>
          <w:sz w:val="28"/>
          <w:szCs w:val="28"/>
        </w:rPr>
        <w:t>Cart Abandonment Rate</w:t>
      </w:r>
    </w:p>
    <w:p w14:paraId="1D755DD4" w14:textId="77777777" w:rsidR="00BE14D9" w:rsidRPr="00BE14D9" w:rsidRDefault="00BE14D9" w:rsidP="00BE14D9">
      <w:pPr>
        <w:numPr>
          <w:ilvl w:val="0"/>
          <w:numId w:val="5"/>
        </w:numPr>
        <w:rPr>
          <w:sz w:val="28"/>
          <w:szCs w:val="28"/>
        </w:rPr>
      </w:pPr>
      <w:r w:rsidRPr="00BE14D9">
        <w:rPr>
          <w:b/>
          <w:bCs/>
          <w:sz w:val="28"/>
          <w:szCs w:val="28"/>
        </w:rPr>
        <w:t>Limit:</w:t>
      </w:r>
      <w:r w:rsidRPr="00BE14D9">
        <w:rPr>
          <w:sz w:val="28"/>
          <w:szCs w:val="28"/>
        </w:rPr>
        <w:t xml:space="preserve"> </w:t>
      </w:r>
      <w:r w:rsidRPr="00BE14D9">
        <w:rPr>
          <w:b/>
          <w:bCs/>
          <w:sz w:val="28"/>
          <w:szCs w:val="28"/>
        </w:rPr>
        <w:t>Must stay &lt; 20%</w:t>
      </w:r>
      <w:r w:rsidRPr="00BE14D9">
        <w:rPr>
          <w:sz w:val="28"/>
          <w:szCs w:val="28"/>
        </w:rPr>
        <w:t>. (Ensure health warnings do not hurt revenue).</w:t>
      </w:r>
    </w:p>
    <w:p w14:paraId="1B075622" w14:textId="77777777" w:rsidR="00BE14D9" w:rsidRPr="000D79B9" w:rsidRDefault="00BE14D9" w:rsidP="00BE14D9">
      <w:pPr>
        <w:rPr>
          <w:sz w:val="28"/>
          <w:szCs w:val="28"/>
        </w:rPr>
      </w:pPr>
    </w:p>
    <w:p w14:paraId="5FE15477" w14:textId="77777777" w:rsidR="000D79B9" w:rsidRPr="00BA2C60" w:rsidRDefault="000D79B9" w:rsidP="00BA2C60">
      <w:pPr>
        <w:rPr>
          <w:sz w:val="28"/>
          <w:szCs w:val="28"/>
          <w:lang w:val="en-US"/>
        </w:rPr>
      </w:pPr>
    </w:p>
    <w:sectPr w:rsidR="000D79B9" w:rsidRPr="00BA2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5F1"/>
    <w:multiLevelType w:val="multilevel"/>
    <w:tmpl w:val="3BD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A1FB6"/>
    <w:multiLevelType w:val="multilevel"/>
    <w:tmpl w:val="655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1759E"/>
    <w:multiLevelType w:val="multilevel"/>
    <w:tmpl w:val="0D0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324B8"/>
    <w:multiLevelType w:val="multilevel"/>
    <w:tmpl w:val="B13A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A2FEE"/>
    <w:multiLevelType w:val="multilevel"/>
    <w:tmpl w:val="F0B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140610">
    <w:abstractNumId w:val="3"/>
  </w:num>
  <w:num w:numId="2" w16cid:durableId="418335126">
    <w:abstractNumId w:val="1"/>
  </w:num>
  <w:num w:numId="3" w16cid:durableId="1377385905">
    <w:abstractNumId w:val="2"/>
  </w:num>
  <w:num w:numId="4" w16cid:durableId="1717974119">
    <w:abstractNumId w:val="4"/>
  </w:num>
  <w:num w:numId="5" w16cid:durableId="117429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60"/>
    <w:rsid w:val="000D79B9"/>
    <w:rsid w:val="007254E1"/>
    <w:rsid w:val="00916D1F"/>
    <w:rsid w:val="00BA2C60"/>
    <w:rsid w:val="00BE14D9"/>
    <w:rsid w:val="00F2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7AF8"/>
  <w15:chartTrackingRefBased/>
  <w15:docId w15:val="{16E18E72-8198-407A-A5B9-A77B1405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2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2</cp:revision>
  <dcterms:created xsi:type="dcterms:W3CDTF">2025-11-25T05:05:00Z</dcterms:created>
  <dcterms:modified xsi:type="dcterms:W3CDTF">2025-11-25T07:44:00Z</dcterms:modified>
</cp:coreProperties>
</file>