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21D0" w14:textId="3C1BD811" w:rsidR="000B74A1" w:rsidRPr="00AF15D2" w:rsidRDefault="000B74A1" w:rsidP="000B74A1">
      <w:pPr>
        <w:jc w:val="center"/>
        <w:rPr>
          <w:b/>
          <w:bCs/>
          <w:color w:val="215E99" w:themeColor="text2" w:themeTint="BF"/>
          <w:sz w:val="44"/>
          <w:szCs w:val="44"/>
          <w:lang w:val="en-US"/>
        </w:rPr>
      </w:pPr>
      <w:r w:rsidRPr="00AF15D2">
        <w:rPr>
          <w:b/>
          <w:bCs/>
          <w:color w:val="215E99" w:themeColor="text2" w:themeTint="BF"/>
          <w:sz w:val="44"/>
          <w:szCs w:val="44"/>
          <w:lang w:val="en-US"/>
        </w:rPr>
        <w:t>Product Requirement Document</w:t>
      </w:r>
    </w:p>
    <w:p w14:paraId="1E25B75D" w14:textId="77777777" w:rsidR="000B74A1" w:rsidRDefault="000B74A1" w:rsidP="000B74A1">
      <w:pPr>
        <w:rPr>
          <w:b/>
          <w:bCs/>
          <w:sz w:val="36"/>
          <w:szCs w:val="36"/>
          <w:lang w:val="en-US"/>
        </w:rPr>
      </w:pPr>
    </w:p>
    <w:p w14:paraId="7F8E624D" w14:textId="0A7DFB7E" w:rsidR="000B74A1" w:rsidRPr="00AF15D2" w:rsidRDefault="000B74A1" w:rsidP="000B74A1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AF15D2">
        <w:rPr>
          <w:b/>
          <w:bCs/>
          <w:color w:val="0F4761" w:themeColor="accent1" w:themeShade="BF"/>
          <w:sz w:val="36"/>
          <w:szCs w:val="36"/>
          <w:lang w:val="en-US"/>
        </w:rPr>
        <w:t>1.Problem Statement</w:t>
      </w:r>
    </w:p>
    <w:p w14:paraId="4D31B641" w14:textId="6579558E" w:rsidR="000B74A1" w:rsidRDefault="000B74A1" w:rsidP="000B74A1">
      <w:pPr>
        <w:rPr>
          <w:sz w:val="28"/>
          <w:szCs w:val="28"/>
        </w:rPr>
      </w:pPr>
      <w:r w:rsidRPr="000B74A1">
        <w:rPr>
          <w:sz w:val="28"/>
          <w:szCs w:val="28"/>
        </w:rPr>
        <w:t>Grocery delivery users currently lack visibility into nutrition information during the checkout process. The focus on speed (10-minute delivery) leads to "Nutrition Blindness," causing users to impulse-buy unhealthy items and feel regret post-consumption.</w:t>
      </w:r>
    </w:p>
    <w:p w14:paraId="230E937C" w14:textId="6B8CFD28" w:rsidR="000B74A1" w:rsidRPr="00AF15D2" w:rsidRDefault="000B74A1" w:rsidP="000B74A1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AF15D2">
        <w:rPr>
          <w:b/>
          <w:bCs/>
          <w:color w:val="0F4761" w:themeColor="accent1" w:themeShade="BF"/>
          <w:sz w:val="36"/>
          <w:szCs w:val="36"/>
          <w:lang w:val="en-US"/>
        </w:rPr>
        <w:t>2.Goals &amp; Objective</w:t>
      </w:r>
    </w:p>
    <w:p w14:paraId="5FE07692" w14:textId="5763C4CB" w:rsidR="00FF0BFB" w:rsidRPr="00FF0BFB" w:rsidRDefault="000B74A1" w:rsidP="00FF0B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0BFB">
        <w:rPr>
          <w:b/>
          <w:bCs/>
          <w:sz w:val="32"/>
          <w:szCs w:val="32"/>
        </w:rPr>
        <w:t xml:space="preserve">User </w:t>
      </w:r>
      <w:r w:rsidR="00FF0BFB">
        <w:rPr>
          <w:b/>
          <w:bCs/>
          <w:sz w:val="32"/>
          <w:szCs w:val="32"/>
        </w:rPr>
        <w:t>G</w:t>
      </w:r>
      <w:r w:rsidRPr="00FF0BFB">
        <w:rPr>
          <w:b/>
          <w:bCs/>
          <w:sz w:val="32"/>
          <w:szCs w:val="32"/>
        </w:rPr>
        <w:t>oal</w:t>
      </w:r>
      <w:r>
        <w:rPr>
          <w:b/>
          <w:bCs/>
          <w:sz w:val="36"/>
          <w:szCs w:val="36"/>
        </w:rPr>
        <w:t xml:space="preserve">: </w:t>
      </w:r>
      <w:r w:rsidR="00FF0BFB" w:rsidRPr="00FF0BFB">
        <w:rPr>
          <w:sz w:val="28"/>
          <w:szCs w:val="28"/>
        </w:rPr>
        <w:t>Enable healthier decision-making by instantly displaying verified nutrition information at checkout to reduce impulse buying without adding time to the process.</w:t>
      </w:r>
    </w:p>
    <w:p w14:paraId="1A8523BE" w14:textId="070FD8AF" w:rsidR="00FF0BFB" w:rsidRPr="00FF0BFB" w:rsidRDefault="00FF0BFB" w:rsidP="000B74A1">
      <w:pPr>
        <w:pStyle w:val="ListParagraph"/>
        <w:numPr>
          <w:ilvl w:val="0"/>
          <w:numId w:val="1"/>
        </w:numPr>
      </w:pPr>
      <w:r>
        <w:rPr>
          <w:b/>
          <w:bCs/>
          <w:sz w:val="32"/>
          <w:szCs w:val="32"/>
        </w:rPr>
        <w:t>Business Goal</w:t>
      </w:r>
      <w:r w:rsidRPr="00FF0BFB">
        <w:rPr>
          <w:sz w:val="28"/>
          <w:szCs w:val="28"/>
        </w:rPr>
        <w:t>:</w:t>
      </w:r>
      <w:r w:rsidRPr="00FF0BFB">
        <w:rPr>
          <w:sz w:val="20"/>
          <w:szCs w:val="20"/>
        </w:rPr>
        <w:t xml:space="preserve"> </w:t>
      </w:r>
      <w:r w:rsidRPr="00FF0BFB">
        <w:rPr>
          <w:sz w:val="28"/>
          <w:szCs w:val="28"/>
        </w:rPr>
        <w:t>Increase Average Order Value (AOV)</w:t>
      </w:r>
      <w:r w:rsidRPr="00FF0BFB">
        <w:rPr>
          <w:sz w:val="28"/>
          <w:szCs w:val="28"/>
        </w:rPr>
        <w:t xml:space="preserve"> and DAU</w:t>
      </w:r>
      <w:r>
        <w:rPr>
          <w:sz w:val="28"/>
          <w:szCs w:val="28"/>
        </w:rPr>
        <w:t xml:space="preserve"> </w:t>
      </w:r>
      <w:r w:rsidRPr="00FF0BFB">
        <w:rPr>
          <w:sz w:val="28"/>
          <w:szCs w:val="28"/>
        </w:rPr>
        <w:t>(Daily Active User)</w:t>
      </w:r>
      <w:r w:rsidRPr="00FF0BFB">
        <w:rPr>
          <w:sz w:val="28"/>
          <w:szCs w:val="28"/>
        </w:rPr>
        <w:t xml:space="preserve"> by upselling users to higher-quality (healthier) alternatives.</w:t>
      </w:r>
    </w:p>
    <w:p w14:paraId="40960EA1" w14:textId="0A048FDC" w:rsidR="00FF0BFB" w:rsidRPr="00AF15D2" w:rsidRDefault="00FF0BFB" w:rsidP="00FF0BFB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AF15D2">
        <w:rPr>
          <w:b/>
          <w:bCs/>
          <w:color w:val="0F4761" w:themeColor="accent1" w:themeShade="BF"/>
          <w:sz w:val="36"/>
          <w:szCs w:val="36"/>
          <w:lang w:val="en-US"/>
        </w:rPr>
        <w:t>3.Target Audience</w:t>
      </w:r>
    </w:p>
    <w:p w14:paraId="30086C09" w14:textId="615298BE" w:rsidR="00FF0BFB" w:rsidRDefault="00FF0BFB" w:rsidP="00FF0BF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74D72">
        <w:rPr>
          <w:b/>
          <w:bCs/>
          <w:sz w:val="32"/>
          <w:szCs w:val="32"/>
        </w:rPr>
        <w:t>Primary: Rahul</w:t>
      </w:r>
      <w:r w:rsidR="00D74D72" w:rsidRPr="00D74D72">
        <w:rPr>
          <w:b/>
          <w:bCs/>
          <w:sz w:val="32"/>
          <w:szCs w:val="32"/>
        </w:rPr>
        <w:t xml:space="preserve"> </w:t>
      </w:r>
      <w:r w:rsidRPr="00D74D72">
        <w:rPr>
          <w:b/>
          <w:bCs/>
          <w:sz w:val="32"/>
          <w:szCs w:val="32"/>
        </w:rPr>
        <w:t xml:space="preserve">(The Impulse Buyer) – </w:t>
      </w:r>
      <w:r w:rsidRPr="00D74D72">
        <w:rPr>
          <w:sz w:val="28"/>
          <w:szCs w:val="28"/>
        </w:rPr>
        <w:t>Tech-savvy but time-poor</w:t>
      </w:r>
      <w:r w:rsidR="00D74D72" w:rsidRPr="00D74D72">
        <w:rPr>
          <w:sz w:val="28"/>
          <w:szCs w:val="28"/>
        </w:rPr>
        <w:t>,</w:t>
      </w:r>
      <w:r w:rsidRPr="00D74D72">
        <w:rPr>
          <w:sz w:val="28"/>
          <w:szCs w:val="28"/>
        </w:rPr>
        <w:t xml:space="preserve"> </w:t>
      </w:r>
      <w:r w:rsidR="00D74D72" w:rsidRPr="00D74D72">
        <w:rPr>
          <w:sz w:val="28"/>
          <w:szCs w:val="28"/>
        </w:rPr>
        <w:t>wants healthier food choices without extra research</w:t>
      </w:r>
      <w:r w:rsidR="00D74D72" w:rsidRPr="00D74D72">
        <w:rPr>
          <w:sz w:val="28"/>
          <w:szCs w:val="28"/>
        </w:rPr>
        <w:t>.</w:t>
      </w:r>
      <w:r w:rsidR="00D74D72" w:rsidRPr="00D74D72">
        <w:rPr>
          <w:sz w:val="18"/>
          <w:szCs w:val="18"/>
        </w:rPr>
        <w:t xml:space="preserve"> </w:t>
      </w:r>
      <w:r w:rsidR="00D74D72" w:rsidRPr="00D74D72">
        <w:rPr>
          <w:sz w:val="28"/>
          <w:szCs w:val="28"/>
        </w:rPr>
        <w:t>Needs visual cues (Green/Red dots) to avoid reading labels.</w:t>
      </w:r>
    </w:p>
    <w:p w14:paraId="1336C815" w14:textId="091FB8A2" w:rsidR="000B74A1" w:rsidRDefault="00D74D72" w:rsidP="00D74D7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74D72">
        <w:rPr>
          <w:b/>
          <w:bCs/>
          <w:sz w:val="32"/>
          <w:szCs w:val="32"/>
        </w:rPr>
        <w:t xml:space="preserve">Secondary: Ananya (The Fitness Conscious) </w:t>
      </w:r>
      <w:r>
        <w:rPr>
          <w:b/>
          <w:bCs/>
          <w:sz w:val="32"/>
          <w:szCs w:val="32"/>
        </w:rPr>
        <w:t>–</w:t>
      </w:r>
      <w:r w:rsidRPr="00D74D72">
        <w:t xml:space="preserve"> </w:t>
      </w:r>
      <w:r w:rsidRPr="00D74D72">
        <w:rPr>
          <w:sz w:val="28"/>
          <w:szCs w:val="28"/>
        </w:rPr>
        <w:t>Focused on meeting daily nutrition goals; needs detailed macro breakdown (protein, carbs, etc.) displayed directly in the cart to track and complete her intake targets.</w:t>
      </w:r>
    </w:p>
    <w:p w14:paraId="3A0272DE" w14:textId="3BCD094F" w:rsidR="00D74D72" w:rsidRPr="00AF15D2" w:rsidRDefault="00D74D72" w:rsidP="00D74D72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AF15D2">
        <w:rPr>
          <w:b/>
          <w:bCs/>
          <w:color w:val="0F4761" w:themeColor="accent1" w:themeShade="BF"/>
          <w:sz w:val="36"/>
          <w:szCs w:val="36"/>
          <w:lang w:val="en-US"/>
        </w:rPr>
        <w:t xml:space="preserve">4. Functional Requirements </w:t>
      </w:r>
    </w:p>
    <w:p w14:paraId="3EAF4556" w14:textId="77777777" w:rsidR="00D74D72" w:rsidRPr="00D74D72" w:rsidRDefault="00D74D72" w:rsidP="00D74D72">
      <w:pPr>
        <w:rPr>
          <w:b/>
          <w:bCs/>
          <w:sz w:val="32"/>
          <w:szCs w:val="32"/>
        </w:rPr>
      </w:pPr>
      <w:r w:rsidRPr="00D74D72">
        <w:rPr>
          <w:b/>
          <w:bCs/>
          <w:sz w:val="32"/>
          <w:szCs w:val="32"/>
        </w:rPr>
        <w:t>4.1 Feature: Cart Health Score</w:t>
      </w:r>
    </w:p>
    <w:p w14:paraId="6503C11E" w14:textId="77777777" w:rsidR="00D74D72" w:rsidRPr="00D74D72" w:rsidRDefault="00D74D72" w:rsidP="00D74D72">
      <w:pPr>
        <w:numPr>
          <w:ilvl w:val="0"/>
          <w:numId w:val="3"/>
        </w:numPr>
        <w:rPr>
          <w:sz w:val="28"/>
          <w:szCs w:val="28"/>
        </w:rPr>
      </w:pPr>
      <w:r w:rsidRPr="00D74D72">
        <w:rPr>
          <w:b/>
          <w:bCs/>
          <w:sz w:val="28"/>
          <w:szCs w:val="28"/>
        </w:rPr>
        <w:t xml:space="preserve">FR-01 (Calculation): </w:t>
      </w:r>
      <w:r w:rsidRPr="00D74D72">
        <w:t xml:space="preserve">The </w:t>
      </w:r>
      <w:r w:rsidRPr="00D74D72">
        <w:rPr>
          <w:sz w:val="28"/>
          <w:szCs w:val="28"/>
        </w:rPr>
        <w:t>system shall calculate a dynamic "Health Score" (0–100) for the cart based on the weighted average of FSSAI nutrient profiles of edible items.</w:t>
      </w:r>
    </w:p>
    <w:p w14:paraId="5C1483AC" w14:textId="77777777" w:rsidR="00D74D72" w:rsidRPr="00D74D72" w:rsidRDefault="00D74D72" w:rsidP="00D74D72">
      <w:pPr>
        <w:numPr>
          <w:ilvl w:val="0"/>
          <w:numId w:val="3"/>
        </w:numPr>
        <w:rPr>
          <w:sz w:val="28"/>
          <w:szCs w:val="28"/>
        </w:rPr>
      </w:pPr>
      <w:r w:rsidRPr="00D74D72">
        <w:rPr>
          <w:b/>
          <w:bCs/>
          <w:sz w:val="28"/>
          <w:szCs w:val="28"/>
        </w:rPr>
        <w:t>FR-02 (Exclusions</w:t>
      </w:r>
      <w:r w:rsidRPr="00D74D72">
        <w:rPr>
          <w:sz w:val="28"/>
          <w:szCs w:val="28"/>
        </w:rPr>
        <w:t xml:space="preserve">): Non-food items (e.g., </w:t>
      </w:r>
      <w:proofErr w:type="gramStart"/>
      <w:r w:rsidRPr="00D74D72">
        <w:rPr>
          <w:sz w:val="28"/>
          <w:szCs w:val="28"/>
        </w:rPr>
        <w:t>Cleaning</w:t>
      </w:r>
      <w:proofErr w:type="gramEnd"/>
      <w:r w:rsidRPr="00D74D72">
        <w:rPr>
          <w:sz w:val="28"/>
          <w:szCs w:val="28"/>
        </w:rPr>
        <w:t xml:space="preserve"> supplies, Batteries) must be excluded from the score calculation.</w:t>
      </w:r>
    </w:p>
    <w:p w14:paraId="1A0C4D48" w14:textId="2B932E85" w:rsidR="00D74D72" w:rsidRPr="00D74D72" w:rsidRDefault="00D74D72" w:rsidP="00D74D72">
      <w:pPr>
        <w:numPr>
          <w:ilvl w:val="0"/>
          <w:numId w:val="3"/>
        </w:numPr>
        <w:rPr>
          <w:sz w:val="28"/>
          <w:szCs w:val="28"/>
        </w:rPr>
      </w:pPr>
      <w:r w:rsidRPr="00D74D72">
        <w:rPr>
          <w:b/>
          <w:bCs/>
          <w:sz w:val="28"/>
          <w:szCs w:val="28"/>
        </w:rPr>
        <w:lastRenderedPageBreak/>
        <w:t xml:space="preserve">FR-03 (Visuals): </w:t>
      </w:r>
      <w:r w:rsidRPr="00D74D72">
        <w:rPr>
          <w:sz w:val="28"/>
          <w:szCs w:val="28"/>
        </w:rPr>
        <w:t xml:space="preserve">The Cart Page must display the score inside a </w:t>
      </w:r>
      <w:r>
        <w:rPr>
          <w:sz w:val="28"/>
          <w:szCs w:val="28"/>
        </w:rPr>
        <w:t>coloured</w:t>
      </w:r>
      <w:r w:rsidRPr="00D74D72">
        <w:rPr>
          <w:sz w:val="28"/>
          <w:szCs w:val="28"/>
        </w:rPr>
        <w:t xml:space="preserve"> ring:</w:t>
      </w:r>
    </w:p>
    <w:p w14:paraId="64FD76EE" w14:textId="77777777" w:rsidR="00D74D72" w:rsidRPr="00D74D72" w:rsidRDefault="00D74D72" w:rsidP="00D74D72">
      <w:pPr>
        <w:numPr>
          <w:ilvl w:val="1"/>
          <w:numId w:val="3"/>
        </w:numPr>
        <w:rPr>
          <w:sz w:val="28"/>
          <w:szCs w:val="28"/>
        </w:rPr>
      </w:pPr>
      <w:r w:rsidRPr="00D74D72">
        <w:rPr>
          <w:sz w:val="28"/>
          <w:szCs w:val="28"/>
        </w:rPr>
        <w:t>Green: Score 80–100</w:t>
      </w:r>
    </w:p>
    <w:p w14:paraId="6AC87601" w14:textId="77777777" w:rsidR="00D74D72" w:rsidRPr="00D74D72" w:rsidRDefault="00D74D72" w:rsidP="00D74D72">
      <w:pPr>
        <w:numPr>
          <w:ilvl w:val="1"/>
          <w:numId w:val="3"/>
        </w:numPr>
        <w:rPr>
          <w:sz w:val="28"/>
          <w:szCs w:val="28"/>
        </w:rPr>
      </w:pPr>
      <w:r w:rsidRPr="00D74D72">
        <w:rPr>
          <w:sz w:val="28"/>
          <w:szCs w:val="28"/>
        </w:rPr>
        <w:t>Orange: Score 50–79</w:t>
      </w:r>
    </w:p>
    <w:p w14:paraId="2763F3A2" w14:textId="77777777" w:rsidR="00D74D72" w:rsidRDefault="00D74D72" w:rsidP="00D74D72">
      <w:pPr>
        <w:numPr>
          <w:ilvl w:val="1"/>
          <w:numId w:val="3"/>
        </w:numPr>
        <w:rPr>
          <w:sz w:val="28"/>
          <w:szCs w:val="28"/>
        </w:rPr>
      </w:pPr>
      <w:r w:rsidRPr="00D74D72">
        <w:rPr>
          <w:sz w:val="28"/>
          <w:szCs w:val="28"/>
        </w:rPr>
        <w:t>Red: Score 0–49</w:t>
      </w:r>
    </w:p>
    <w:p w14:paraId="39D02B75" w14:textId="03707654" w:rsidR="00D74D72" w:rsidRPr="00D74D72" w:rsidRDefault="00D74D72" w:rsidP="00D74D72">
      <w:pPr>
        <w:rPr>
          <w:b/>
          <w:bCs/>
          <w:sz w:val="32"/>
          <w:szCs w:val="32"/>
        </w:rPr>
      </w:pPr>
      <w:r w:rsidRPr="00D74D72">
        <w:rPr>
          <w:b/>
          <w:bCs/>
          <w:sz w:val="32"/>
          <w:szCs w:val="32"/>
        </w:rPr>
        <w:t xml:space="preserve">4.2 Feature: Smart Badges </w:t>
      </w:r>
    </w:p>
    <w:p w14:paraId="021FF8A8" w14:textId="77777777" w:rsidR="00D74D72" w:rsidRPr="00D74D72" w:rsidRDefault="00D74D72" w:rsidP="00D74D72">
      <w:pPr>
        <w:numPr>
          <w:ilvl w:val="0"/>
          <w:numId w:val="4"/>
        </w:numPr>
        <w:rPr>
          <w:sz w:val="28"/>
          <w:szCs w:val="28"/>
        </w:rPr>
      </w:pPr>
      <w:r w:rsidRPr="00D74D72">
        <w:rPr>
          <w:b/>
          <w:bCs/>
          <w:sz w:val="28"/>
          <w:szCs w:val="28"/>
        </w:rPr>
        <w:t>FR-04:</w:t>
      </w:r>
      <w:r w:rsidRPr="00D74D72">
        <w:rPr>
          <w:sz w:val="28"/>
          <w:szCs w:val="28"/>
        </w:rPr>
        <w:t xml:space="preserve"> On the Product Listing Page, items with </w:t>
      </w:r>
      <w:r w:rsidRPr="00D74D72">
        <w:rPr>
          <w:b/>
          <w:bCs/>
          <w:sz w:val="28"/>
          <w:szCs w:val="28"/>
        </w:rPr>
        <w:t>&gt;10g protein</w:t>
      </w:r>
      <w:r w:rsidRPr="00D74D72">
        <w:rPr>
          <w:sz w:val="28"/>
          <w:szCs w:val="28"/>
        </w:rPr>
        <w:t xml:space="preserve"> per serving must display a "High Protein" Green Badge.</w:t>
      </w:r>
    </w:p>
    <w:p w14:paraId="1F92EDA5" w14:textId="77777777" w:rsidR="00D74D72" w:rsidRDefault="00D74D72" w:rsidP="00D74D72">
      <w:pPr>
        <w:numPr>
          <w:ilvl w:val="0"/>
          <w:numId w:val="4"/>
        </w:numPr>
        <w:rPr>
          <w:sz w:val="28"/>
          <w:szCs w:val="28"/>
        </w:rPr>
      </w:pPr>
      <w:r w:rsidRPr="00D74D72">
        <w:rPr>
          <w:b/>
          <w:bCs/>
          <w:sz w:val="28"/>
          <w:szCs w:val="28"/>
        </w:rPr>
        <w:t>FR-05:</w:t>
      </w:r>
      <w:r w:rsidRPr="00D74D72">
        <w:rPr>
          <w:sz w:val="28"/>
          <w:szCs w:val="28"/>
        </w:rPr>
        <w:t xml:space="preserve"> Items with </w:t>
      </w:r>
      <w:r w:rsidRPr="00D74D72">
        <w:rPr>
          <w:b/>
          <w:bCs/>
          <w:sz w:val="28"/>
          <w:szCs w:val="28"/>
        </w:rPr>
        <w:t>&gt;10g added sugar</w:t>
      </w:r>
      <w:r w:rsidRPr="00D74D72">
        <w:rPr>
          <w:sz w:val="28"/>
          <w:szCs w:val="28"/>
        </w:rPr>
        <w:t xml:space="preserve"> per serving must display a "High Sugar" Red Badge.</w:t>
      </w:r>
    </w:p>
    <w:p w14:paraId="738F02D3" w14:textId="77777777" w:rsidR="00311F9A" w:rsidRPr="00311F9A" w:rsidRDefault="00311F9A" w:rsidP="00311F9A">
      <w:pPr>
        <w:rPr>
          <w:b/>
          <w:bCs/>
          <w:sz w:val="32"/>
          <w:szCs w:val="32"/>
        </w:rPr>
      </w:pPr>
      <w:r w:rsidRPr="00311F9A">
        <w:rPr>
          <w:b/>
          <w:bCs/>
          <w:sz w:val="32"/>
          <w:szCs w:val="32"/>
        </w:rPr>
        <w:t>4.3 Feature: One-Tap Swaps</w:t>
      </w:r>
    </w:p>
    <w:p w14:paraId="506C42C0" w14:textId="77777777" w:rsidR="00311F9A" w:rsidRPr="00311F9A" w:rsidRDefault="00311F9A" w:rsidP="00311F9A">
      <w:pPr>
        <w:numPr>
          <w:ilvl w:val="0"/>
          <w:numId w:val="5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FR-06:</w:t>
      </w:r>
      <w:r w:rsidRPr="00311F9A">
        <w:rPr>
          <w:sz w:val="28"/>
          <w:szCs w:val="28"/>
        </w:rPr>
        <w:t xml:space="preserve"> If a user adds a "Red Badge" item to the cart, a </w:t>
      </w:r>
      <w:r w:rsidRPr="00311F9A">
        <w:rPr>
          <w:b/>
          <w:bCs/>
          <w:sz w:val="28"/>
          <w:szCs w:val="28"/>
        </w:rPr>
        <w:t>"View Swap"</w:t>
      </w:r>
      <w:r w:rsidRPr="00311F9A">
        <w:rPr>
          <w:sz w:val="28"/>
          <w:szCs w:val="28"/>
        </w:rPr>
        <w:t xml:space="preserve"> button (Yellow) must appear below the item.</w:t>
      </w:r>
    </w:p>
    <w:p w14:paraId="6449A161" w14:textId="77777777" w:rsidR="00311F9A" w:rsidRPr="00311F9A" w:rsidRDefault="00311F9A" w:rsidP="00311F9A">
      <w:pPr>
        <w:numPr>
          <w:ilvl w:val="0"/>
          <w:numId w:val="5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FR-07:</w:t>
      </w:r>
      <w:r w:rsidRPr="00311F9A">
        <w:rPr>
          <w:sz w:val="28"/>
          <w:szCs w:val="28"/>
        </w:rPr>
        <w:t xml:space="preserve"> Clicking the button opens a comparison modal showing the current item vs. a healthier alternative (mapped in the database).</w:t>
      </w:r>
    </w:p>
    <w:p w14:paraId="77C0FA13" w14:textId="77777777" w:rsidR="00311F9A" w:rsidRDefault="00311F9A" w:rsidP="00311F9A">
      <w:pPr>
        <w:numPr>
          <w:ilvl w:val="0"/>
          <w:numId w:val="5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FR-08:</w:t>
      </w:r>
      <w:r w:rsidRPr="00311F9A">
        <w:rPr>
          <w:sz w:val="28"/>
          <w:szCs w:val="28"/>
        </w:rPr>
        <w:t xml:space="preserve"> Clicking "Swap Item" replaces the original item with the new item and updates the Cart Price and Health Score immediately.</w:t>
      </w:r>
    </w:p>
    <w:p w14:paraId="77D07ABF" w14:textId="77777777" w:rsidR="00311F9A" w:rsidRPr="00311F9A" w:rsidRDefault="00311F9A" w:rsidP="00311F9A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311F9A">
        <w:rPr>
          <w:b/>
          <w:bCs/>
          <w:color w:val="0F4761" w:themeColor="accent1" w:themeShade="BF"/>
          <w:sz w:val="36"/>
          <w:szCs w:val="36"/>
          <w:lang w:val="en-US"/>
        </w:rPr>
        <w:t>5. Non-Functional Requirements</w:t>
      </w:r>
    </w:p>
    <w:p w14:paraId="1401F57D" w14:textId="77777777" w:rsidR="00311F9A" w:rsidRPr="00311F9A" w:rsidRDefault="00311F9A" w:rsidP="00311F9A">
      <w:pPr>
        <w:numPr>
          <w:ilvl w:val="0"/>
          <w:numId w:val="6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Performance:</w:t>
      </w:r>
      <w:r w:rsidRPr="00311F9A">
        <w:rPr>
          <w:sz w:val="28"/>
          <w:szCs w:val="28"/>
        </w:rPr>
        <w:t xml:space="preserve"> The Health Score must update in </w:t>
      </w:r>
      <w:r w:rsidRPr="00311F9A">
        <w:rPr>
          <w:b/>
          <w:bCs/>
          <w:sz w:val="28"/>
          <w:szCs w:val="28"/>
        </w:rPr>
        <w:t>&lt;200ms</w:t>
      </w:r>
      <w:r w:rsidRPr="00311F9A">
        <w:rPr>
          <w:sz w:val="28"/>
          <w:szCs w:val="28"/>
        </w:rPr>
        <w:t xml:space="preserve"> after an item is added or removed.</w:t>
      </w:r>
    </w:p>
    <w:p w14:paraId="2A3378E1" w14:textId="77777777" w:rsidR="00311F9A" w:rsidRPr="00311F9A" w:rsidRDefault="00311F9A" w:rsidP="00311F9A">
      <w:pPr>
        <w:numPr>
          <w:ilvl w:val="0"/>
          <w:numId w:val="6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Scalability:</w:t>
      </w:r>
      <w:r w:rsidRPr="00311F9A">
        <w:rPr>
          <w:sz w:val="28"/>
          <w:szCs w:val="28"/>
        </w:rPr>
        <w:t xml:space="preserve"> The system must handle peak traffic (Friday 7 PM - 9 PM) without latency.</w:t>
      </w:r>
    </w:p>
    <w:p w14:paraId="13B1199F" w14:textId="77777777" w:rsidR="00311F9A" w:rsidRPr="00311F9A" w:rsidRDefault="00311F9A" w:rsidP="00311F9A">
      <w:pPr>
        <w:numPr>
          <w:ilvl w:val="0"/>
          <w:numId w:val="6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Reliability:</w:t>
      </w:r>
      <w:r w:rsidRPr="00311F9A">
        <w:rPr>
          <w:sz w:val="28"/>
          <w:szCs w:val="28"/>
        </w:rPr>
        <w:t xml:space="preserve"> Nutrition data must be sourced from verified databases (FSSAI or Brand packaging).</w:t>
      </w:r>
    </w:p>
    <w:p w14:paraId="58CE5BD9" w14:textId="6FD9F513" w:rsidR="00311F9A" w:rsidRPr="00311F9A" w:rsidRDefault="00311F9A" w:rsidP="00311F9A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311F9A">
        <w:rPr>
          <w:b/>
          <w:bCs/>
          <w:color w:val="0F4761" w:themeColor="accent1" w:themeShade="BF"/>
          <w:sz w:val="36"/>
          <w:szCs w:val="36"/>
          <w:lang w:val="en-US"/>
        </w:rPr>
        <w:t>6. Success Metrics</w:t>
      </w:r>
    </w:p>
    <w:p w14:paraId="7FA6789B" w14:textId="77777777" w:rsidR="00311F9A" w:rsidRPr="00311F9A" w:rsidRDefault="00311F9A" w:rsidP="00311F9A">
      <w:pPr>
        <w:numPr>
          <w:ilvl w:val="0"/>
          <w:numId w:val="7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North Star Metric:</w:t>
      </w:r>
      <w:r w:rsidRPr="00311F9A">
        <w:rPr>
          <w:sz w:val="28"/>
          <w:szCs w:val="28"/>
        </w:rPr>
        <w:t xml:space="preserve"> % of Carts with Health Score &gt; 70 (Target: 25%).</w:t>
      </w:r>
    </w:p>
    <w:p w14:paraId="306DDE47" w14:textId="77777777" w:rsidR="00311F9A" w:rsidRPr="00311F9A" w:rsidRDefault="00311F9A" w:rsidP="00311F9A">
      <w:pPr>
        <w:numPr>
          <w:ilvl w:val="0"/>
          <w:numId w:val="7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Engagement:</w:t>
      </w:r>
      <w:r w:rsidRPr="00311F9A">
        <w:rPr>
          <w:sz w:val="28"/>
          <w:szCs w:val="28"/>
        </w:rPr>
        <w:t xml:space="preserve"> Swap Acceptance Rate (Target: 10%).</w:t>
      </w:r>
    </w:p>
    <w:p w14:paraId="01F508F6" w14:textId="77777777" w:rsidR="00311F9A" w:rsidRPr="00311F9A" w:rsidRDefault="00311F9A" w:rsidP="00311F9A">
      <w:pPr>
        <w:numPr>
          <w:ilvl w:val="0"/>
          <w:numId w:val="7"/>
        </w:numPr>
        <w:rPr>
          <w:sz w:val="28"/>
          <w:szCs w:val="28"/>
        </w:rPr>
      </w:pPr>
      <w:r w:rsidRPr="00311F9A">
        <w:rPr>
          <w:b/>
          <w:bCs/>
          <w:sz w:val="28"/>
          <w:szCs w:val="28"/>
        </w:rPr>
        <w:t>Guardrail:</w:t>
      </w:r>
      <w:r w:rsidRPr="00311F9A">
        <w:rPr>
          <w:sz w:val="28"/>
          <w:szCs w:val="28"/>
        </w:rPr>
        <w:t xml:space="preserve"> Cart Abandonment Rate (Must stay &lt; 20%).</w:t>
      </w:r>
    </w:p>
    <w:p w14:paraId="27ABCCC9" w14:textId="77777777" w:rsidR="00AF15D2" w:rsidRPr="00AF15D2" w:rsidRDefault="00AF15D2" w:rsidP="00AF15D2">
      <w:pPr>
        <w:rPr>
          <w:b/>
          <w:bCs/>
          <w:color w:val="0F4761" w:themeColor="accent1" w:themeShade="BF"/>
          <w:sz w:val="36"/>
          <w:szCs w:val="36"/>
          <w:lang w:val="en-US"/>
        </w:rPr>
      </w:pPr>
      <w:r w:rsidRPr="00AF15D2">
        <w:rPr>
          <w:b/>
          <w:bCs/>
          <w:color w:val="0F4761" w:themeColor="accent1" w:themeShade="BF"/>
          <w:sz w:val="36"/>
          <w:szCs w:val="36"/>
          <w:lang w:val="en-US"/>
        </w:rPr>
        <w:lastRenderedPageBreak/>
        <w:t>7. Future Scope (v2.0)</w:t>
      </w:r>
    </w:p>
    <w:p w14:paraId="04DBFBFC" w14:textId="5B871BF2" w:rsidR="00AF15D2" w:rsidRPr="00AF15D2" w:rsidRDefault="00AF15D2" w:rsidP="00AF15D2">
      <w:pPr>
        <w:numPr>
          <w:ilvl w:val="0"/>
          <w:numId w:val="8"/>
        </w:numPr>
        <w:rPr>
          <w:sz w:val="28"/>
          <w:szCs w:val="28"/>
        </w:rPr>
      </w:pPr>
      <w:r w:rsidRPr="00AF15D2">
        <w:rPr>
          <w:b/>
          <w:bCs/>
          <w:sz w:val="28"/>
          <w:szCs w:val="28"/>
        </w:rPr>
        <w:t>AI Goal-Based Assistant:</w:t>
      </w:r>
      <w:r w:rsidRPr="00AF15D2">
        <w:rPr>
          <w:sz w:val="28"/>
          <w:szCs w:val="28"/>
        </w:rPr>
        <w:t xml:space="preserve"> Suggests specific products (e.g., Paneer, Oats) based on user goals like "Bulking" or "Weight Loss" and dietary constraints</w:t>
      </w:r>
      <w:r>
        <w:rPr>
          <w:sz w:val="28"/>
          <w:szCs w:val="28"/>
        </w:rPr>
        <w:t>.</w:t>
      </w:r>
    </w:p>
    <w:p w14:paraId="065EB889" w14:textId="378E9F9F" w:rsidR="00AF15D2" w:rsidRPr="00AF15D2" w:rsidRDefault="00AF15D2" w:rsidP="00AF15D2">
      <w:pPr>
        <w:numPr>
          <w:ilvl w:val="0"/>
          <w:numId w:val="8"/>
        </w:numPr>
        <w:rPr>
          <w:sz w:val="28"/>
          <w:szCs w:val="28"/>
        </w:rPr>
      </w:pPr>
      <w:r w:rsidRPr="00AF15D2">
        <w:rPr>
          <w:b/>
          <w:bCs/>
          <w:sz w:val="28"/>
          <w:szCs w:val="28"/>
        </w:rPr>
        <w:t>Macro Comparator:</w:t>
      </w:r>
      <w:r w:rsidRPr="00AF15D2">
        <w:rPr>
          <w:sz w:val="28"/>
          <w:szCs w:val="28"/>
        </w:rPr>
        <w:t xml:space="preserve"> A tool specifically for fitness users to select any two products and view a detailed nutrition table side-by-side.</w:t>
      </w:r>
    </w:p>
    <w:p w14:paraId="7ADA05E8" w14:textId="77777777" w:rsidR="00AF15D2" w:rsidRPr="00AF15D2" w:rsidRDefault="00AF15D2" w:rsidP="00AF15D2">
      <w:pPr>
        <w:numPr>
          <w:ilvl w:val="0"/>
          <w:numId w:val="8"/>
        </w:numPr>
        <w:rPr>
          <w:sz w:val="28"/>
          <w:szCs w:val="28"/>
        </w:rPr>
      </w:pPr>
      <w:r w:rsidRPr="00AF15D2">
        <w:rPr>
          <w:b/>
          <w:bCs/>
          <w:sz w:val="28"/>
          <w:szCs w:val="28"/>
        </w:rPr>
        <w:t>Gamification:</w:t>
      </w:r>
      <w:r w:rsidRPr="00AF15D2">
        <w:rPr>
          <w:sz w:val="28"/>
          <w:szCs w:val="28"/>
        </w:rPr>
        <w:t xml:space="preserve"> Earn "Health Coins" for maintaining a Green Health Score streak.</w:t>
      </w:r>
    </w:p>
    <w:p w14:paraId="24CF83DB" w14:textId="77777777" w:rsidR="00D74D72" w:rsidRPr="00D74D72" w:rsidRDefault="00D74D72" w:rsidP="00D74D72">
      <w:pPr>
        <w:rPr>
          <w:sz w:val="28"/>
          <w:szCs w:val="28"/>
        </w:rPr>
      </w:pPr>
    </w:p>
    <w:p w14:paraId="330B7EB1" w14:textId="77777777" w:rsidR="00D74D72" w:rsidRPr="00D74D72" w:rsidRDefault="00D74D72" w:rsidP="00D74D72">
      <w:pPr>
        <w:rPr>
          <w:b/>
          <w:bCs/>
          <w:sz w:val="36"/>
          <w:szCs w:val="36"/>
        </w:rPr>
      </w:pPr>
    </w:p>
    <w:p w14:paraId="610BEAFC" w14:textId="77777777" w:rsidR="00D74D72" w:rsidRPr="00D74D72" w:rsidRDefault="00D74D72" w:rsidP="00D74D72">
      <w:pPr>
        <w:rPr>
          <w:sz w:val="28"/>
          <w:szCs w:val="28"/>
        </w:rPr>
      </w:pPr>
    </w:p>
    <w:p w14:paraId="631882ED" w14:textId="77777777" w:rsidR="000B74A1" w:rsidRDefault="000B74A1" w:rsidP="000B74A1">
      <w:pPr>
        <w:rPr>
          <w:sz w:val="28"/>
          <w:szCs w:val="28"/>
        </w:rPr>
      </w:pPr>
    </w:p>
    <w:p w14:paraId="0EE5370F" w14:textId="77777777" w:rsidR="000B74A1" w:rsidRPr="000B74A1" w:rsidRDefault="000B74A1" w:rsidP="000B74A1">
      <w:pPr>
        <w:rPr>
          <w:sz w:val="28"/>
          <w:szCs w:val="28"/>
          <w:lang w:val="en-US"/>
        </w:rPr>
      </w:pPr>
    </w:p>
    <w:p w14:paraId="7EB03F95" w14:textId="77777777" w:rsidR="000B74A1" w:rsidRDefault="000B74A1" w:rsidP="000B74A1">
      <w:pPr>
        <w:rPr>
          <w:b/>
          <w:bCs/>
          <w:sz w:val="36"/>
          <w:szCs w:val="36"/>
          <w:lang w:val="en-US"/>
        </w:rPr>
      </w:pPr>
    </w:p>
    <w:p w14:paraId="04EF1622" w14:textId="6330BCDD" w:rsidR="00AF15D2" w:rsidRPr="00AF15D2" w:rsidRDefault="00AF15D2" w:rsidP="00AF15D2">
      <w:pPr>
        <w:tabs>
          <w:tab w:val="left" w:pos="5280"/>
        </w:tabs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6"/>
          <w:szCs w:val="36"/>
          <w:lang w:val="en-US"/>
        </w:rPr>
        <w:tab/>
      </w:r>
    </w:p>
    <w:sectPr w:rsidR="00AF15D2" w:rsidRPr="00AF1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8D2"/>
    <w:multiLevelType w:val="multilevel"/>
    <w:tmpl w:val="684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76316"/>
    <w:multiLevelType w:val="multilevel"/>
    <w:tmpl w:val="FC3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E2625"/>
    <w:multiLevelType w:val="hybridMultilevel"/>
    <w:tmpl w:val="265AB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241E3"/>
    <w:multiLevelType w:val="multilevel"/>
    <w:tmpl w:val="C5B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927BB"/>
    <w:multiLevelType w:val="multilevel"/>
    <w:tmpl w:val="BEC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C415B"/>
    <w:multiLevelType w:val="multilevel"/>
    <w:tmpl w:val="DE3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305AD"/>
    <w:multiLevelType w:val="multilevel"/>
    <w:tmpl w:val="001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30CB2"/>
    <w:multiLevelType w:val="hybridMultilevel"/>
    <w:tmpl w:val="5A641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299204">
    <w:abstractNumId w:val="2"/>
  </w:num>
  <w:num w:numId="2" w16cid:durableId="849491450">
    <w:abstractNumId w:val="7"/>
  </w:num>
  <w:num w:numId="3" w16cid:durableId="1632250225">
    <w:abstractNumId w:val="4"/>
  </w:num>
  <w:num w:numId="4" w16cid:durableId="763913869">
    <w:abstractNumId w:val="5"/>
  </w:num>
  <w:num w:numId="5" w16cid:durableId="855072425">
    <w:abstractNumId w:val="6"/>
  </w:num>
  <w:num w:numId="6" w16cid:durableId="1717461850">
    <w:abstractNumId w:val="0"/>
  </w:num>
  <w:num w:numId="7" w16cid:durableId="31155879">
    <w:abstractNumId w:val="3"/>
  </w:num>
  <w:num w:numId="8" w16cid:durableId="670840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A1"/>
    <w:rsid w:val="000B74A1"/>
    <w:rsid w:val="00311F9A"/>
    <w:rsid w:val="006A38C9"/>
    <w:rsid w:val="00916D1F"/>
    <w:rsid w:val="00AF15D2"/>
    <w:rsid w:val="00D74D72"/>
    <w:rsid w:val="00FF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3FE2"/>
  <w15:chartTrackingRefBased/>
  <w15:docId w15:val="{06AD2299-C421-4985-8FEB-3B09B227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1</cp:revision>
  <dcterms:created xsi:type="dcterms:W3CDTF">2025-11-25T04:09:00Z</dcterms:created>
  <dcterms:modified xsi:type="dcterms:W3CDTF">2025-11-25T05:00:00Z</dcterms:modified>
</cp:coreProperties>
</file>