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6477" w14:textId="2D388FD5" w:rsidR="00071A91" w:rsidRPr="00071A91" w:rsidRDefault="00071A91" w:rsidP="00071A91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071A91">
        <w:rPr>
          <w:b/>
          <w:bCs/>
          <w:color w:val="215E99" w:themeColor="text2" w:themeTint="BF"/>
          <w:sz w:val="36"/>
          <w:szCs w:val="36"/>
        </w:rPr>
        <w:t>Financial Feasibility &amp; Unit Economics</w:t>
      </w:r>
    </w:p>
    <w:p w14:paraId="267B0D64" w14:textId="5F083306" w:rsidR="00071A91" w:rsidRDefault="00071A91" w:rsidP="00071A91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071A91">
        <w:rPr>
          <w:b/>
          <w:bCs/>
          <w:color w:val="215E99" w:themeColor="text2" w:themeTint="BF"/>
          <w:sz w:val="36"/>
          <w:szCs w:val="36"/>
        </w:rPr>
        <w:t>YouTube Study Workspace</w:t>
      </w:r>
    </w:p>
    <w:p w14:paraId="0B5C96B3" w14:textId="77777777" w:rsidR="00071A91" w:rsidRPr="00071A91" w:rsidRDefault="00071A91" w:rsidP="00071A91">
      <w:pPr>
        <w:rPr>
          <w:color w:val="156082" w:themeColor="accent1"/>
          <w:sz w:val="28"/>
          <w:szCs w:val="28"/>
        </w:rPr>
      </w:pPr>
      <w:r w:rsidRPr="00071A91">
        <w:rPr>
          <w:rFonts w:ascii="Segoe UI Emoji" w:hAnsi="Segoe UI Emoji" w:cs="Segoe UI Emoji"/>
          <w:b/>
          <w:bCs/>
          <w:color w:val="156082" w:themeColor="accent1"/>
          <w:sz w:val="28"/>
          <w:szCs w:val="28"/>
        </w:rPr>
        <w:t>⚠️</w:t>
      </w:r>
      <w:r w:rsidRPr="00071A91">
        <w:rPr>
          <w:b/>
          <w:bCs/>
          <w:color w:val="156082" w:themeColor="accent1"/>
          <w:sz w:val="28"/>
          <w:szCs w:val="28"/>
        </w:rPr>
        <w:t xml:space="preserve"> Disclaimer</w:t>
      </w:r>
    </w:p>
    <w:p w14:paraId="10E5ECCC" w14:textId="3EA642C7" w:rsidR="00071A91" w:rsidRDefault="00071A91" w:rsidP="00071A91">
      <w:pPr>
        <w:rPr>
          <w:color w:val="0D0D0D" w:themeColor="text1" w:themeTint="F2"/>
          <w:sz w:val="24"/>
          <w:szCs w:val="24"/>
        </w:rPr>
      </w:pPr>
      <w:r w:rsidRPr="00071A91">
        <w:rPr>
          <w:color w:val="0D0D0D" w:themeColor="text1" w:themeTint="F2"/>
          <w:sz w:val="24"/>
          <w:szCs w:val="24"/>
        </w:rPr>
        <w:t xml:space="preserve"> </w:t>
      </w:r>
      <w:r w:rsidRPr="00071A91">
        <w:rPr>
          <w:color w:val="0D0D0D" w:themeColor="text1" w:themeTint="F2"/>
          <w:sz w:val="24"/>
          <w:szCs w:val="24"/>
        </w:rPr>
        <w:t>The following financial projections are estimates based on standard Global SaaS pricing models ($12.99 subscription), Google Cloud Vertex AI pricing (Gemini 1.5 Pro, Imagen 3), and an India-based engineering team structure. The exchange rate assumed is $1 USD ≈ ₹85 INR. Actual costs may vary based on enterprise volume discounts and region-specific operational overheads.</w:t>
      </w:r>
    </w:p>
    <w:p w14:paraId="3A051EF9" w14:textId="77777777" w:rsidR="00071A91" w:rsidRPr="00071A91" w:rsidRDefault="00071A91" w:rsidP="00071A91">
      <w:pPr>
        <w:rPr>
          <w:b/>
          <w:bCs/>
          <w:color w:val="0D0D0D" w:themeColor="text1" w:themeTint="F2"/>
          <w:sz w:val="24"/>
          <w:szCs w:val="24"/>
        </w:rPr>
      </w:pPr>
      <w:r w:rsidRPr="00071A91">
        <w:rPr>
          <w:rFonts w:ascii="Segoe UI Emoji" w:hAnsi="Segoe UI Emoji" w:cs="Segoe UI Emoji"/>
          <w:b/>
          <w:bCs/>
          <w:color w:val="156082" w:themeColor="accent1"/>
          <w:sz w:val="28"/>
          <w:szCs w:val="28"/>
        </w:rPr>
        <w:t>1. Revenue Assumptions (Global Pricing)</w:t>
      </w:r>
    </w:p>
    <w:p w14:paraId="7182104B" w14:textId="77777777" w:rsidR="00071A91" w:rsidRPr="00071A91" w:rsidRDefault="00071A91" w:rsidP="00071A91">
      <w:pPr>
        <w:rPr>
          <w:color w:val="0D0D0D" w:themeColor="text1" w:themeTint="F2"/>
          <w:sz w:val="24"/>
          <w:szCs w:val="24"/>
        </w:rPr>
      </w:pPr>
      <w:r w:rsidRPr="00071A91">
        <w:rPr>
          <w:color w:val="0D0D0D" w:themeColor="text1" w:themeTint="F2"/>
          <w:sz w:val="24"/>
          <w:szCs w:val="24"/>
        </w:rPr>
        <w:t>Reflects purchasing power of a global user base (US/EU/Asia blended).</w:t>
      </w:r>
    </w:p>
    <w:p w14:paraId="25B80548" w14:textId="77777777" w:rsidR="00071A91" w:rsidRPr="00071A91" w:rsidRDefault="00071A91" w:rsidP="00071A91">
      <w:pPr>
        <w:numPr>
          <w:ilvl w:val="0"/>
          <w:numId w:val="1"/>
        </w:numPr>
        <w:rPr>
          <w:color w:val="156082" w:themeColor="accent1"/>
          <w:sz w:val="24"/>
          <w:szCs w:val="24"/>
        </w:rPr>
      </w:pPr>
      <w:r w:rsidRPr="00071A91">
        <w:rPr>
          <w:b/>
          <w:bCs/>
          <w:color w:val="156082" w:themeColor="accent1"/>
          <w:sz w:val="24"/>
          <w:szCs w:val="24"/>
        </w:rPr>
        <w:t>Free Tier Revenue (Ad-Funded)</w:t>
      </w:r>
    </w:p>
    <w:p w14:paraId="1FAF74B3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Source:</w:t>
      </w:r>
      <w:r w:rsidRPr="00071A91">
        <w:rPr>
          <w:color w:val="0D0D0D" w:themeColor="text1" w:themeTint="F2"/>
          <w:sz w:val="24"/>
          <w:szCs w:val="24"/>
        </w:rPr>
        <w:t xml:space="preserve"> Global Educational CPM (Cost Per Mille).</w:t>
      </w:r>
    </w:p>
    <w:p w14:paraId="291CACD4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Assumption:</w:t>
      </w:r>
      <w:r w:rsidRPr="00071A91">
        <w:rPr>
          <w:color w:val="0D0D0D" w:themeColor="text1" w:themeTint="F2"/>
          <w:sz w:val="24"/>
          <w:szCs w:val="24"/>
        </w:rPr>
        <w:t xml:space="preserve"> 120 ad impressions/month @ </w:t>
      </w:r>
      <w:r w:rsidRPr="00071A91">
        <w:rPr>
          <w:b/>
          <w:bCs/>
          <w:color w:val="0D0D0D" w:themeColor="text1" w:themeTint="F2"/>
          <w:sz w:val="24"/>
          <w:szCs w:val="24"/>
        </w:rPr>
        <w:t>$15.00 CPM</w:t>
      </w:r>
      <w:r w:rsidRPr="00071A91">
        <w:rPr>
          <w:color w:val="0D0D0D" w:themeColor="text1" w:themeTint="F2"/>
          <w:sz w:val="24"/>
          <w:szCs w:val="24"/>
        </w:rPr>
        <w:t xml:space="preserve"> (Global </w:t>
      </w:r>
      <w:proofErr w:type="spellStart"/>
      <w:r w:rsidRPr="00071A91">
        <w:rPr>
          <w:color w:val="0D0D0D" w:themeColor="text1" w:themeTint="F2"/>
          <w:sz w:val="24"/>
          <w:szCs w:val="24"/>
        </w:rPr>
        <w:t>Avg</w:t>
      </w:r>
      <w:proofErr w:type="spellEnd"/>
      <w:r w:rsidRPr="00071A91">
        <w:rPr>
          <w:color w:val="0D0D0D" w:themeColor="text1" w:themeTint="F2"/>
          <w:sz w:val="24"/>
          <w:szCs w:val="24"/>
        </w:rPr>
        <w:t>).</w:t>
      </w:r>
    </w:p>
    <w:p w14:paraId="4C1F0487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Revenue Per User:</w:t>
      </w:r>
      <w:r w:rsidRPr="00071A91">
        <w:rPr>
          <w:color w:val="0D0D0D" w:themeColor="text1" w:themeTint="F2"/>
          <w:sz w:val="24"/>
          <w:szCs w:val="24"/>
        </w:rPr>
        <w:t xml:space="preserve"> </w:t>
      </w:r>
      <w:r w:rsidRPr="00071A91">
        <w:rPr>
          <w:b/>
          <w:bCs/>
          <w:color w:val="0D0D0D" w:themeColor="text1" w:themeTint="F2"/>
          <w:sz w:val="24"/>
          <w:szCs w:val="24"/>
        </w:rPr>
        <w:t>$1.80 ≈ ₹153 / month</w:t>
      </w:r>
    </w:p>
    <w:p w14:paraId="5CFD7BC5" w14:textId="77777777" w:rsidR="00071A91" w:rsidRPr="00071A91" w:rsidRDefault="00071A91" w:rsidP="00071A91">
      <w:pPr>
        <w:numPr>
          <w:ilvl w:val="0"/>
          <w:numId w:val="1"/>
        </w:numPr>
        <w:rPr>
          <w:color w:val="156082" w:themeColor="accent1"/>
          <w:sz w:val="24"/>
          <w:szCs w:val="24"/>
        </w:rPr>
      </w:pPr>
      <w:r w:rsidRPr="00071A91">
        <w:rPr>
          <w:b/>
          <w:bCs/>
          <w:color w:val="156082" w:themeColor="accent1"/>
          <w:sz w:val="24"/>
          <w:szCs w:val="24"/>
        </w:rPr>
        <w:t>Paid Tier Revenue (Subscription)</w:t>
      </w:r>
    </w:p>
    <w:p w14:paraId="03820E69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Source:</w:t>
      </w:r>
      <w:r w:rsidRPr="00071A91">
        <w:rPr>
          <w:color w:val="0D0D0D" w:themeColor="text1" w:themeTint="F2"/>
          <w:sz w:val="24"/>
          <w:szCs w:val="24"/>
        </w:rPr>
        <w:t xml:space="preserve"> "Study Workspace Pro" (Global Add-on).</w:t>
      </w:r>
    </w:p>
    <w:p w14:paraId="2F6F7D74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Assumption:</w:t>
      </w:r>
      <w:r w:rsidRPr="00071A91">
        <w:rPr>
          <w:color w:val="0D0D0D" w:themeColor="text1" w:themeTint="F2"/>
          <w:sz w:val="24"/>
          <w:szCs w:val="24"/>
        </w:rPr>
        <w:t xml:space="preserve"> </w:t>
      </w:r>
      <w:r w:rsidRPr="00071A91">
        <w:rPr>
          <w:b/>
          <w:bCs/>
          <w:color w:val="0D0D0D" w:themeColor="text1" w:themeTint="F2"/>
          <w:sz w:val="24"/>
          <w:szCs w:val="24"/>
        </w:rPr>
        <w:t>$12.99 / month</w:t>
      </w:r>
      <w:r w:rsidRPr="00071A91">
        <w:rPr>
          <w:color w:val="0D0D0D" w:themeColor="text1" w:themeTint="F2"/>
          <w:sz w:val="24"/>
          <w:szCs w:val="24"/>
        </w:rPr>
        <w:t xml:space="preserve"> (Anchored to global Premium pricing).</w:t>
      </w:r>
    </w:p>
    <w:p w14:paraId="632CA487" w14:textId="77777777" w:rsidR="00071A91" w:rsidRPr="00071A91" w:rsidRDefault="00071A91" w:rsidP="00071A91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071A91">
        <w:rPr>
          <w:b/>
          <w:bCs/>
          <w:color w:val="0D0D0D" w:themeColor="text1" w:themeTint="F2"/>
          <w:sz w:val="24"/>
          <w:szCs w:val="24"/>
        </w:rPr>
        <w:t>Revenue Per User:</w:t>
      </w:r>
      <w:r w:rsidRPr="00071A91">
        <w:rPr>
          <w:color w:val="0D0D0D" w:themeColor="text1" w:themeTint="F2"/>
          <w:sz w:val="24"/>
          <w:szCs w:val="24"/>
        </w:rPr>
        <w:t xml:space="preserve"> </w:t>
      </w:r>
      <w:r w:rsidRPr="00071A91">
        <w:rPr>
          <w:b/>
          <w:bCs/>
          <w:color w:val="0D0D0D" w:themeColor="text1" w:themeTint="F2"/>
          <w:sz w:val="24"/>
          <w:szCs w:val="24"/>
        </w:rPr>
        <w:t>$12.99 ≈ ₹1,105 / month</w:t>
      </w:r>
    </w:p>
    <w:p w14:paraId="7CE5999A" w14:textId="77777777" w:rsidR="00071A91" w:rsidRPr="00FC4023" w:rsidRDefault="00071A91" w:rsidP="00071A91">
      <w:pPr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4023">
        <w:rPr>
          <w:b/>
          <w:bCs/>
          <w:color w:val="156082" w:themeColor="accent1"/>
          <w:sz w:val="28"/>
          <w:szCs w:val="28"/>
        </w:rPr>
        <w:t>2. Marginal Cost Per Feature (COGS)</w:t>
      </w:r>
    </w:p>
    <w:p w14:paraId="0F42AB19" w14:textId="77777777" w:rsidR="00071A91" w:rsidRPr="00071A91" w:rsidRDefault="00071A91" w:rsidP="00AE52B8">
      <w:pPr>
        <w:rPr>
          <w:color w:val="0D0D0D" w:themeColor="text1" w:themeTint="F2"/>
          <w:sz w:val="24"/>
          <w:szCs w:val="24"/>
        </w:rPr>
      </w:pPr>
      <w:r w:rsidRPr="00071A91">
        <w:rPr>
          <w:color w:val="0D0D0D" w:themeColor="text1" w:themeTint="F2"/>
          <w:sz w:val="24"/>
          <w:szCs w:val="24"/>
        </w:rPr>
        <w:t>Direct compute cost incurred per usage unit, converted from Global API pricing.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71A91" w14:paraId="65225773" w14:textId="77777777" w:rsidTr="00071A91">
        <w:tc>
          <w:tcPr>
            <w:tcW w:w="1803" w:type="dxa"/>
          </w:tcPr>
          <w:p w14:paraId="434B71D8" w14:textId="507E67C4" w:rsidR="00071A91" w:rsidRPr="008A35CA" w:rsidRDefault="00071A91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1803" w:type="dxa"/>
          </w:tcPr>
          <w:p w14:paraId="405B3D71" w14:textId="1C1BA5ED" w:rsidR="00071A91" w:rsidRPr="008A35CA" w:rsidRDefault="00071A91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AI Model/Infra</w:t>
            </w:r>
          </w:p>
        </w:tc>
        <w:tc>
          <w:tcPr>
            <w:tcW w:w="1803" w:type="dxa"/>
          </w:tcPr>
          <w:p w14:paraId="0750E6F4" w14:textId="7D7D3283" w:rsidR="00071A91" w:rsidRPr="008A35CA" w:rsidRDefault="00071A91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Usage Estimate</w:t>
            </w:r>
          </w:p>
        </w:tc>
        <w:tc>
          <w:tcPr>
            <w:tcW w:w="1803" w:type="dxa"/>
          </w:tcPr>
          <w:p w14:paraId="4790F8BC" w14:textId="4C401B4C" w:rsidR="00071A91" w:rsidRPr="008A35CA" w:rsidRDefault="00071A91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Cost Per Unit</w:t>
            </w:r>
          </w:p>
          <w:p w14:paraId="45B8DC62" w14:textId="5F4E838F" w:rsidR="00071A91" w:rsidRPr="008A35CA" w:rsidRDefault="00071A91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(</w:t>
            </w:r>
            <w:r w:rsidRPr="008A35CA">
              <w:rPr>
                <w:b/>
                <w:bCs/>
                <w:color w:val="0D0D0D" w:themeColor="text1" w:themeTint="F2"/>
                <w:sz w:val="24"/>
                <w:szCs w:val="24"/>
              </w:rPr>
              <w:t>₹</w:t>
            </w:r>
            <w:r w:rsidRPr="008A35CA">
              <w:rPr>
                <w:b/>
                <w:bCs/>
                <w:color w:val="0D0D0D" w:themeColor="text1" w:themeTint="F2"/>
                <w:sz w:val="24"/>
                <w:szCs w:val="24"/>
              </w:rPr>
              <w:t>)</w:t>
            </w:r>
          </w:p>
        </w:tc>
        <w:tc>
          <w:tcPr>
            <w:tcW w:w="1804" w:type="dxa"/>
          </w:tcPr>
          <w:p w14:paraId="5FEB68DA" w14:textId="718E857C" w:rsidR="00071A91" w:rsidRPr="008A35CA" w:rsidRDefault="008A35CA" w:rsidP="008A35CA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b/>
                <w:bCs/>
                <w:color w:val="0D0D0D" w:themeColor="text1" w:themeTint="F2"/>
                <w:sz w:val="24"/>
                <w:szCs w:val="24"/>
              </w:rPr>
              <w:t>Monthly Cost (₹)</w:t>
            </w:r>
          </w:p>
        </w:tc>
      </w:tr>
      <w:tr w:rsidR="00071A91" w14:paraId="70B53397" w14:textId="77777777" w:rsidTr="00071A91">
        <w:tc>
          <w:tcPr>
            <w:tcW w:w="1803" w:type="dxa"/>
          </w:tcPr>
          <w:p w14:paraId="7181B1F6" w14:textId="5ABA6A58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color w:val="0D0D0D" w:themeColor="text1" w:themeTint="F2"/>
                <w:sz w:val="24"/>
                <w:szCs w:val="24"/>
                <w:lang w:val="en-US"/>
              </w:rPr>
              <w:t>Smart Filter</w:t>
            </w:r>
          </w:p>
        </w:tc>
        <w:tc>
          <w:tcPr>
            <w:tcW w:w="1803" w:type="dxa"/>
          </w:tcPr>
          <w:p w14:paraId="17952CBF" w14:textId="5186B450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Vector Search (Vertex AI)</w:t>
            </w:r>
          </w:p>
        </w:tc>
        <w:tc>
          <w:tcPr>
            <w:tcW w:w="1803" w:type="dxa"/>
          </w:tcPr>
          <w:p w14:paraId="50E250F6" w14:textId="4588B0EF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300 queries</w:t>
            </w:r>
          </w:p>
        </w:tc>
        <w:tc>
          <w:tcPr>
            <w:tcW w:w="1803" w:type="dxa"/>
          </w:tcPr>
          <w:p w14:paraId="1548C257" w14:textId="6DBABB7A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₹0.008 / query</w:t>
            </w:r>
          </w:p>
        </w:tc>
        <w:tc>
          <w:tcPr>
            <w:tcW w:w="1804" w:type="dxa"/>
          </w:tcPr>
          <w:p w14:paraId="711497DC" w14:textId="77777777" w:rsidR="00071A91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₹2.50</w:t>
            </w:r>
          </w:p>
          <w:p w14:paraId="23543656" w14:textId="5D64BBD8" w:rsidR="008A35CA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</w:p>
        </w:tc>
      </w:tr>
      <w:tr w:rsidR="00071A91" w14:paraId="3FAE5336" w14:textId="77777777" w:rsidTr="00071A91">
        <w:tc>
          <w:tcPr>
            <w:tcW w:w="1803" w:type="dxa"/>
          </w:tcPr>
          <w:p w14:paraId="72892A74" w14:textId="6427C5C4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color w:val="0D0D0D" w:themeColor="text1" w:themeTint="F2"/>
                <w:sz w:val="24"/>
                <w:szCs w:val="24"/>
                <w:lang w:val="en-US"/>
              </w:rPr>
              <w:t>Gemini Assistance</w:t>
            </w:r>
          </w:p>
        </w:tc>
        <w:tc>
          <w:tcPr>
            <w:tcW w:w="1803" w:type="dxa"/>
          </w:tcPr>
          <w:p w14:paraId="132E9510" w14:textId="2DCFC505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color w:val="0D0D0D" w:themeColor="text1" w:themeTint="F2"/>
                <w:sz w:val="24"/>
                <w:szCs w:val="24"/>
                <w:lang w:val="en-US"/>
              </w:rPr>
              <w:t xml:space="preserve">Gemini 1.5 Flash </w:t>
            </w:r>
          </w:p>
        </w:tc>
        <w:tc>
          <w:tcPr>
            <w:tcW w:w="1803" w:type="dxa"/>
          </w:tcPr>
          <w:p w14:paraId="7D193018" w14:textId="7A1BF527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color w:val="0D0D0D" w:themeColor="text1" w:themeTint="F2"/>
                <w:sz w:val="24"/>
                <w:szCs w:val="24"/>
                <w:lang w:val="en-US"/>
              </w:rPr>
              <w:t>150k tokens</w:t>
            </w:r>
          </w:p>
        </w:tc>
        <w:tc>
          <w:tcPr>
            <w:tcW w:w="1803" w:type="dxa"/>
          </w:tcPr>
          <w:p w14:paraId="4A570C25" w14:textId="69352BAE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₹18 / 1M tokens</w:t>
            </w:r>
          </w:p>
        </w:tc>
        <w:tc>
          <w:tcPr>
            <w:tcW w:w="1804" w:type="dxa"/>
          </w:tcPr>
          <w:p w14:paraId="0879B200" w14:textId="35D95BDF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₹2.70</w:t>
            </w:r>
          </w:p>
        </w:tc>
      </w:tr>
      <w:tr w:rsidR="00071A91" w14:paraId="7A1473FF" w14:textId="77777777" w:rsidTr="00071A91">
        <w:tc>
          <w:tcPr>
            <w:tcW w:w="1803" w:type="dxa"/>
          </w:tcPr>
          <w:p w14:paraId="1DBB14B6" w14:textId="69D540CF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Mind Maps</w:t>
            </w:r>
          </w:p>
        </w:tc>
        <w:tc>
          <w:tcPr>
            <w:tcW w:w="1803" w:type="dxa"/>
          </w:tcPr>
          <w:p w14:paraId="2D1658A5" w14:textId="5FC45A72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 w:rsidRPr="008A35CA">
              <w:rPr>
                <w:color w:val="0D0D0D" w:themeColor="text1" w:themeTint="F2"/>
                <w:sz w:val="24"/>
                <w:szCs w:val="24"/>
              </w:rPr>
              <w:t>NotebookLM</w:t>
            </w:r>
            <w:proofErr w:type="spellEnd"/>
            <w:r w:rsidRPr="008A35CA">
              <w:rPr>
                <w:color w:val="0D0D0D" w:themeColor="text1" w:themeTint="F2"/>
                <w:sz w:val="24"/>
                <w:szCs w:val="24"/>
              </w:rPr>
              <w:t xml:space="preserve"> (Flash)</w:t>
            </w:r>
          </w:p>
        </w:tc>
        <w:tc>
          <w:tcPr>
            <w:tcW w:w="1803" w:type="dxa"/>
          </w:tcPr>
          <w:p w14:paraId="4D537334" w14:textId="2FFF59FF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10 maps</w:t>
            </w:r>
          </w:p>
        </w:tc>
        <w:tc>
          <w:tcPr>
            <w:tcW w:w="1803" w:type="dxa"/>
          </w:tcPr>
          <w:p w14:paraId="157773C0" w14:textId="3DB2E45D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₹0.09 / map</w:t>
            </w:r>
          </w:p>
        </w:tc>
        <w:tc>
          <w:tcPr>
            <w:tcW w:w="1804" w:type="dxa"/>
          </w:tcPr>
          <w:p w14:paraId="5D70A9DB" w14:textId="77777777" w:rsidR="00071A91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₹0.90</w:t>
            </w:r>
          </w:p>
          <w:p w14:paraId="22A048C5" w14:textId="5D293E2D" w:rsidR="008A35CA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</w:p>
        </w:tc>
      </w:tr>
      <w:tr w:rsidR="00071A91" w14:paraId="02CF80F9" w14:textId="77777777" w:rsidTr="00071A91">
        <w:tc>
          <w:tcPr>
            <w:tcW w:w="1803" w:type="dxa"/>
          </w:tcPr>
          <w:p w14:paraId="7DB2F3F2" w14:textId="4D2C2931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Quiz Generator</w:t>
            </w:r>
          </w:p>
        </w:tc>
        <w:tc>
          <w:tcPr>
            <w:tcW w:w="1803" w:type="dxa"/>
          </w:tcPr>
          <w:p w14:paraId="554583EC" w14:textId="37846B5F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Gemini Flash (JSON)</w:t>
            </w:r>
          </w:p>
        </w:tc>
        <w:tc>
          <w:tcPr>
            <w:tcW w:w="1803" w:type="dxa"/>
          </w:tcPr>
          <w:p w14:paraId="66E2DC0F" w14:textId="48C8BBA4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10 quizzes</w:t>
            </w:r>
          </w:p>
        </w:tc>
        <w:tc>
          <w:tcPr>
            <w:tcW w:w="1803" w:type="dxa"/>
          </w:tcPr>
          <w:p w14:paraId="282117CC" w14:textId="6EB11F0D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₹0.18 / quiz</w:t>
            </w:r>
          </w:p>
        </w:tc>
        <w:tc>
          <w:tcPr>
            <w:tcW w:w="1804" w:type="dxa"/>
          </w:tcPr>
          <w:p w14:paraId="189AB99D" w14:textId="473D6AC7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₹1.80</w:t>
            </w:r>
          </w:p>
        </w:tc>
      </w:tr>
      <w:tr w:rsidR="00071A91" w14:paraId="4D71C9F1" w14:textId="77777777" w:rsidTr="00071A91">
        <w:tc>
          <w:tcPr>
            <w:tcW w:w="1803" w:type="dxa"/>
          </w:tcPr>
          <w:p w14:paraId="6D938820" w14:textId="7CB42659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Audio Overview</w:t>
            </w:r>
          </w:p>
        </w:tc>
        <w:tc>
          <w:tcPr>
            <w:tcW w:w="1803" w:type="dxa"/>
          </w:tcPr>
          <w:p w14:paraId="4FDA3241" w14:textId="05DFCF5C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Standard TTS</w:t>
            </w:r>
          </w:p>
        </w:tc>
        <w:tc>
          <w:tcPr>
            <w:tcW w:w="1803" w:type="dxa"/>
          </w:tcPr>
          <w:p w14:paraId="00C6D77C" w14:textId="4C62B956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10 mins</w:t>
            </w:r>
          </w:p>
        </w:tc>
        <w:tc>
          <w:tcPr>
            <w:tcW w:w="1803" w:type="dxa"/>
          </w:tcPr>
          <w:p w14:paraId="67456ACA" w14:textId="635771C6" w:rsidR="00071A91" w:rsidRDefault="008A35CA" w:rsidP="008A35CA">
            <w:pPr>
              <w:jc w:val="center"/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₹1.26 / min</w:t>
            </w:r>
          </w:p>
        </w:tc>
        <w:tc>
          <w:tcPr>
            <w:tcW w:w="1804" w:type="dxa"/>
          </w:tcPr>
          <w:p w14:paraId="6D1EB0CE" w14:textId="636916F8" w:rsidR="00071A91" w:rsidRDefault="008A35CA" w:rsidP="00071A91">
            <w:pPr>
              <w:rPr>
                <w:color w:val="0D0D0D" w:themeColor="text1" w:themeTint="F2"/>
                <w:sz w:val="24"/>
                <w:szCs w:val="24"/>
                <w:lang w:val="en-US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</w:t>
            </w:r>
            <w:r>
              <w:rPr>
                <w:color w:val="0D0D0D" w:themeColor="text1" w:themeTint="F2"/>
                <w:sz w:val="24"/>
                <w:szCs w:val="24"/>
              </w:rPr>
              <w:t>6.30</w:t>
            </w:r>
          </w:p>
        </w:tc>
      </w:tr>
      <w:tr w:rsidR="008A35CA" w14:paraId="2F70C44D" w14:textId="77777777" w:rsidTr="00071A91">
        <w:tc>
          <w:tcPr>
            <w:tcW w:w="1803" w:type="dxa"/>
          </w:tcPr>
          <w:p w14:paraId="6F841261" w14:textId="3A5889F0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Reasoning Engine</w:t>
            </w:r>
          </w:p>
        </w:tc>
        <w:tc>
          <w:tcPr>
            <w:tcW w:w="1803" w:type="dxa"/>
          </w:tcPr>
          <w:p w14:paraId="38C211A5" w14:textId="1C1418DB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Gemini 1.5 Pro</w:t>
            </w:r>
          </w:p>
        </w:tc>
        <w:tc>
          <w:tcPr>
            <w:tcW w:w="1803" w:type="dxa"/>
          </w:tcPr>
          <w:p w14:paraId="082BAAE8" w14:textId="1815827A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400 prompts (Higher Global Usage)</w:t>
            </w:r>
          </w:p>
        </w:tc>
        <w:tc>
          <w:tcPr>
            <w:tcW w:w="1803" w:type="dxa"/>
          </w:tcPr>
          <w:p w14:paraId="0E483018" w14:textId="28C2F377" w:rsidR="008A35CA" w:rsidRPr="008A35CA" w:rsidRDefault="008A35CA" w:rsidP="008A35CA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₹1.12 / prompt</w:t>
            </w:r>
          </w:p>
        </w:tc>
        <w:tc>
          <w:tcPr>
            <w:tcW w:w="1804" w:type="dxa"/>
          </w:tcPr>
          <w:p w14:paraId="0269C9D6" w14:textId="22C7FE67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₹448.00</w:t>
            </w:r>
          </w:p>
        </w:tc>
      </w:tr>
      <w:tr w:rsidR="008A35CA" w14:paraId="704D1354" w14:textId="77777777" w:rsidTr="00071A91">
        <w:tc>
          <w:tcPr>
            <w:tcW w:w="1803" w:type="dxa"/>
          </w:tcPr>
          <w:p w14:paraId="18B741CC" w14:textId="5D602DE2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lastRenderedPageBreak/>
              <w:t>Visuals (Nano Banana)</w:t>
            </w:r>
          </w:p>
        </w:tc>
        <w:tc>
          <w:tcPr>
            <w:tcW w:w="1803" w:type="dxa"/>
          </w:tcPr>
          <w:p w14:paraId="4963EB5A" w14:textId="1444244E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Imagen 3</w:t>
            </w:r>
          </w:p>
        </w:tc>
        <w:tc>
          <w:tcPr>
            <w:tcW w:w="1803" w:type="dxa"/>
          </w:tcPr>
          <w:p w14:paraId="1948B709" w14:textId="69FF06A6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20 diagrams</w:t>
            </w:r>
          </w:p>
        </w:tc>
        <w:tc>
          <w:tcPr>
            <w:tcW w:w="1803" w:type="dxa"/>
          </w:tcPr>
          <w:p w14:paraId="15A297DC" w14:textId="36566737" w:rsidR="008A35CA" w:rsidRPr="008A35CA" w:rsidRDefault="008A35CA" w:rsidP="008A35CA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₹3.40 / image</w:t>
            </w:r>
          </w:p>
        </w:tc>
        <w:tc>
          <w:tcPr>
            <w:tcW w:w="1804" w:type="dxa"/>
          </w:tcPr>
          <w:p w14:paraId="19A88042" w14:textId="6FB71B3E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₹68.00</w:t>
            </w:r>
          </w:p>
        </w:tc>
      </w:tr>
      <w:tr w:rsidR="008A35CA" w14:paraId="6EEE80FC" w14:textId="77777777" w:rsidTr="00071A91">
        <w:tc>
          <w:tcPr>
            <w:tcW w:w="1803" w:type="dxa"/>
          </w:tcPr>
          <w:p w14:paraId="5764F53A" w14:textId="66C4534E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Deep Audio</w:t>
            </w:r>
          </w:p>
        </w:tc>
        <w:tc>
          <w:tcPr>
            <w:tcW w:w="1803" w:type="dxa"/>
          </w:tcPr>
          <w:p w14:paraId="5720A276" w14:textId="38BFC74C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Neural2 TTS</w:t>
            </w:r>
          </w:p>
        </w:tc>
        <w:tc>
          <w:tcPr>
            <w:tcW w:w="1803" w:type="dxa"/>
          </w:tcPr>
          <w:p w14:paraId="1A057464" w14:textId="4D0C57E9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60 mins</w:t>
            </w:r>
          </w:p>
        </w:tc>
        <w:tc>
          <w:tcPr>
            <w:tcW w:w="1803" w:type="dxa"/>
          </w:tcPr>
          <w:p w14:paraId="5E4EECE7" w14:textId="0CDD5079" w:rsidR="008A35CA" w:rsidRPr="008A35CA" w:rsidRDefault="008A35CA" w:rsidP="008A35CA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₹1.35 / min</w:t>
            </w:r>
          </w:p>
        </w:tc>
        <w:tc>
          <w:tcPr>
            <w:tcW w:w="1804" w:type="dxa"/>
          </w:tcPr>
          <w:p w14:paraId="14E34C30" w14:textId="13CD6549" w:rsidR="008A35CA" w:rsidRPr="008A35CA" w:rsidRDefault="008A35CA" w:rsidP="00071A91">
            <w:pPr>
              <w:rPr>
                <w:color w:val="0D0D0D" w:themeColor="text1" w:themeTint="F2"/>
                <w:sz w:val="24"/>
                <w:szCs w:val="24"/>
              </w:rPr>
            </w:pPr>
            <w:r w:rsidRPr="008A35CA">
              <w:rPr>
                <w:color w:val="0D0D0D" w:themeColor="text1" w:themeTint="F2"/>
                <w:sz w:val="24"/>
                <w:szCs w:val="24"/>
              </w:rPr>
              <w:t>₹81.00</w:t>
            </w:r>
          </w:p>
        </w:tc>
      </w:tr>
    </w:tbl>
    <w:p w14:paraId="3F9304B1" w14:textId="77777777" w:rsidR="00071A91" w:rsidRDefault="00071A91" w:rsidP="00071A91">
      <w:pPr>
        <w:rPr>
          <w:color w:val="0D0D0D" w:themeColor="text1" w:themeTint="F2"/>
          <w:sz w:val="24"/>
          <w:szCs w:val="24"/>
          <w:lang w:val="en-US"/>
        </w:rPr>
      </w:pPr>
    </w:p>
    <w:p w14:paraId="0A02DA30" w14:textId="494EED8E" w:rsidR="003E43AB" w:rsidRPr="00B20481" w:rsidRDefault="003E43AB" w:rsidP="00071A91">
      <w:pPr>
        <w:rPr>
          <w:b/>
          <w:bCs/>
          <w:color w:val="156082" w:themeColor="accent1"/>
          <w:sz w:val="28"/>
          <w:szCs w:val="28"/>
        </w:rPr>
      </w:pPr>
      <w:r w:rsidRPr="00B20481">
        <w:rPr>
          <w:b/>
          <w:bCs/>
          <w:color w:val="156082" w:themeColor="accent1"/>
          <w:sz w:val="28"/>
          <w:szCs w:val="28"/>
        </w:rPr>
        <w:t xml:space="preserve">3. Cost Per User Per Month </w:t>
      </w:r>
    </w:p>
    <w:p w14:paraId="311A7996" w14:textId="1F68AC91" w:rsidR="003E43AB" w:rsidRDefault="003E43AB" w:rsidP="00071A91">
      <w:pPr>
        <w:rPr>
          <w:color w:val="0D0D0D" w:themeColor="text1" w:themeTint="F2"/>
          <w:sz w:val="24"/>
          <w:szCs w:val="24"/>
        </w:rPr>
      </w:pPr>
      <w:r w:rsidRPr="003E43AB">
        <w:rPr>
          <w:color w:val="0D0D0D" w:themeColor="text1" w:themeTint="F2"/>
          <w:sz w:val="24"/>
          <w:szCs w:val="24"/>
        </w:rPr>
        <w:t>Comparison of variable costs and contribution margin.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E43AB" w14:paraId="00188A1C" w14:textId="77777777" w:rsidTr="003E43AB">
        <w:trPr>
          <w:trHeight w:val="381"/>
        </w:trPr>
        <w:tc>
          <w:tcPr>
            <w:tcW w:w="3020" w:type="dxa"/>
            <w:vAlign w:val="bottom"/>
          </w:tcPr>
          <w:p w14:paraId="19EEA865" w14:textId="3D579A80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Cost Component</w:t>
            </w:r>
          </w:p>
        </w:tc>
        <w:tc>
          <w:tcPr>
            <w:tcW w:w="3020" w:type="dxa"/>
            <w:vAlign w:val="bottom"/>
          </w:tcPr>
          <w:p w14:paraId="73BEE236" w14:textId="40DC1056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 xml:space="preserve">Free User </w:t>
            </w:r>
          </w:p>
        </w:tc>
        <w:tc>
          <w:tcPr>
            <w:tcW w:w="3021" w:type="dxa"/>
            <w:vAlign w:val="bottom"/>
          </w:tcPr>
          <w:p w14:paraId="7CF9394F" w14:textId="68F2ACCC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Paid User</w:t>
            </w:r>
          </w:p>
        </w:tc>
      </w:tr>
      <w:tr w:rsidR="003E43AB" w14:paraId="134BBF1A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4876F1C5" w14:textId="64CF0799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AI Features (Variable)</w:t>
            </w:r>
          </w:p>
        </w:tc>
        <w:tc>
          <w:tcPr>
            <w:tcW w:w="3020" w:type="dxa"/>
            <w:vAlign w:val="bottom"/>
          </w:tcPr>
          <w:p w14:paraId="1625E2BE" w14:textId="15E7B316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₹18.00 (Limited)</w:t>
            </w:r>
          </w:p>
        </w:tc>
        <w:tc>
          <w:tcPr>
            <w:tcW w:w="3021" w:type="dxa"/>
            <w:vAlign w:val="bottom"/>
          </w:tcPr>
          <w:p w14:paraId="467861C6" w14:textId="3218C21F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₹597.50 (Heavy Usage)</w:t>
            </w:r>
          </w:p>
        </w:tc>
      </w:tr>
      <w:tr w:rsidR="003E43AB" w14:paraId="4AE25B86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5BEEF793" w14:textId="75637662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Infrastructure (DB/Storage)</w:t>
            </w:r>
          </w:p>
        </w:tc>
        <w:tc>
          <w:tcPr>
            <w:tcW w:w="3020" w:type="dxa"/>
            <w:vAlign w:val="bottom"/>
          </w:tcPr>
          <w:p w14:paraId="799CA5E7" w14:textId="74CE2064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₹4.50</w:t>
            </w:r>
          </w:p>
        </w:tc>
        <w:tc>
          <w:tcPr>
            <w:tcW w:w="3021" w:type="dxa"/>
            <w:vAlign w:val="bottom"/>
          </w:tcPr>
          <w:p w14:paraId="09959784" w14:textId="7ADBEBE9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₹9.00</w:t>
            </w:r>
          </w:p>
        </w:tc>
      </w:tr>
      <w:tr w:rsidR="003E43AB" w14:paraId="6B5C5598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68DE02D6" w14:textId="03C18CD5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Streaming/Bandwidth</w:t>
            </w:r>
          </w:p>
        </w:tc>
        <w:tc>
          <w:tcPr>
            <w:tcW w:w="3020" w:type="dxa"/>
            <w:vAlign w:val="bottom"/>
          </w:tcPr>
          <w:p w14:paraId="281FBFCF" w14:textId="22BD8E85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₹0.00 (Core YT)</w:t>
            </w:r>
          </w:p>
        </w:tc>
        <w:tc>
          <w:tcPr>
            <w:tcW w:w="3021" w:type="dxa"/>
            <w:vAlign w:val="bottom"/>
          </w:tcPr>
          <w:p w14:paraId="650E2989" w14:textId="61F642E0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₹0.00 (Core YT)</w:t>
            </w:r>
          </w:p>
        </w:tc>
      </w:tr>
      <w:tr w:rsidR="003E43AB" w14:paraId="32C7CDA4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504C867A" w14:textId="33448B57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Opportunity Cost (Lost Ads)</w:t>
            </w:r>
          </w:p>
        </w:tc>
        <w:tc>
          <w:tcPr>
            <w:tcW w:w="3020" w:type="dxa"/>
            <w:vAlign w:val="bottom"/>
          </w:tcPr>
          <w:p w14:paraId="22CFE3A5" w14:textId="5D115743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₹0.00</w:t>
            </w:r>
          </w:p>
        </w:tc>
        <w:tc>
          <w:tcPr>
            <w:tcW w:w="3021" w:type="dxa"/>
            <w:vAlign w:val="bottom"/>
          </w:tcPr>
          <w:p w14:paraId="1C5CE4F2" w14:textId="3F7087AE" w:rsidR="003E43AB" w:rsidRPr="003E43AB" w:rsidRDefault="003E43AB" w:rsidP="003E43AB">
            <w:pPr>
              <w:rPr>
                <w:color w:val="0D0D0D" w:themeColor="text1" w:themeTint="F2"/>
                <w:sz w:val="24"/>
                <w:szCs w:val="24"/>
              </w:rPr>
            </w:pPr>
            <w:r w:rsidRPr="003E43AB">
              <w:rPr>
                <w:color w:val="0D0D0D" w:themeColor="text1" w:themeTint="F2"/>
                <w:sz w:val="24"/>
                <w:szCs w:val="24"/>
              </w:rPr>
              <w:t>₹153.00 (Lost Ad Revenue)</w:t>
            </w:r>
          </w:p>
        </w:tc>
      </w:tr>
      <w:tr w:rsidR="003E43AB" w:rsidRPr="003E43AB" w14:paraId="3D9FD469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3628C91F" w14:textId="67A258C7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TOTAL COST PER USER</w:t>
            </w:r>
          </w:p>
        </w:tc>
        <w:tc>
          <w:tcPr>
            <w:tcW w:w="3020" w:type="dxa"/>
            <w:vAlign w:val="bottom"/>
          </w:tcPr>
          <w:p w14:paraId="55B87B1C" w14:textId="7D4D8219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₹22.50</w:t>
            </w:r>
          </w:p>
        </w:tc>
        <w:tc>
          <w:tcPr>
            <w:tcW w:w="3021" w:type="dxa"/>
            <w:vAlign w:val="bottom"/>
          </w:tcPr>
          <w:p w14:paraId="2157BAA3" w14:textId="5B120529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₹759.50</w:t>
            </w:r>
          </w:p>
        </w:tc>
      </w:tr>
      <w:tr w:rsidR="003E43AB" w:rsidRPr="003E43AB" w14:paraId="770F46E4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42B4E4F9" w14:textId="71853725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REVENUE PER USER</w:t>
            </w:r>
          </w:p>
        </w:tc>
        <w:tc>
          <w:tcPr>
            <w:tcW w:w="3020" w:type="dxa"/>
            <w:vAlign w:val="bottom"/>
          </w:tcPr>
          <w:p w14:paraId="30C1038B" w14:textId="55597E1A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₹153.00</w:t>
            </w:r>
          </w:p>
        </w:tc>
        <w:tc>
          <w:tcPr>
            <w:tcW w:w="3021" w:type="dxa"/>
            <w:vAlign w:val="bottom"/>
          </w:tcPr>
          <w:p w14:paraId="77B1B23A" w14:textId="6691CFA4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₹1,105.00</w:t>
            </w:r>
          </w:p>
        </w:tc>
      </w:tr>
      <w:tr w:rsidR="003E43AB" w:rsidRPr="003E43AB" w14:paraId="3DC92C88" w14:textId="77777777" w:rsidTr="003E43AB">
        <w:trPr>
          <w:trHeight w:val="284"/>
        </w:trPr>
        <w:tc>
          <w:tcPr>
            <w:tcW w:w="3020" w:type="dxa"/>
            <w:vAlign w:val="bottom"/>
          </w:tcPr>
          <w:p w14:paraId="0404E2BA" w14:textId="0E226DCB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CONTRIBUTION MARGIN</w:t>
            </w:r>
          </w:p>
        </w:tc>
        <w:tc>
          <w:tcPr>
            <w:tcW w:w="3020" w:type="dxa"/>
            <w:vAlign w:val="bottom"/>
          </w:tcPr>
          <w:p w14:paraId="4A7AAD92" w14:textId="2214FDD9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+₹130.50</w:t>
            </w:r>
          </w:p>
        </w:tc>
        <w:tc>
          <w:tcPr>
            <w:tcW w:w="3021" w:type="dxa"/>
            <w:vAlign w:val="bottom"/>
          </w:tcPr>
          <w:p w14:paraId="5F619620" w14:textId="24D58E48" w:rsidR="003E43AB" w:rsidRPr="003E43AB" w:rsidRDefault="003E43AB" w:rsidP="003E43AB">
            <w:pPr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3E43AB">
              <w:rPr>
                <w:b/>
                <w:bCs/>
                <w:color w:val="0D0D0D" w:themeColor="text1" w:themeTint="F2"/>
                <w:sz w:val="24"/>
                <w:szCs w:val="24"/>
              </w:rPr>
              <w:t>+₹345.50</w:t>
            </w:r>
          </w:p>
        </w:tc>
      </w:tr>
    </w:tbl>
    <w:p w14:paraId="2BE71CBB" w14:textId="77777777" w:rsidR="003E43AB" w:rsidRPr="00B20481" w:rsidRDefault="003E43AB" w:rsidP="00071A91">
      <w:pPr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21BB10BB" w14:textId="516FB5A8" w:rsidR="00FC4023" w:rsidRPr="00B20481" w:rsidRDefault="00FC4023" w:rsidP="00071A91">
      <w:pPr>
        <w:rPr>
          <w:b/>
          <w:bCs/>
          <w:color w:val="156082" w:themeColor="accent1"/>
          <w:sz w:val="28"/>
          <w:szCs w:val="28"/>
        </w:rPr>
      </w:pPr>
      <w:r w:rsidRPr="00B20481">
        <w:rPr>
          <w:b/>
          <w:bCs/>
          <w:color w:val="156082" w:themeColor="accent1"/>
          <w:sz w:val="28"/>
          <w:szCs w:val="28"/>
        </w:rPr>
        <w:t>4. Overall Fixed Costs (Team &amp; 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C4023" w14:paraId="0D6BA427" w14:textId="77777777" w:rsidTr="007D67ED">
        <w:tc>
          <w:tcPr>
            <w:tcW w:w="3005" w:type="dxa"/>
            <w:vAlign w:val="bottom"/>
          </w:tcPr>
          <w:p w14:paraId="51856411" w14:textId="6FC1C718" w:rsidR="00FC4023" w:rsidRPr="00FC4023" w:rsidRDefault="00FC4023" w:rsidP="00FC4023">
            <w:pPr>
              <w:jc w:val="center"/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Role / Expense</w:t>
            </w:r>
          </w:p>
        </w:tc>
        <w:tc>
          <w:tcPr>
            <w:tcW w:w="3005" w:type="dxa"/>
            <w:vAlign w:val="bottom"/>
          </w:tcPr>
          <w:p w14:paraId="055CB1B4" w14:textId="1D4923BB" w:rsidR="00FC4023" w:rsidRP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Headcount</w:t>
            </w:r>
          </w:p>
        </w:tc>
        <w:tc>
          <w:tcPr>
            <w:tcW w:w="3006" w:type="dxa"/>
            <w:vAlign w:val="bottom"/>
          </w:tcPr>
          <w:p w14:paraId="5019EB7B" w14:textId="3A67EF12" w:rsidR="00FC4023" w:rsidRP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Monthly Cost (INR)</w:t>
            </w:r>
          </w:p>
        </w:tc>
      </w:tr>
      <w:tr w:rsidR="00FC4023" w14:paraId="7F19217D" w14:textId="77777777" w:rsidTr="007D67ED">
        <w:tc>
          <w:tcPr>
            <w:tcW w:w="3005" w:type="dxa"/>
            <w:vAlign w:val="bottom"/>
          </w:tcPr>
          <w:p w14:paraId="7585372B" w14:textId="77FFDFB9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 Manager (Lead)</w:t>
            </w:r>
          </w:p>
        </w:tc>
        <w:tc>
          <w:tcPr>
            <w:tcW w:w="3005" w:type="dxa"/>
            <w:vAlign w:val="bottom"/>
          </w:tcPr>
          <w:p w14:paraId="12A26602" w14:textId="19EC84CB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0.5</w:t>
            </w:r>
          </w:p>
        </w:tc>
        <w:tc>
          <w:tcPr>
            <w:tcW w:w="3006" w:type="dxa"/>
            <w:vAlign w:val="bottom"/>
          </w:tcPr>
          <w:p w14:paraId="7B301817" w14:textId="404B47ED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₹4,00,000</w:t>
            </w:r>
          </w:p>
        </w:tc>
      </w:tr>
      <w:tr w:rsidR="00FC4023" w14:paraId="5838EC18" w14:textId="77777777" w:rsidTr="007D67ED">
        <w:tc>
          <w:tcPr>
            <w:tcW w:w="3005" w:type="dxa"/>
            <w:vAlign w:val="bottom"/>
          </w:tcPr>
          <w:p w14:paraId="0226B16C" w14:textId="2E36ADBA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Backend Engineers</w:t>
            </w:r>
          </w:p>
        </w:tc>
        <w:tc>
          <w:tcPr>
            <w:tcW w:w="3005" w:type="dxa"/>
            <w:vAlign w:val="bottom"/>
          </w:tcPr>
          <w:p w14:paraId="21713D33" w14:textId="21AF1AA4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06" w:type="dxa"/>
            <w:vAlign w:val="bottom"/>
          </w:tcPr>
          <w:p w14:paraId="10459384" w14:textId="23132664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₹5,00,000</w:t>
            </w:r>
          </w:p>
        </w:tc>
      </w:tr>
      <w:tr w:rsidR="00FC4023" w14:paraId="35ABF31B" w14:textId="77777777" w:rsidTr="007D67ED">
        <w:tc>
          <w:tcPr>
            <w:tcW w:w="3005" w:type="dxa"/>
            <w:vAlign w:val="bottom"/>
          </w:tcPr>
          <w:p w14:paraId="1AC636F4" w14:textId="02B3733E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AI/ML Engineers</w:t>
            </w:r>
          </w:p>
        </w:tc>
        <w:tc>
          <w:tcPr>
            <w:tcW w:w="3005" w:type="dxa"/>
            <w:vAlign w:val="bottom"/>
          </w:tcPr>
          <w:p w14:paraId="4136E723" w14:textId="559DD693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06" w:type="dxa"/>
            <w:vAlign w:val="bottom"/>
          </w:tcPr>
          <w:p w14:paraId="724E01E7" w14:textId="30B49542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₹3,50,000</w:t>
            </w:r>
          </w:p>
        </w:tc>
      </w:tr>
      <w:tr w:rsidR="00FC4023" w14:paraId="39EBC786" w14:textId="77777777" w:rsidTr="007D67ED">
        <w:tc>
          <w:tcPr>
            <w:tcW w:w="3005" w:type="dxa"/>
            <w:vAlign w:val="bottom"/>
          </w:tcPr>
          <w:p w14:paraId="209A13C6" w14:textId="3958CD9E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Frontend Engineers</w:t>
            </w:r>
          </w:p>
        </w:tc>
        <w:tc>
          <w:tcPr>
            <w:tcW w:w="3005" w:type="dxa"/>
            <w:vAlign w:val="bottom"/>
          </w:tcPr>
          <w:p w14:paraId="51F558E9" w14:textId="233DACCE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06" w:type="dxa"/>
            <w:vAlign w:val="bottom"/>
          </w:tcPr>
          <w:p w14:paraId="4C60D582" w14:textId="1ACED108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₹2,50,000</w:t>
            </w:r>
          </w:p>
        </w:tc>
      </w:tr>
      <w:tr w:rsidR="00FC4023" w14:paraId="2B08CE8E" w14:textId="77777777" w:rsidTr="007D67ED">
        <w:tc>
          <w:tcPr>
            <w:tcW w:w="3005" w:type="dxa"/>
            <w:vAlign w:val="bottom"/>
          </w:tcPr>
          <w:p w14:paraId="25523DB7" w14:textId="1ED4F3CE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QA / DevOps</w:t>
            </w:r>
          </w:p>
        </w:tc>
        <w:tc>
          <w:tcPr>
            <w:tcW w:w="3005" w:type="dxa"/>
            <w:vAlign w:val="bottom"/>
          </w:tcPr>
          <w:p w14:paraId="5F166DBF" w14:textId="101B27CA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06" w:type="dxa"/>
            <w:vAlign w:val="bottom"/>
          </w:tcPr>
          <w:p w14:paraId="7A7D112C" w14:textId="0B35E166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₹1,50,000</w:t>
            </w:r>
          </w:p>
        </w:tc>
      </w:tr>
      <w:tr w:rsidR="00FC4023" w14:paraId="3A4BB978" w14:textId="77777777" w:rsidTr="007D67ED">
        <w:tc>
          <w:tcPr>
            <w:tcW w:w="3005" w:type="dxa"/>
            <w:vAlign w:val="bottom"/>
          </w:tcPr>
          <w:p w14:paraId="3C9937C3" w14:textId="24DB3EC4" w:rsidR="00FC4023" w:rsidRDefault="00FC4023" w:rsidP="00FC40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Cloud Environment (Fixed)</w:t>
            </w:r>
          </w:p>
        </w:tc>
        <w:tc>
          <w:tcPr>
            <w:tcW w:w="3005" w:type="dxa"/>
            <w:vAlign w:val="bottom"/>
          </w:tcPr>
          <w:p w14:paraId="5CFD1AB7" w14:textId="7CD238C3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3006" w:type="dxa"/>
            <w:vAlign w:val="bottom"/>
          </w:tcPr>
          <w:p w14:paraId="74F6C761" w14:textId="2D14B017" w:rsid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₹1,50,000</w:t>
            </w:r>
          </w:p>
        </w:tc>
      </w:tr>
      <w:tr w:rsidR="00FC4023" w14:paraId="47410D83" w14:textId="77777777" w:rsidTr="00FC4023">
        <w:trPr>
          <w:trHeight w:val="241"/>
        </w:trPr>
        <w:tc>
          <w:tcPr>
            <w:tcW w:w="3005" w:type="dxa"/>
            <w:vAlign w:val="bottom"/>
          </w:tcPr>
          <w:p w14:paraId="4A73A951" w14:textId="0A03BC59" w:rsidR="00FC4023" w:rsidRPr="00FC4023" w:rsidRDefault="00FC4023" w:rsidP="00FC40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TOTAL FIXED MONTHLY COST</w:t>
            </w:r>
          </w:p>
        </w:tc>
        <w:tc>
          <w:tcPr>
            <w:tcW w:w="3005" w:type="dxa"/>
            <w:vAlign w:val="bottom"/>
          </w:tcPr>
          <w:p w14:paraId="52335EAB" w14:textId="27D87C83" w:rsidR="00FC4023" w:rsidRP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5.5</w:t>
            </w:r>
          </w:p>
        </w:tc>
        <w:tc>
          <w:tcPr>
            <w:tcW w:w="3006" w:type="dxa"/>
            <w:vAlign w:val="bottom"/>
          </w:tcPr>
          <w:p w14:paraId="17C3A296" w14:textId="0DB43860" w:rsidR="00FC4023" w:rsidRPr="00FC4023" w:rsidRDefault="00FC4023" w:rsidP="00FC4023">
            <w:pPr>
              <w:rPr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C4023">
              <w:rPr>
                <w:rFonts w:ascii="Arial" w:hAnsi="Arial" w:cs="Arial"/>
                <w:b/>
                <w:bCs/>
                <w:sz w:val="20"/>
                <w:szCs w:val="20"/>
              </w:rPr>
              <w:t>₹18,00,000 (₹18 Lakhs)</w:t>
            </w:r>
          </w:p>
        </w:tc>
      </w:tr>
    </w:tbl>
    <w:p w14:paraId="11E7DFCC" w14:textId="77777777" w:rsidR="00FC4023" w:rsidRDefault="00FC4023" w:rsidP="00071A91">
      <w:pPr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003273B9" w14:textId="77777777" w:rsidR="00FC4023" w:rsidRPr="00FC4023" w:rsidRDefault="00FC4023" w:rsidP="00FC4023">
      <w:pPr>
        <w:rPr>
          <w:b/>
          <w:bCs/>
          <w:color w:val="156082" w:themeColor="accent1"/>
          <w:sz w:val="28"/>
          <w:szCs w:val="28"/>
        </w:rPr>
      </w:pPr>
      <w:r w:rsidRPr="00FC4023">
        <w:rPr>
          <w:b/>
          <w:bCs/>
          <w:color w:val="156082" w:themeColor="accent1"/>
          <w:sz w:val="28"/>
          <w:szCs w:val="28"/>
        </w:rPr>
        <w:t>5. Three Growth Scenarios (Projected Monthly P&amp;L)</w:t>
      </w:r>
    </w:p>
    <w:p w14:paraId="2A8E3645" w14:textId="77777777" w:rsidR="00FC4023" w:rsidRPr="00FC4023" w:rsidRDefault="00FC4023" w:rsidP="00FC4023">
      <w:pPr>
        <w:rPr>
          <w:b/>
          <w:bCs/>
          <w:color w:val="156082" w:themeColor="accent1"/>
          <w:sz w:val="24"/>
          <w:szCs w:val="24"/>
        </w:rPr>
      </w:pPr>
      <w:r w:rsidRPr="00FC4023">
        <w:rPr>
          <w:b/>
          <w:bCs/>
          <w:color w:val="156082" w:themeColor="accent1"/>
          <w:sz w:val="24"/>
          <w:szCs w:val="24"/>
        </w:rPr>
        <w:t>Scenario A: "The Launch" (Early Adopters)</w:t>
      </w:r>
    </w:p>
    <w:p w14:paraId="2CC4BDCA" w14:textId="77777777" w:rsidR="00FC4023" w:rsidRPr="00FC4023" w:rsidRDefault="00FC4023" w:rsidP="00FC4023">
      <w:pPr>
        <w:numPr>
          <w:ilvl w:val="0"/>
          <w:numId w:val="2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User Base: 10,000 Total Users (95% Free / 5% Paid)</w:t>
      </w:r>
    </w:p>
    <w:p w14:paraId="12B1A7E5" w14:textId="77777777" w:rsidR="00FC4023" w:rsidRPr="00FC4023" w:rsidRDefault="00FC4023" w:rsidP="00FC4023">
      <w:pPr>
        <w:numPr>
          <w:ilvl w:val="0"/>
          <w:numId w:val="2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Revenue: ₹18.1 Lakhs</w:t>
      </w:r>
    </w:p>
    <w:p w14:paraId="4482AC2F" w14:textId="77777777" w:rsidR="00FC4023" w:rsidRPr="00FC4023" w:rsidRDefault="00FC4023" w:rsidP="00FC4023">
      <w:pPr>
        <w:numPr>
          <w:ilvl w:val="0"/>
          <w:numId w:val="2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Total Costs (Variable + Fixed): ₹20.5 Lakhs</w:t>
      </w:r>
    </w:p>
    <w:p w14:paraId="64145ACE" w14:textId="0F1176D2" w:rsidR="00FC4023" w:rsidRPr="00FC4023" w:rsidRDefault="00FC4023" w:rsidP="00FC4023">
      <w:pPr>
        <w:numPr>
          <w:ilvl w:val="0"/>
          <w:numId w:val="2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Net Result:  -₹2.4 Lakhs (Loss)</w:t>
      </w:r>
    </w:p>
    <w:p w14:paraId="7BEC7D2E" w14:textId="77777777" w:rsidR="00FC4023" w:rsidRPr="00FC4023" w:rsidRDefault="00FC4023" w:rsidP="00FC4023">
      <w:pPr>
        <w:rPr>
          <w:b/>
          <w:bCs/>
          <w:color w:val="156082" w:themeColor="accent1"/>
          <w:sz w:val="24"/>
          <w:szCs w:val="24"/>
        </w:rPr>
      </w:pPr>
      <w:r w:rsidRPr="00FC4023">
        <w:rPr>
          <w:b/>
          <w:bCs/>
          <w:color w:val="156082" w:themeColor="accent1"/>
          <w:sz w:val="24"/>
          <w:szCs w:val="24"/>
        </w:rPr>
        <w:t>Scenario B: "The Traction" (Growth Phase)</w:t>
      </w:r>
    </w:p>
    <w:p w14:paraId="3A8B4094" w14:textId="77777777" w:rsidR="00FC4023" w:rsidRPr="00FC4023" w:rsidRDefault="00FC4023" w:rsidP="00FC4023">
      <w:pPr>
        <w:numPr>
          <w:ilvl w:val="0"/>
          <w:numId w:val="3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User Base: 50,000 Total Users (95% Free / 5% Paid)</w:t>
      </w:r>
    </w:p>
    <w:p w14:paraId="0B3932C7" w14:textId="77777777" w:rsidR="00FC4023" w:rsidRPr="00FC4023" w:rsidRDefault="00FC4023" w:rsidP="00FC4023">
      <w:pPr>
        <w:numPr>
          <w:ilvl w:val="0"/>
          <w:numId w:val="3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Revenue: ₹90.3 Lakhs</w:t>
      </w:r>
    </w:p>
    <w:p w14:paraId="2C5DBAEF" w14:textId="77777777" w:rsidR="00FC4023" w:rsidRPr="00FC4023" w:rsidRDefault="00FC4023" w:rsidP="00FC4023">
      <w:pPr>
        <w:numPr>
          <w:ilvl w:val="0"/>
          <w:numId w:val="3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Total Costs (Variable + Fixed): ₹30.6 Lakhs</w:t>
      </w:r>
    </w:p>
    <w:p w14:paraId="22D936F9" w14:textId="2C07FF47" w:rsidR="00FC4023" w:rsidRPr="00FC4023" w:rsidRDefault="00FC4023" w:rsidP="00FC4023">
      <w:pPr>
        <w:numPr>
          <w:ilvl w:val="0"/>
          <w:numId w:val="3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lastRenderedPageBreak/>
        <w:t>Net Result:  +₹59.7 Lakhs (Profit)</w:t>
      </w:r>
    </w:p>
    <w:p w14:paraId="021EA143" w14:textId="77777777" w:rsidR="00FC4023" w:rsidRPr="00FC4023" w:rsidRDefault="00FC4023" w:rsidP="00FC4023">
      <w:pPr>
        <w:rPr>
          <w:b/>
          <w:bCs/>
          <w:color w:val="156082" w:themeColor="accent1"/>
          <w:sz w:val="24"/>
          <w:szCs w:val="24"/>
        </w:rPr>
      </w:pPr>
      <w:r w:rsidRPr="00FC4023">
        <w:rPr>
          <w:b/>
          <w:bCs/>
          <w:color w:val="156082" w:themeColor="accent1"/>
          <w:sz w:val="24"/>
          <w:szCs w:val="24"/>
        </w:rPr>
        <w:t>Scenario C: "The Scale" (Mass Adoption)</w:t>
      </w:r>
    </w:p>
    <w:p w14:paraId="6C1D40A8" w14:textId="77777777" w:rsidR="00FC4023" w:rsidRPr="00FC4023" w:rsidRDefault="00FC4023" w:rsidP="00FC4023">
      <w:pPr>
        <w:numPr>
          <w:ilvl w:val="0"/>
          <w:numId w:val="4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User Base: 1,000,000 Total Users (98% Free / 2% Paid)</w:t>
      </w:r>
    </w:p>
    <w:p w14:paraId="39466B83" w14:textId="77777777" w:rsidR="00FC4023" w:rsidRPr="00FC4023" w:rsidRDefault="00FC4023" w:rsidP="00FC4023">
      <w:pPr>
        <w:numPr>
          <w:ilvl w:val="0"/>
          <w:numId w:val="4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Revenue: ₹17.2 Crores</w:t>
      </w:r>
    </w:p>
    <w:p w14:paraId="5D976285" w14:textId="77777777" w:rsidR="00FC4023" w:rsidRPr="00FC4023" w:rsidRDefault="00FC4023" w:rsidP="00FC4023">
      <w:pPr>
        <w:numPr>
          <w:ilvl w:val="0"/>
          <w:numId w:val="4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Total Costs (Variable + Fixed): ₹4.0 Crores</w:t>
      </w:r>
    </w:p>
    <w:p w14:paraId="13AB71AB" w14:textId="49D907FB" w:rsidR="00FC4023" w:rsidRPr="00FC4023" w:rsidRDefault="00FC4023" w:rsidP="00FC4023">
      <w:pPr>
        <w:numPr>
          <w:ilvl w:val="0"/>
          <w:numId w:val="4"/>
        </w:numPr>
        <w:rPr>
          <w:b/>
          <w:bCs/>
          <w:color w:val="0D0D0D" w:themeColor="text1" w:themeTint="F2"/>
          <w:sz w:val="24"/>
          <w:szCs w:val="24"/>
        </w:rPr>
      </w:pPr>
      <w:r w:rsidRPr="00FC4023">
        <w:rPr>
          <w:b/>
          <w:bCs/>
          <w:color w:val="0D0D0D" w:themeColor="text1" w:themeTint="F2"/>
          <w:sz w:val="24"/>
          <w:szCs w:val="24"/>
        </w:rPr>
        <w:t>Net Result:  +₹13.2 Crores (Profit)</w:t>
      </w:r>
    </w:p>
    <w:p w14:paraId="263E024B" w14:textId="77777777" w:rsidR="00FC4023" w:rsidRPr="003E43AB" w:rsidRDefault="00FC4023" w:rsidP="00071A91">
      <w:pPr>
        <w:rPr>
          <w:b/>
          <w:bCs/>
          <w:color w:val="0D0D0D" w:themeColor="text1" w:themeTint="F2"/>
          <w:sz w:val="24"/>
          <w:szCs w:val="24"/>
          <w:lang w:val="en-US"/>
        </w:rPr>
      </w:pPr>
    </w:p>
    <w:sectPr w:rsidR="00FC4023" w:rsidRPr="003E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7E2"/>
    <w:multiLevelType w:val="multilevel"/>
    <w:tmpl w:val="F894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B94"/>
    <w:multiLevelType w:val="multilevel"/>
    <w:tmpl w:val="A98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40394"/>
    <w:multiLevelType w:val="multilevel"/>
    <w:tmpl w:val="EE4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443A"/>
    <w:multiLevelType w:val="multilevel"/>
    <w:tmpl w:val="564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901075">
    <w:abstractNumId w:val="1"/>
  </w:num>
  <w:num w:numId="2" w16cid:durableId="1759279887">
    <w:abstractNumId w:val="2"/>
  </w:num>
  <w:num w:numId="3" w16cid:durableId="98111495">
    <w:abstractNumId w:val="3"/>
  </w:num>
  <w:num w:numId="4" w16cid:durableId="24098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91"/>
    <w:rsid w:val="00071A91"/>
    <w:rsid w:val="003E43AB"/>
    <w:rsid w:val="006670D3"/>
    <w:rsid w:val="008A35CA"/>
    <w:rsid w:val="00916D1F"/>
    <w:rsid w:val="00AE52B8"/>
    <w:rsid w:val="00B20481"/>
    <w:rsid w:val="00EA755A"/>
    <w:rsid w:val="00FC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0899"/>
  <w15:chartTrackingRefBased/>
  <w15:docId w15:val="{44E89B8D-4E28-4A37-BBEB-76149E78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1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07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4</cp:revision>
  <dcterms:created xsi:type="dcterms:W3CDTF">2025-12-04T09:46:00Z</dcterms:created>
  <dcterms:modified xsi:type="dcterms:W3CDTF">2025-12-04T11:00:00Z</dcterms:modified>
</cp:coreProperties>
</file>