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00C0F0"/>
        <w:tblCellMar>
          <w:left w:w="0" w:type="dxa"/>
          <w:right w:w="0" w:type="dxa"/>
        </w:tblCellMar>
        <w:tblLook w:val="04A0"/>
      </w:tblPr>
      <w:tblGrid>
        <w:gridCol w:w="9360"/>
      </w:tblGrid>
      <w:tr w:rsidR="005F54AF" w:rsidRPr="005F54AF" w:rsidTr="005F54AF">
        <w:trPr>
          <w:tblCellSpacing w:w="0" w:type="dxa"/>
        </w:trPr>
        <w:tc>
          <w:tcPr>
            <w:tcW w:w="0" w:type="auto"/>
            <w:shd w:val="clear" w:color="auto" w:fill="00F0F0"/>
            <w:vAlign w:val="center"/>
            <w:hideMark/>
          </w:tcPr>
          <w:p w:rsidR="005F54AF" w:rsidRPr="005F54AF" w:rsidRDefault="005F54AF" w:rsidP="005F54AF">
            <w:pPr>
              <w:spacing w:after="0" w:line="240" w:lineRule="auto"/>
              <w:jc w:val="right"/>
              <w:rPr>
                <w:rFonts w:ascii="Times New Roman" w:eastAsia="Times New Roman" w:hAnsi="Times New Roman" w:cs="Times New Roman"/>
                <w:sz w:val="24"/>
                <w:szCs w:val="24"/>
              </w:rPr>
            </w:pPr>
            <w:r w:rsidRPr="005F54AF">
              <w:rPr>
                <w:rFonts w:ascii="Helvetica" w:eastAsia="Times New Roman" w:hAnsi="Helvetica" w:cs="Helvetica"/>
                <w:i/>
                <w:iCs/>
                <w:sz w:val="27"/>
                <w:szCs w:val="27"/>
              </w:rPr>
              <w:t>Data Structures and Algorithms</w:t>
            </w:r>
            <w:r w:rsidRPr="005F54AF">
              <w:rPr>
                <w:rFonts w:ascii="Times New Roman" w:eastAsia="Times New Roman" w:hAnsi="Times New Roman" w:cs="Times New Roman"/>
                <w:sz w:val="24"/>
                <w:szCs w:val="24"/>
              </w:rPr>
              <w:t xml:space="preserve"> </w:t>
            </w:r>
          </w:p>
        </w:tc>
      </w:tr>
      <w:tr w:rsidR="005F54AF" w:rsidRPr="005F54AF" w:rsidTr="005F54AF">
        <w:trPr>
          <w:tblCellSpacing w:w="0" w:type="dxa"/>
        </w:trPr>
        <w:tc>
          <w:tcPr>
            <w:tcW w:w="0" w:type="auto"/>
            <w:shd w:val="clear" w:color="auto" w:fill="00C0F0"/>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Helvetica" w:eastAsia="Times New Roman" w:hAnsi="Helvetica" w:cs="Helvetica"/>
                <w:b/>
                <w:bCs/>
                <w:sz w:val="36"/>
                <w:szCs w:val="36"/>
              </w:rPr>
              <w:t>4 Searching</w:t>
            </w:r>
            <w:r w:rsidRPr="005F54AF">
              <w:rPr>
                <w:rFonts w:ascii="Times New Roman" w:eastAsia="Times New Roman" w:hAnsi="Times New Roman" w:cs="Times New Roman"/>
                <w:sz w:val="24"/>
                <w:szCs w:val="24"/>
              </w:rPr>
              <w:t xml:space="preserve"> </w:t>
            </w:r>
          </w:p>
        </w:tc>
      </w:tr>
    </w:tbl>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bookmarkStart w:id="0" w:name="searching"/>
      <w:r w:rsidRPr="005F54AF">
        <w:rPr>
          <w:rFonts w:ascii="Times New Roman" w:eastAsia="Times New Roman" w:hAnsi="Times New Roman" w:cs="Times New Roman"/>
          <w:sz w:val="24"/>
          <w:szCs w:val="24"/>
        </w:rPr>
        <w:t xml:space="preserve">Computer systems are often used to store large amounts of data from which individual records must be retrieved according to some search criterion. Thus the efficient storage of data to facilitate fast searching is an important issue. In this section, we shall investigate the performance of some searching algorithms and the data structures which they use. </w:t>
      </w:r>
      <w:bookmarkEnd w:id="0"/>
    </w:p>
    <w:p w:rsidR="005F54AF" w:rsidRPr="005F54AF" w:rsidRDefault="005F54AF" w:rsidP="005F54AF">
      <w:pPr>
        <w:spacing w:before="100" w:beforeAutospacing="1" w:after="100" w:afterAutospacing="1" w:line="240" w:lineRule="auto"/>
        <w:outlineLvl w:val="1"/>
        <w:rPr>
          <w:rFonts w:ascii="Times New Roman" w:eastAsia="Times New Roman" w:hAnsi="Times New Roman" w:cs="Times New Roman"/>
          <w:b/>
          <w:bCs/>
          <w:sz w:val="36"/>
          <w:szCs w:val="36"/>
        </w:rPr>
      </w:pPr>
      <w:r w:rsidRPr="005F54AF">
        <w:rPr>
          <w:rFonts w:ascii="Times New Roman" w:eastAsia="Times New Roman" w:hAnsi="Times New Roman" w:cs="Times New Roman"/>
          <w:b/>
          <w:bCs/>
          <w:sz w:val="36"/>
          <w:szCs w:val="36"/>
        </w:rPr>
        <w:t>4.1 Sequential Searches</w:t>
      </w:r>
    </w:p>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Let's examine how long it will take to find an item matching a key in the collections we have discussed so far. We're interested in: </w:t>
      </w:r>
    </w:p>
    <w:p w:rsidR="005F54AF" w:rsidRPr="005F54AF" w:rsidRDefault="005F54AF" w:rsidP="005F5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the average time </w:t>
      </w:r>
    </w:p>
    <w:p w:rsidR="005F54AF" w:rsidRPr="005F54AF" w:rsidRDefault="005F54AF" w:rsidP="005F5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the worst-case time and </w:t>
      </w:r>
    </w:p>
    <w:p w:rsidR="005F54AF" w:rsidRPr="005F54AF" w:rsidRDefault="005F54AF" w:rsidP="005F54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the best possible time. </w:t>
      </w:r>
    </w:p>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However, we will generally be most concerned with the worst-case time as calculations based on worst-case times can lead to guaranteed performance predictions. Conveniently, the worst-case times are generally easier to calculate than average times. </w:t>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If there are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items in our collection - whether it is stored as an array or as a linked list - then it is obvious that in the worst case, when there is no item in the collection with the desired key, then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comparisons of the key with keys of the items in the collection will have to be made.</w:t>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bookmarkStart w:id="1" w:name="seq-search"/>
      <w:r w:rsidRPr="005F54AF">
        <w:rPr>
          <w:rFonts w:ascii="Times New Roman" w:eastAsia="Times New Roman" w:hAnsi="Times New Roman" w:cs="Times New Roman"/>
          <w:sz w:val="24"/>
          <w:szCs w:val="24"/>
        </w:rPr>
        <w:t xml:space="preserve">To simplify analysis and comparison of algorithms, we look for a dominant operation and count the number of times that dominant operation has to be performed. In the case of searching, the dominant operation is the comparison, since the search requires n comparisons in the worst case, we say this is a </w:t>
      </w:r>
      <w:r w:rsidRPr="005F54AF">
        <w:rPr>
          <w:rFonts w:ascii="Times New Roman" w:eastAsia="Times New Roman" w:hAnsi="Times New Roman" w:cs="Times New Roman"/>
          <w:b/>
          <w:bCs/>
          <w:i/>
          <w:iCs/>
          <w:sz w:val="24"/>
          <w:szCs w:val="24"/>
        </w:rPr>
        <w:t>O(n)</w:t>
      </w:r>
      <w:r w:rsidRPr="005F54AF">
        <w:rPr>
          <w:rFonts w:ascii="Times New Roman" w:eastAsia="Times New Roman" w:hAnsi="Times New Roman" w:cs="Times New Roman"/>
          <w:sz w:val="24"/>
          <w:szCs w:val="24"/>
        </w:rPr>
        <w:t xml:space="preserve"> (pronounce this "big-Oh-n" or "Oh-n") algorithm. The best case - in which the first comparison returns a match - requires a single comparison and is </w:t>
      </w:r>
      <w:r w:rsidRPr="005F54AF">
        <w:rPr>
          <w:rFonts w:ascii="Times New Roman" w:eastAsia="Times New Roman" w:hAnsi="Times New Roman" w:cs="Times New Roman"/>
          <w:b/>
          <w:bCs/>
          <w:i/>
          <w:iCs/>
          <w:sz w:val="24"/>
          <w:szCs w:val="24"/>
        </w:rPr>
        <w:t>O(</w:t>
      </w:r>
      <w:r w:rsidRPr="005F54AF">
        <w:rPr>
          <w:rFonts w:ascii="Times New Roman" w:eastAsia="Times New Roman" w:hAnsi="Times New Roman" w:cs="Times New Roman"/>
          <w:b/>
          <w:bCs/>
          <w:sz w:val="24"/>
          <w:szCs w:val="24"/>
        </w:rPr>
        <w:t>1</w:t>
      </w:r>
      <w:r w:rsidRPr="005F54AF">
        <w:rPr>
          <w:rFonts w:ascii="Times New Roman" w:eastAsia="Times New Roman" w:hAnsi="Times New Roman" w:cs="Times New Roman"/>
          <w:b/>
          <w:bCs/>
          <w:i/>
          <w:iCs/>
          <w:sz w:val="24"/>
          <w:szCs w:val="24"/>
        </w:rPr>
        <w:t>)</w:t>
      </w:r>
      <w:r w:rsidRPr="005F54AF">
        <w:rPr>
          <w:rFonts w:ascii="Times New Roman" w:eastAsia="Times New Roman" w:hAnsi="Times New Roman" w:cs="Times New Roman"/>
          <w:sz w:val="24"/>
          <w:szCs w:val="24"/>
        </w:rPr>
        <w:t xml:space="preserve">. The average time depends on the probability that the key will be found in the collection - this is something that we would not expect to know in the majority of cases. Thus in this case, as in most others, estimation of the average time is of little utility. If the performance of the system is vital, i.e. it's part of a life-critical system, then we must use the worst case in our design calculations as it represents the best guaranteed performance. </w:t>
      </w:r>
      <w:bookmarkEnd w:id="1"/>
    </w:p>
    <w:p w:rsidR="005F54AF" w:rsidRPr="005F54AF" w:rsidRDefault="005F54AF" w:rsidP="005F54AF">
      <w:pPr>
        <w:spacing w:before="100" w:beforeAutospacing="1" w:after="100" w:afterAutospacing="1" w:line="240" w:lineRule="auto"/>
        <w:outlineLvl w:val="1"/>
        <w:rPr>
          <w:rFonts w:ascii="Times New Roman" w:eastAsia="Times New Roman" w:hAnsi="Times New Roman" w:cs="Times New Roman"/>
          <w:b/>
          <w:bCs/>
          <w:sz w:val="36"/>
          <w:szCs w:val="36"/>
        </w:rPr>
      </w:pPr>
      <w:r w:rsidRPr="005F54AF">
        <w:rPr>
          <w:rFonts w:ascii="Times New Roman" w:eastAsia="Times New Roman" w:hAnsi="Times New Roman" w:cs="Times New Roman"/>
          <w:b/>
          <w:bCs/>
          <w:sz w:val="36"/>
          <w:szCs w:val="36"/>
        </w:rPr>
        <w:t>4.2 Binary Search</w:t>
      </w:r>
    </w:p>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However, if we place our items in an array and sort them in either ascending or descending order on the key first, then we can obtain much better performance with an algorithm called </w:t>
      </w:r>
      <w:r w:rsidRPr="005F54AF">
        <w:rPr>
          <w:rFonts w:ascii="Times New Roman" w:eastAsia="Times New Roman" w:hAnsi="Times New Roman" w:cs="Times New Roman"/>
          <w:b/>
          <w:bCs/>
          <w:color w:val="FA0000"/>
          <w:sz w:val="24"/>
          <w:szCs w:val="24"/>
        </w:rPr>
        <w:t>binary search</w:t>
      </w:r>
      <w:r w:rsidRPr="005F54AF">
        <w:rPr>
          <w:rFonts w:ascii="Times New Roman" w:eastAsia="Times New Roman" w:hAnsi="Times New Roman" w:cs="Times New Roman"/>
          <w:sz w:val="24"/>
          <w:szCs w:val="24"/>
        </w:rPr>
        <w:t xml:space="preserve">. </w:t>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In binary search, we first compare the key with the item in the middle position of the array. If there's a match, we can return immediately. If the key is less than the middle key, then the item </w:t>
      </w:r>
      <w:r w:rsidRPr="005F54AF">
        <w:rPr>
          <w:rFonts w:ascii="Times New Roman" w:eastAsia="Times New Roman" w:hAnsi="Times New Roman" w:cs="Times New Roman"/>
          <w:sz w:val="24"/>
          <w:szCs w:val="24"/>
        </w:rPr>
        <w:lastRenderedPageBreak/>
        <w:t>sought must lie in the lower half of the array; if it's greater then the item sought must lie in the upper half of the array. So we repeat the procedure on the lower (or upper) half of the array.</w:t>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Our </w:t>
      </w:r>
      <w:r w:rsidRPr="005F54AF">
        <w:rPr>
          <w:rFonts w:ascii="Courier New" w:eastAsia="Times New Roman" w:hAnsi="Courier New" w:cs="Courier New"/>
          <w:color w:val="008000"/>
          <w:sz w:val="20"/>
        </w:rPr>
        <w:t>FindInCollection</w:t>
      </w:r>
      <w:r w:rsidRPr="005F54AF">
        <w:rPr>
          <w:rFonts w:ascii="Times New Roman" w:eastAsia="Times New Roman" w:hAnsi="Times New Roman" w:cs="Times New Roman"/>
          <w:sz w:val="24"/>
          <w:szCs w:val="24"/>
        </w:rPr>
        <w:t xml:space="preserve"> function can now be implemented: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static void *bin_search( collection c, int low, int high, void *key )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int mid;</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 Termination check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if (low &gt; high) return NULL;</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mid = (high+low)/2;</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switch (memcmp(ItemKey(c-&gt;items[mid]),key,c-&gt;size))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 Match, return item found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case 0: return c-&gt;items[mid];</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 key is less than mid, search lower half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case -1: return bin_search( c, low, mid-1, key);</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 key is greater than mid, search upper half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case 1: return bin_search( c, mid+1, high, key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default : return NULL;</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r>
      <w:r w:rsidRPr="005F54AF">
        <w:rPr>
          <w:rFonts w:ascii="Courier New" w:eastAsia="Times New Roman" w:hAnsi="Courier New" w:cs="Courier New"/>
          <w:color w:val="008000"/>
          <w:sz w:val="20"/>
          <w:szCs w:val="20"/>
        </w:rPr>
        <w:tab/>
        <w:t>}</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void *FindInCollection( collection c, void *key )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 Find an item in a collection</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 xml:space="preserve">   Pre-condition: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c is a collection created by ConsCollection</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c is sorted in ascending order of the key</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key != NULL</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 xml:space="preserve">   Post-condition: returns an item identified by key if</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 xml:space="preserve">   one exists, otherwise returns NULL</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int low, high;</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low = 0; high = c-&gt;item_cnt-1;</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ab/>
        <w:t>return bin_search( c, low, high, key );</w:t>
      </w:r>
    </w:p>
    <w:p w:rsidR="005F54AF" w:rsidRPr="005F54AF" w:rsidRDefault="005F54AF" w:rsidP="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5F54AF">
        <w:rPr>
          <w:rFonts w:ascii="Courier New" w:eastAsia="Times New Roman" w:hAnsi="Courier New" w:cs="Courier New"/>
          <w:color w:val="008000"/>
          <w:sz w:val="20"/>
          <w:szCs w:val="20"/>
        </w:rPr>
        <w:t>}</w:t>
      </w:r>
    </w:p>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Points to note: </w:t>
      </w:r>
    </w:p>
    <w:p w:rsidR="005F54AF" w:rsidRPr="005F54AF" w:rsidRDefault="005F54AF" w:rsidP="005F5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Courier New" w:eastAsia="Times New Roman" w:hAnsi="Courier New" w:cs="Courier New"/>
          <w:color w:val="008000"/>
          <w:sz w:val="20"/>
        </w:rPr>
        <w:t>bin_search</w:t>
      </w:r>
      <w:r w:rsidRPr="005F54AF">
        <w:rPr>
          <w:rFonts w:ascii="Times New Roman" w:eastAsia="Times New Roman" w:hAnsi="Times New Roman" w:cs="Times New Roman"/>
          <w:sz w:val="24"/>
          <w:szCs w:val="24"/>
        </w:rPr>
        <w:t xml:space="preserve"> is recursive: it determines whether the search key lies in the lower or upper half of the array, then calls itself on the appropriate half. </w:t>
      </w:r>
    </w:p>
    <w:p w:rsidR="005F54AF" w:rsidRPr="005F54AF" w:rsidRDefault="005F54AF" w:rsidP="005F5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There is a termination condition (two of them in fact!) </w:t>
      </w:r>
    </w:p>
    <w:p w:rsidR="005F54AF" w:rsidRPr="005F54AF" w:rsidRDefault="005F54AF" w:rsidP="005F54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If </w:t>
      </w:r>
      <w:r w:rsidRPr="005F54AF">
        <w:rPr>
          <w:rFonts w:ascii="Courier New" w:eastAsia="Times New Roman" w:hAnsi="Courier New" w:cs="Courier New"/>
          <w:color w:val="008000"/>
          <w:sz w:val="20"/>
        </w:rPr>
        <w:t>low &gt; high</w:t>
      </w:r>
      <w:r w:rsidRPr="005F54AF">
        <w:rPr>
          <w:rFonts w:ascii="Times New Roman" w:eastAsia="Times New Roman" w:hAnsi="Times New Roman" w:cs="Times New Roman"/>
          <w:sz w:val="24"/>
          <w:szCs w:val="24"/>
        </w:rPr>
        <w:t xml:space="preserve"> then the partition to be searched has no elements in it </w:t>
      </w:r>
      <w:r w:rsidRPr="005F54AF">
        <w:rPr>
          <w:rFonts w:ascii="Times New Roman" w:eastAsia="Times New Roman" w:hAnsi="Times New Roman" w:cs="Times New Roman"/>
          <w:i/>
          <w:iCs/>
          <w:sz w:val="24"/>
          <w:szCs w:val="24"/>
        </w:rPr>
        <w:t>and</w:t>
      </w:r>
      <w:r w:rsidRPr="005F54AF">
        <w:rPr>
          <w:rFonts w:ascii="Times New Roman" w:eastAsia="Times New Roman" w:hAnsi="Times New Roman" w:cs="Times New Roman"/>
          <w:sz w:val="24"/>
          <w:szCs w:val="24"/>
        </w:rPr>
        <w:t xml:space="preserve"> </w:t>
      </w:r>
    </w:p>
    <w:p w:rsidR="005F54AF" w:rsidRPr="005F54AF" w:rsidRDefault="005F54AF" w:rsidP="005F54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If there is a match with the element in the middle of the current partition, then we can return immediately. </w:t>
      </w:r>
    </w:p>
    <w:p w:rsidR="005F54AF" w:rsidRPr="005F54AF" w:rsidRDefault="005F54AF" w:rsidP="005F5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Courier New" w:eastAsia="Times New Roman" w:hAnsi="Courier New" w:cs="Courier New"/>
          <w:color w:val="008000"/>
          <w:sz w:val="20"/>
        </w:rPr>
        <w:t>AddToCollection</w:t>
      </w:r>
      <w:r w:rsidRPr="005F54AF">
        <w:rPr>
          <w:rFonts w:ascii="Times New Roman" w:eastAsia="Times New Roman" w:hAnsi="Times New Roman" w:cs="Times New Roman"/>
          <w:sz w:val="24"/>
          <w:szCs w:val="24"/>
        </w:rPr>
        <w:t xml:space="preserve"> will need to be modified to ensure that each item added is placed in its correct place in the array. The procedure is simple: </w:t>
      </w:r>
    </w:p>
    <w:p w:rsidR="005F54AF" w:rsidRPr="005F54AF" w:rsidRDefault="005F54AF" w:rsidP="005F54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Search the array until the correct spot to insert the new item is found, </w:t>
      </w:r>
    </w:p>
    <w:p w:rsidR="005F54AF" w:rsidRPr="005F54AF" w:rsidRDefault="005F54AF" w:rsidP="005F54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Move all the following items up one position </w:t>
      </w:r>
      <w:r w:rsidRPr="005F54AF">
        <w:rPr>
          <w:rFonts w:ascii="Times New Roman" w:eastAsia="Times New Roman" w:hAnsi="Times New Roman" w:cs="Times New Roman"/>
          <w:i/>
          <w:iCs/>
          <w:sz w:val="24"/>
          <w:szCs w:val="24"/>
        </w:rPr>
        <w:t>and</w:t>
      </w:r>
      <w:r w:rsidRPr="005F54AF">
        <w:rPr>
          <w:rFonts w:ascii="Times New Roman" w:eastAsia="Times New Roman" w:hAnsi="Times New Roman" w:cs="Times New Roman"/>
          <w:sz w:val="24"/>
          <w:szCs w:val="24"/>
        </w:rPr>
        <w:t xml:space="preserve"> </w:t>
      </w:r>
    </w:p>
    <w:p w:rsidR="005F54AF" w:rsidRPr="005F54AF" w:rsidRDefault="005F54AF" w:rsidP="005F54A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Insert the new item into the empty position thus created. </w:t>
      </w:r>
    </w:p>
    <w:p w:rsidR="005F54AF" w:rsidRPr="005F54AF" w:rsidRDefault="005F54AF" w:rsidP="005F54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4AF">
        <w:rPr>
          <w:rFonts w:ascii="Courier New" w:eastAsia="Times New Roman" w:hAnsi="Courier New" w:cs="Courier New"/>
          <w:color w:val="008000"/>
          <w:sz w:val="20"/>
        </w:rPr>
        <w:t>bin_search</w:t>
      </w:r>
      <w:r w:rsidRPr="005F54AF">
        <w:rPr>
          <w:rFonts w:ascii="Times New Roman" w:eastAsia="Times New Roman" w:hAnsi="Times New Roman" w:cs="Times New Roman"/>
          <w:sz w:val="24"/>
          <w:szCs w:val="24"/>
        </w:rPr>
        <w:t xml:space="preserve"> is declared </w:t>
      </w:r>
      <w:r w:rsidRPr="005F54AF">
        <w:rPr>
          <w:rFonts w:ascii="Courier New" w:eastAsia="Times New Roman" w:hAnsi="Courier New" w:cs="Courier New"/>
          <w:color w:val="008000"/>
          <w:sz w:val="20"/>
        </w:rPr>
        <w:t>static</w:t>
      </w:r>
      <w:r w:rsidRPr="005F54AF">
        <w:rPr>
          <w:rFonts w:ascii="Times New Roman" w:eastAsia="Times New Roman" w:hAnsi="Times New Roman" w:cs="Times New Roman"/>
          <w:sz w:val="24"/>
          <w:szCs w:val="24"/>
        </w:rPr>
        <w:t xml:space="preserve">. It is a local function and is not used outside this class: if it were not declared static, it would be exported and be available to all parts of the program. The static declaration also allows other classes to use the same name internally. </w:t>
      </w:r>
    </w:p>
    <w:tbl>
      <w:tblPr>
        <w:tblW w:w="0" w:type="auto"/>
        <w:tblCellSpacing w:w="15" w:type="dxa"/>
        <w:tblInd w:w="720" w:type="dxa"/>
        <w:tblBorders>
          <w:top w:val="outset" w:sz="18" w:space="0" w:color="FF0000"/>
          <w:left w:val="outset" w:sz="18" w:space="0" w:color="FF0000"/>
          <w:bottom w:val="outset" w:sz="18" w:space="0" w:color="FF0000"/>
          <w:right w:val="outset" w:sz="18" w:space="0" w:color="FF0000"/>
        </w:tblBorders>
        <w:tblCellMar>
          <w:top w:w="15" w:type="dxa"/>
          <w:left w:w="15" w:type="dxa"/>
          <w:bottom w:w="15" w:type="dxa"/>
          <w:right w:w="15" w:type="dxa"/>
        </w:tblCellMar>
        <w:tblLook w:val="04A0"/>
      </w:tblPr>
      <w:tblGrid>
        <w:gridCol w:w="8760"/>
      </w:tblGrid>
      <w:tr w:rsidR="005F54AF" w:rsidRPr="005F54AF" w:rsidTr="005F54AF">
        <w:trPr>
          <w:tblCellSpacing w:w="15"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Courier New" w:eastAsia="Times New Roman" w:hAnsi="Courier New" w:cs="Courier New"/>
                <w:color w:val="008000"/>
                <w:sz w:val="20"/>
              </w:rPr>
              <w:lastRenderedPageBreak/>
              <w:t>static</w:t>
            </w:r>
            <w:r w:rsidRPr="005F54AF">
              <w:rPr>
                <w:rFonts w:ascii="Times New Roman" w:eastAsia="Times New Roman" w:hAnsi="Times New Roman" w:cs="Times New Roman"/>
                <w:color w:val="FF0000"/>
                <w:sz w:val="24"/>
                <w:szCs w:val="24"/>
              </w:rPr>
              <w:t xml:space="preserve"> reduces the visibility of a function an should be used wherever possible to control access to functions! </w:t>
            </w:r>
          </w:p>
        </w:tc>
      </w:tr>
    </w:tbl>
    <w:p w:rsidR="005F54AF" w:rsidRPr="005F54AF" w:rsidRDefault="005F54AF" w:rsidP="005F54AF">
      <w:pPr>
        <w:spacing w:before="100" w:beforeAutospacing="1" w:after="100" w:afterAutospacing="1" w:line="240" w:lineRule="auto"/>
        <w:outlineLvl w:val="3"/>
        <w:rPr>
          <w:rFonts w:ascii="Times New Roman" w:eastAsia="Times New Roman" w:hAnsi="Times New Roman" w:cs="Times New Roman"/>
          <w:b/>
          <w:bCs/>
          <w:sz w:val="24"/>
          <w:szCs w:val="24"/>
        </w:rPr>
      </w:pPr>
      <w:r w:rsidRPr="005F54AF">
        <w:rPr>
          <w:rFonts w:ascii="Times New Roman" w:eastAsia="Times New Roman" w:hAnsi="Times New Roman" w:cs="Times New Roman"/>
          <w:b/>
          <w:bCs/>
          <w:sz w:val="24"/>
          <w:szCs w:val="24"/>
        </w:rPr>
        <w:t>Analysis</w:t>
      </w:r>
    </w:p>
    <w:tbl>
      <w:tblPr>
        <w:tblW w:w="0" w:type="auto"/>
        <w:tblCellSpacing w:w="15" w:type="dxa"/>
        <w:tblCellMar>
          <w:top w:w="15" w:type="dxa"/>
          <w:left w:w="15" w:type="dxa"/>
          <w:bottom w:w="15" w:type="dxa"/>
          <w:right w:w="15" w:type="dxa"/>
        </w:tblCellMar>
        <w:tblLook w:val="04A0"/>
      </w:tblPr>
      <w:tblGrid>
        <w:gridCol w:w="6285"/>
        <w:gridCol w:w="3165"/>
      </w:tblGrid>
      <w:tr w:rsidR="005F54AF" w:rsidRPr="005F54AF" w:rsidTr="005F54AF">
        <w:trPr>
          <w:tblCellSpacing w:w="15" w:type="dxa"/>
        </w:trPr>
        <w:tc>
          <w:tcPr>
            <w:tcW w:w="0" w:type="auto"/>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4775" cy="4343400"/>
                  <wp:effectExtent l="19050" t="0" r="9525" b="0"/>
                  <wp:docPr id="1" name="Picture 1" descr="http://www.cs.auckland.ac.nz/%7Ejmor159/PLDS210/fig/b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auckland.ac.nz/%7Ejmor159/PLDS210/fig/bsearch.gif"/>
                          <pic:cNvPicPr>
                            <a:picLocks noChangeAspect="1" noChangeArrowheads="1"/>
                          </pic:cNvPicPr>
                        </pic:nvPicPr>
                        <pic:blipFill>
                          <a:blip r:embed="rId5"/>
                          <a:srcRect/>
                          <a:stretch>
                            <a:fillRect/>
                          </a:stretch>
                        </pic:blipFill>
                        <pic:spPr bwMode="auto">
                          <a:xfrm>
                            <a:off x="0" y="0"/>
                            <a:ext cx="3914775" cy="4343400"/>
                          </a:xfrm>
                          <a:prstGeom prst="rect">
                            <a:avLst/>
                          </a:prstGeom>
                          <a:noFill/>
                          <a:ln w="9525">
                            <a:noFill/>
                            <a:miter lim="800000"/>
                            <a:headEnd/>
                            <a:tailEnd/>
                          </a:ln>
                        </pic:spPr>
                      </pic:pic>
                    </a:graphicData>
                  </a:graphic>
                </wp:inline>
              </w:drawing>
            </w:r>
          </w:p>
        </w:tc>
        <w:tc>
          <w:tcPr>
            <w:tcW w:w="0" w:type="auto"/>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Each step of the algorithm divides the block of items being searched in half. We can divide a set of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items in half at most </w:t>
            </w:r>
            <w:r w:rsidRPr="005F54AF">
              <w:rPr>
                <w:rFonts w:ascii="Times New Roman" w:eastAsia="Times New Roman" w:hAnsi="Times New Roman" w:cs="Times New Roman"/>
                <w:b/>
                <w:bCs/>
                <w:sz w:val="24"/>
                <w:szCs w:val="24"/>
              </w:rPr>
              <w:t>log</w:t>
            </w:r>
            <w:r w:rsidRPr="005F54AF">
              <w:rPr>
                <w:rFonts w:ascii="Times New Roman" w:eastAsia="Times New Roman" w:hAnsi="Times New Roman" w:cs="Times New Roman"/>
                <w:b/>
                <w:bCs/>
                <w:sz w:val="24"/>
                <w:szCs w:val="24"/>
                <w:vertAlign w:val="subscript"/>
              </w:rPr>
              <w:t>2</w:t>
            </w:r>
            <w:r w:rsidRPr="005F54AF">
              <w:rPr>
                <w:rFonts w:ascii="Times New Roman" w:eastAsia="Times New Roman" w:hAnsi="Times New Roman" w:cs="Times New Roman"/>
                <w:b/>
                <w:bCs/>
                <w:sz w:val="24"/>
                <w:szCs w:val="24"/>
              </w:rPr>
              <w:t xml:space="preserve">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times. </w:t>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Thus the running time of a binary search is proportional to </w:t>
            </w:r>
            <w:r w:rsidRPr="005F54AF">
              <w:rPr>
                <w:rFonts w:ascii="Times New Roman" w:eastAsia="Times New Roman" w:hAnsi="Times New Roman" w:cs="Times New Roman"/>
                <w:b/>
                <w:bCs/>
                <w:sz w:val="24"/>
                <w:szCs w:val="24"/>
              </w:rPr>
              <w:t xml:space="preserve">log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and we say this is a </w:t>
            </w:r>
            <w:r w:rsidRPr="005F54AF">
              <w:rPr>
                <w:rFonts w:ascii="Times New Roman" w:eastAsia="Times New Roman" w:hAnsi="Times New Roman" w:cs="Times New Roman"/>
                <w:b/>
                <w:bCs/>
                <w:i/>
                <w:iCs/>
                <w:sz w:val="24"/>
                <w:szCs w:val="24"/>
              </w:rPr>
              <w:t>O(</w:t>
            </w:r>
            <w:r w:rsidRPr="005F54AF">
              <w:rPr>
                <w:rFonts w:ascii="Times New Roman" w:eastAsia="Times New Roman" w:hAnsi="Times New Roman" w:cs="Times New Roman"/>
                <w:b/>
                <w:bCs/>
                <w:sz w:val="24"/>
                <w:szCs w:val="24"/>
              </w:rPr>
              <w:t xml:space="preserve">log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algorithm. </w:t>
            </w:r>
          </w:p>
        </w:tc>
      </w:tr>
    </w:tbl>
    <w:p w:rsidR="005F54AF" w:rsidRPr="005F54AF" w:rsidRDefault="005F54AF" w:rsidP="005F54A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4965"/>
        <w:gridCol w:w="4485"/>
      </w:tblGrid>
      <w:tr w:rsidR="005F54AF" w:rsidRPr="005F54AF" w:rsidTr="005F54AF">
        <w:trPr>
          <w:tblCellSpacing w:w="15" w:type="dxa"/>
        </w:trPr>
        <w:tc>
          <w:tcPr>
            <w:tcW w:w="0" w:type="auto"/>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lastRenderedPageBreak/>
              <w:t xml:space="preserve">Binary search requires a more complex program than our original search and thus for </w:t>
            </w:r>
            <w:r w:rsidRPr="005F54AF">
              <w:rPr>
                <w:rFonts w:ascii="Times New Roman" w:eastAsia="Times New Roman" w:hAnsi="Times New Roman" w:cs="Times New Roman"/>
                <w:i/>
                <w:iCs/>
                <w:sz w:val="24"/>
                <w:szCs w:val="24"/>
              </w:rPr>
              <w:t xml:space="preserve">small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it may run slower than the simple linear search. However, for large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w:t>
            </w:r>
          </w:p>
          <w:p w:rsidR="005F54AF" w:rsidRPr="005F54AF" w:rsidRDefault="005F54AF" w:rsidP="005F54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438150"/>
                  <wp:effectExtent l="19050" t="0" r="0" b="0"/>
                  <wp:docPr id="2" name="Picture 2" descr="http://www.cs.auckland.ac.nz/%7Ejmor159/PLDS210/fig/li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auckland.ac.nz/%7Ejmor159/PLDS210/fig/limit.gif"/>
                          <pic:cNvPicPr>
                            <a:picLocks noChangeAspect="1" noChangeArrowheads="1"/>
                          </pic:cNvPicPr>
                        </pic:nvPicPr>
                        <pic:blipFill>
                          <a:blip r:embed="rId6"/>
                          <a:srcRect/>
                          <a:stretch>
                            <a:fillRect/>
                          </a:stretch>
                        </pic:blipFill>
                        <pic:spPr bwMode="auto">
                          <a:xfrm>
                            <a:off x="0" y="0"/>
                            <a:ext cx="1200150" cy="438150"/>
                          </a:xfrm>
                          <a:prstGeom prst="rect">
                            <a:avLst/>
                          </a:prstGeom>
                          <a:noFill/>
                          <a:ln w="9525">
                            <a:noFill/>
                            <a:miter lim="800000"/>
                            <a:headEnd/>
                            <a:tailEnd/>
                          </a:ln>
                        </pic:spPr>
                      </pic:pic>
                    </a:graphicData>
                  </a:graphic>
                </wp:inline>
              </w:drawing>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Thus at large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w:t>
            </w:r>
            <w:r w:rsidRPr="005F54AF">
              <w:rPr>
                <w:rFonts w:ascii="Times New Roman" w:eastAsia="Times New Roman" w:hAnsi="Times New Roman" w:cs="Times New Roman"/>
                <w:b/>
                <w:bCs/>
                <w:sz w:val="24"/>
                <w:szCs w:val="24"/>
              </w:rPr>
              <w:t xml:space="preserve">log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is </w:t>
            </w:r>
            <w:r w:rsidRPr="005F54AF">
              <w:rPr>
                <w:rFonts w:ascii="Times New Roman" w:eastAsia="Times New Roman" w:hAnsi="Times New Roman" w:cs="Times New Roman"/>
                <w:i/>
                <w:iCs/>
                <w:sz w:val="24"/>
                <w:szCs w:val="24"/>
              </w:rPr>
              <w:t>much</w:t>
            </w:r>
            <w:r w:rsidRPr="005F54AF">
              <w:rPr>
                <w:rFonts w:ascii="Times New Roman" w:eastAsia="Times New Roman" w:hAnsi="Times New Roman" w:cs="Times New Roman"/>
                <w:sz w:val="24"/>
                <w:szCs w:val="24"/>
              </w:rPr>
              <w:t xml:space="preserve"> smaller than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consequently an </w:t>
            </w:r>
            <w:r w:rsidRPr="005F54AF">
              <w:rPr>
                <w:rFonts w:ascii="Times New Roman" w:eastAsia="Times New Roman" w:hAnsi="Times New Roman" w:cs="Times New Roman"/>
                <w:b/>
                <w:bCs/>
                <w:i/>
                <w:iCs/>
                <w:sz w:val="24"/>
                <w:szCs w:val="24"/>
              </w:rPr>
              <w:t>O(</w:t>
            </w:r>
            <w:r w:rsidRPr="005F54AF">
              <w:rPr>
                <w:rFonts w:ascii="Times New Roman" w:eastAsia="Times New Roman" w:hAnsi="Times New Roman" w:cs="Times New Roman"/>
                <w:b/>
                <w:bCs/>
                <w:sz w:val="24"/>
                <w:szCs w:val="24"/>
              </w:rPr>
              <w:t xml:space="preserve">log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algorithm is </w:t>
            </w:r>
            <w:r w:rsidRPr="005F54AF">
              <w:rPr>
                <w:rFonts w:ascii="Times New Roman" w:eastAsia="Times New Roman" w:hAnsi="Times New Roman" w:cs="Times New Roman"/>
                <w:i/>
                <w:iCs/>
                <w:sz w:val="24"/>
                <w:szCs w:val="24"/>
              </w:rPr>
              <w:t>much</w:t>
            </w:r>
            <w:r w:rsidRPr="005F54AF">
              <w:rPr>
                <w:rFonts w:ascii="Times New Roman" w:eastAsia="Times New Roman" w:hAnsi="Times New Roman" w:cs="Times New Roman"/>
                <w:sz w:val="24"/>
                <w:szCs w:val="24"/>
              </w:rPr>
              <w:t xml:space="preserve"> faster than an </w:t>
            </w:r>
            <w:r w:rsidRPr="005F54AF">
              <w:rPr>
                <w:rFonts w:ascii="Times New Roman" w:eastAsia="Times New Roman" w:hAnsi="Times New Roman" w:cs="Times New Roman"/>
                <w:b/>
                <w:bCs/>
                <w:i/>
                <w:iCs/>
                <w:sz w:val="24"/>
                <w:szCs w:val="24"/>
              </w:rPr>
              <w:t>O(n)</w:t>
            </w:r>
            <w:r w:rsidRPr="005F54AF">
              <w:rPr>
                <w:rFonts w:ascii="Times New Roman" w:eastAsia="Times New Roman" w:hAnsi="Times New Roman" w:cs="Times New Roman"/>
                <w:sz w:val="24"/>
                <w:szCs w:val="24"/>
              </w:rPr>
              <w:t xml:space="preserve"> one. </w:t>
            </w:r>
          </w:p>
        </w:tc>
        <w:tc>
          <w:tcPr>
            <w:tcW w:w="0" w:type="auto"/>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71775" cy="2771775"/>
                  <wp:effectExtent l="19050" t="0" r="9525" b="0"/>
                  <wp:docPr id="3" name="Picture 3" descr="http://www.cs.auckland.ac.nz/%7Ejmor159/PLDS210/fig/log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auckland.ac.nz/%7Ejmor159/PLDS210/fig/log_graph.gif"/>
                          <pic:cNvPicPr>
                            <a:picLocks noChangeAspect="1" noChangeArrowheads="1"/>
                          </pic:cNvPicPr>
                        </pic:nvPicPr>
                        <pic:blipFill>
                          <a:blip r:embed="rId7"/>
                          <a:srcRect/>
                          <a:stretch>
                            <a:fillRect/>
                          </a:stretch>
                        </pic:blipFill>
                        <pic:spPr bwMode="auto">
                          <a:xfrm>
                            <a:off x="0" y="0"/>
                            <a:ext cx="2771775" cy="2771775"/>
                          </a:xfrm>
                          <a:prstGeom prst="rect">
                            <a:avLst/>
                          </a:prstGeom>
                          <a:noFill/>
                          <a:ln w="9525">
                            <a:noFill/>
                            <a:miter lim="800000"/>
                            <a:headEnd/>
                            <a:tailEnd/>
                          </a:ln>
                        </pic:spPr>
                      </pic:pic>
                    </a:graphicData>
                  </a:graphic>
                </wp:inline>
              </w:drawing>
            </w:r>
          </w:p>
          <w:p w:rsidR="005F54AF" w:rsidRPr="005F54AF" w:rsidRDefault="005F54AF" w:rsidP="005F54AF">
            <w:pPr>
              <w:spacing w:after="0" w:line="240" w:lineRule="auto"/>
              <w:jc w:val="center"/>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Plot of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and </w:t>
            </w:r>
            <w:r w:rsidRPr="005F54AF">
              <w:rPr>
                <w:rFonts w:ascii="Times New Roman" w:eastAsia="Times New Roman" w:hAnsi="Times New Roman" w:cs="Times New Roman"/>
                <w:b/>
                <w:bCs/>
                <w:sz w:val="24"/>
                <w:szCs w:val="24"/>
              </w:rPr>
              <w:t xml:space="preserve">log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w:t>
            </w:r>
            <w:r w:rsidRPr="005F54AF">
              <w:rPr>
                <w:rFonts w:ascii="Times New Roman" w:eastAsia="Times New Roman" w:hAnsi="Times New Roman" w:cs="Times New Roman"/>
                <w:i/>
                <w:iCs/>
                <w:sz w:val="24"/>
                <w:szCs w:val="24"/>
              </w:rPr>
              <w:t>vs</w:t>
            </w:r>
            <w:r w:rsidRPr="005F54AF">
              <w:rPr>
                <w:rFonts w:ascii="Times New Roman" w:eastAsia="Times New Roman" w:hAnsi="Times New Roman" w:cs="Times New Roman"/>
                <w:sz w:val="24"/>
                <w:szCs w:val="24"/>
              </w:rPr>
              <w:t xml:space="preserve">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w:t>
            </w:r>
          </w:p>
        </w:tc>
      </w:tr>
    </w:tbl>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bookmarkStart w:id="2" w:name="binary-search"/>
      <w:r w:rsidRPr="005F54AF">
        <w:rPr>
          <w:rFonts w:ascii="Times New Roman" w:eastAsia="Times New Roman" w:hAnsi="Times New Roman" w:cs="Times New Roman"/>
          <w:sz w:val="24"/>
          <w:szCs w:val="24"/>
        </w:rPr>
        <w:t xml:space="preserve">We will examine this behaviour more formally in a </w:t>
      </w:r>
      <w:bookmarkEnd w:id="2"/>
      <w:r w:rsidRPr="005F54AF">
        <w:rPr>
          <w:rFonts w:ascii="Times New Roman" w:eastAsia="Times New Roman" w:hAnsi="Times New Roman" w:cs="Times New Roman"/>
          <w:sz w:val="24"/>
          <w:szCs w:val="24"/>
        </w:rPr>
        <w:fldChar w:fldCharType="begin"/>
      </w:r>
      <w:r w:rsidRPr="005F54AF">
        <w:rPr>
          <w:rFonts w:ascii="Times New Roman" w:eastAsia="Times New Roman" w:hAnsi="Times New Roman" w:cs="Times New Roman"/>
          <w:sz w:val="24"/>
          <w:szCs w:val="24"/>
        </w:rPr>
        <w:instrText xml:space="preserve"> HYPERLINK "http://www.cs.auckland.ac.nz/%7Ejmor159/PLDS210/complexity.html" </w:instrText>
      </w:r>
      <w:r w:rsidRPr="005F54AF">
        <w:rPr>
          <w:rFonts w:ascii="Times New Roman" w:eastAsia="Times New Roman" w:hAnsi="Times New Roman" w:cs="Times New Roman"/>
          <w:sz w:val="24"/>
          <w:szCs w:val="24"/>
        </w:rPr>
        <w:fldChar w:fldCharType="separate"/>
      </w:r>
      <w:r w:rsidRPr="005F54AF">
        <w:rPr>
          <w:rFonts w:ascii="Times New Roman" w:eastAsia="Times New Roman" w:hAnsi="Times New Roman" w:cs="Times New Roman"/>
          <w:color w:val="0000FF"/>
          <w:sz w:val="24"/>
          <w:szCs w:val="24"/>
          <w:u w:val="single"/>
        </w:rPr>
        <w:t>later section</w:t>
      </w:r>
      <w:r w:rsidRPr="005F54AF">
        <w:rPr>
          <w:rFonts w:ascii="Times New Roman" w:eastAsia="Times New Roman" w:hAnsi="Times New Roman" w:cs="Times New Roman"/>
          <w:sz w:val="24"/>
          <w:szCs w:val="24"/>
        </w:rPr>
        <w:fldChar w:fldCharType="end"/>
      </w:r>
      <w:r w:rsidRPr="005F54AF">
        <w:rPr>
          <w:rFonts w:ascii="Times New Roman" w:eastAsia="Times New Roman" w:hAnsi="Times New Roman" w:cs="Times New Roman"/>
          <w:sz w:val="24"/>
          <w:szCs w:val="24"/>
        </w:rPr>
        <w:t>. First, let's see what we can do about the insertion (</w:t>
      </w:r>
      <w:r w:rsidRPr="005F54AF">
        <w:rPr>
          <w:rFonts w:ascii="Courier New" w:eastAsia="Times New Roman" w:hAnsi="Courier New" w:cs="Courier New"/>
          <w:color w:val="008000"/>
          <w:sz w:val="20"/>
        </w:rPr>
        <w:t>AddToCollection</w:t>
      </w:r>
      <w:r w:rsidRPr="005F54AF">
        <w:rPr>
          <w:rFonts w:ascii="Times New Roman" w:eastAsia="Times New Roman" w:hAnsi="Times New Roman" w:cs="Times New Roman"/>
          <w:sz w:val="24"/>
          <w:szCs w:val="24"/>
        </w:rPr>
        <w:t xml:space="preserve">) operation. </w:t>
      </w:r>
    </w:p>
    <w:p w:rsidR="005F54AF" w:rsidRPr="005F54AF" w:rsidRDefault="005F54AF" w:rsidP="005F54AF">
      <w:p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In the worst case, insertion may require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operations to insert into a sorted list. </w:t>
      </w:r>
    </w:p>
    <w:p w:rsidR="005F54AF" w:rsidRPr="005F54AF" w:rsidRDefault="005F54AF" w:rsidP="005F54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We can find the place in the list where the new item belongs using binary search in </w:t>
      </w:r>
      <w:r w:rsidRPr="005F54AF">
        <w:rPr>
          <w:rFonts w:ascii="Times New Roman" w:eastAsia="Times New Roman" w:hAnsi="Times New Roman" w:cs="Times New Roman"/>
          <w:b/>
          <w:bCs/>
          <w:i/>
          <w:iCs/>
          <w:sz w:val="24"/>
          <w:szCs w:val="24"/>
        </w:rPr>
        <w:t>O(</w:t>
      </w:r>
      <w:r w:rsidRPr="005F54AF">
        <w:rPr>
          <w:rFonts w:ascii="Times New Roman" w:eastAsia="Times New Roman" w:hAnsi="Times New Roman" w:cs="Times New Roman"/>
          <w:b/>
          <w:bCs/>
          <w:sz w:val="24"/>
          <w:szCs w:val="24"/>
        </w:rPr>
        <w:t xml:space="preserve">log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operations. </w:t>
      </w:r>
    </w:p>
    <w:p w:rsidR="005F54AF" w:rsidRPr="005F54AF" w:rsidRDefault="005F54AF" w:rsidP="005F54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However, we have to shuffle all the following items up one place to make way for the new one. In the worst case, the new item is the first in the list, requiring </w:t>
      </w:r>
      <w:r w:rsidRPr="005F54AF">
        <w:rPr>
          <w:rFonts w:ascii="Times New Roman" w:eastAsia="Times New Roman" w:hAnsi="Times New Roman" w:cs="Times New Roman"/>
          <w:b/>
          <w:bCs/>
          <w:i/>
          <w:iCs/>
          <w:sz w:val="24"/>
          <w:szCs w:val="24"/>
        </w:rPr>
        <w:t>n</w:t>
      </w:r>
      <w:r w:rsidRPr="005F54AF">
        <w:rPr>
          <w:rFonts w:ascii="Times New Roman" w:eastAsia="Times New Roman" w:hAnsi="Times New Roman" w:cs="Times New Roman"/>
          <w:sz w:val="24"/>
          <w:szCs w:val="24"/>
        </w:rPr>
        <w:t xml:space="preserve"> move operations for the shuffle! </w:t>
      </w:r>
    </w:p>
    <w:p w:rsidR="005F54AF" w:rsidRPr="005F54AF" w:rsidRDefault="005F54AF" w:rsidP="005F54AF">
      <w:pPr>
        <w:spacing w:before="100" w:beforeAutospacing="1" w:after="100" w:afterAutospacing="1"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A similar analysis will show that deletion is also an </w:t>
      </w:r>
      <w:r w:rsidRPr="005F54AF">
        <w:rPr>
          <w:rFonts w:ascii="Times New Roman" w:eastAsia="Times New Roman" w:hAnsi="Times New Roman" w:cs="Times New Roman"/>
          <w:b/>
          <w:bCs/>
          <w:i/>
          <w:iCs/>
          <w:sz w:val="24"/>
          <w:szCs w:val="24"/>
        </w:rPr>
        <w:t>O(n)</w:t>
      </w:r>
      <w:r w:rsidRPr="005F54AF">
        <w:rPr>
          <w:rFonts w:ascii="Times New Roman" w:eastAsia="Times New Roman" w:hAnsi="Times New Roman" w:cs="Times New Roman"/>
          <w:sz w:val="24"/>
          <w:szCs w:val="24"/>
        </w:rPr>
        <w:t xml:space="preserve"> operation. </w:t>
      </w:r>
    </w:p>
    <w:p w:rsidR="005F54AF" w:rsidRPr="005F54AF" w:rsidRDefault="005F54AF" w:rsidP="005F54AF">
      <w:pPr>
        <w:spacing w:before="100" w:beforeAutospacing="1" w:after="100" w:afterAutospacing="1"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If our collection is static, </w:t>
      </w:r>
      <w:r w:rsidRPr="005F54AF">
        <w:rPr>
          <w:rFonts w:ascii="Times New Roman" w:eastAsia="Times New Roman" w:hAnsi="Times New Roman" w:cs="Times New Roman"/>
          <w:i/>
          <w:iCs/>
          <w:sz w:val="24"/>
          <w:szCs w:val="24"/>
        </w:rPr>
        <w:t>ie</w:t>
      </w:r>
      <w:r w:rsidRPr="005F54AF">
        <w:rPr>
          <w:rFonts w:ascii="Times New Roman" w:eastAsia="Times New Roman" w:hAnsi="Times New Roman" w:cs="Times New Roman"/>
          <w:sz w:val="24"/>
          <w:szCs w:val="24"/>
        </w:rPr>
        <w:t xml:space="preserve"> it doesn't change very often - if at all - then we may not be concerned with the time required to change its contents: we may be prepared for the initial build of the collection and the occasional insertion and deletion to take some time. In return, we will be able to use a simple data structure (an array) which has little memory overhead. </w:t>
      </w:r>
    </w:p>
    <w:p w:rsidR="005F54AF" w:rsidRPr="005F54AF" w:rsidRDefault="005F54AF" w:rsidP="005F54AF">
      <w:pPr>
        <w:spacing w:before="100" w:beforeAutospacing="1" w:after="100" w:afterAutospacing="1"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However, if our collection is large and dynamic, </w:t>
      </w:r>
      <w:r w:rsidRPr="005F54AF">
        <w:rPr>
          <w:rFonts w:ascii="Times New Roman" w:eastAsia="Times New Roman" w:hAnsi="Times New Roman" w:cs="Times New Roman"/>
          <w:i/>
          <w:iCs/>
          <w:sz w:val="24"/>
          <w:szCs w:val="24"/>
        </w:rPr>
        <w:t>ie</w:t>
      </w:r>
      <w:r w:rsidRPr="005F54AF">
        <w:rPr>
          <w:rFonts w:ascii="Times New Roman" w:eastAsia="Times New Roman" w:hAnsi="Times New Roman" w:cs="Times New Roman"/>
          <w:sz w:val="24"/>
          <w:szCs w:val="24"/>
        </w:rPr>
        <w:t xml:space="preserve"> items are being added and deleted continually, then we can obtain considerably better performance using a data structure called a </w:t>
      </w:r>
      <w:hyperlink r:id="rId8" w:history="1">
        <w:r w:rsidRPr="005F54AF">
          <w:rPr>
            <w:rFonts w:ascii="Times New Roman" w:eastAsia="Times New Roman" w:hAnsi="Times New Roman" w:cs="Times New Roman"/>
            <w:color w:val="0000FF"/>
            <w:sz w:val="24"/>
            <w:szCs w:val="24"/>
            <w:u w:val="single"/>
          </w:rPr>
          <w:t>tree</w:t>
        </w:r>
      </w:hyperlink>
      <w:r w:rsidRPr="005F54AF">
        <w:rPr>
          <w:rFonts w:ascii="Times New Roman" w:eastAsia="Times New Roman" w:hAnsi="Times New Roman" w:cs="Times New Roman"/>
          <w:sz w:val="24"/>
          <w:szCs w:val="24"/>
        </w:rPr>
        <w:t xml:space="preserve">. </w:t>
      </w:r>
    </w:p>
    <w:tbl>
      <w:tblPr>
        <w:tblW w:w="5000" w:type="pct"/>
        <w:tblCellSpacing w:w="15" w:type="dxa"/>
        <w:tblInd w:w="720" w:type="dxa"/>
        <w:shd w:val="clear" w:color="auto" w:fill="00C0F0"/>
        <w:tblCellMar>
          <w:top w:w="15" w:type="dxa"/>
          <w:left w:w="15" w:type="dxa"/>
          <w:bottom w:w="15" w:type="dxa"/>
          <w:right w:w="15" w:type="dxa"/>
        </w:tblCellMar>
        <w:tblLook w:val="04A0"/>
      </w:tblPr>
      <w:tblGrid>
        <w:gridCol w:w="9450"/>
      </w:tblGrid>
      <w:tr w:rsidR="005F54AF" w:rsidRPr="005F54AF" w:rsidTr="005F54AF">
        <w:trPr>
          <w:tblCellSpacing w:w="15" w:type="dxa"/>
        </w:trPr>
        <w:tc>
          <w:tcPr>
            <w:tcW w:w="0" w:type="auto"/>
            <w:shd w:val="clear" w:color="auto" w:fill="00C0F0"/>
            <w:vAlign w:val="center"/>
            <w:hideMark/>
          </w:tcPr>
          <w:p w:rsidR="005F54AF" w:rsidRPr="005F54AF" w:rsidRDefault="005F54AF" w:rsidP="005F54AF">
            <w:pPr>
              <w:spacing w:before="100" w:beforeAutospacing="1" w:after="100" w:afterAutospacing="1" w:line="240" w:lineRule="auto"/>
              <w:outlineLvl w:val="2"/>
              <w:rPr>
                <w:rFonts w:ascii="Times New Roman" w:eastAsia="Times New Roman" w:hAnsi="Times New Roman" w:cs="Times New Roman"/>
                <w:b/>
                <w:bCs/>
                <w:sz w:val="27"/>
                <w:szCs w:val="27"/>
              </w:rPr>
            </w:pPr>
            <w:r w:rsidRPr="005F54AF">
              <w:rPr>
                <w:rFonts w:ascii="Times New Roman" w:eastAsia="Times New Roman" w:hAnsi="Times New Roman" w:cs="Times New Roman"/>
                <w:b/>
                <w:bCs/>
                <w:sz w:val="27"/>
                <w:szCs w:val="27"/>
              </w:rPr>
              <w:t>Key terms</w:t>
            </w:r>
          </w:p>
        </w:tc>
      </w:tr>
    </w:tbl>
    <w:p w:rsidR="005F54AF" w:rsidRPr="005F54AF" w:rsidRDefault="005F54AF" w:rsidP="005F54AF">
      <w:pPr>
        <w:spacing w:after="0"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b/>
          <w:bCs/>
          <w:color w:val="FA0000"/>
          <w:sz w:val="24"/>
          <w:szCs w:val="24"/>
        </w:rPr>
        <w:t>Big Oh</w:t>
      </w:r>
      <w:r w:rsidRPr="005F54AF">
        <w:rPr>
          <w:rFonts w:ascii="Times New Roman" w:eastAsia="Times New Roman" w:hAnsi="Times New Roman" w:cs="Times New Roman"/>
          <w:sz w:val="24"/>
          <w:szCs w:val="24"/>
        </w:rPr>
        <w:t xml:space="preserve"> </w:t>
      </w:r>
    </w:p>
    <w:p w:rsidR="005F54AF" w:rsidRPr="005F54AF" w:rsidRDefault="005F54AF" w:rsidP="005F54AF">
      <w:pPr>
        <w:spacing w:after="0"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t xml:space="preserve">A notation formally describing the set of all functions which are bounded above by a nominated function. </w:t>
      </w:r>
    </w:p>
    <w:p w:rsidR="005F54AF" w:rsidRPr="005F54AF" w:rsidRDefault="005F54AF" w:rsidP="005F54AF">
      <w:pPr>
        <w:spacing w:after="0"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b/>
          <w:bCs/>
          <w:color w:val="FA0000"/>
          <w:sz w:val="24"/>
          <w:szCs w:val="24"/>
        </w:rPr>
        <w:t>Binary Search</w:t>
      </w:r>
      <w:r w:rsidRPr="005F54AF">
        <w:rPr>
          <w:rFonts w:ascii="Times New Roman" w:eastAsia="Times New Roman" w:hAnsi="Times New Roman" w:cs="Times New Roman"/>
          <w:sz w:val="24"/>
          <w:szCs w:val="24"/>
        </w:rPr>
        <w:t xml:space="preserve"> </w:t>
      </w:r>
    </w:p>
    <w:p w:rsidR="005F54AF" w:rsidRPr="005F54AF" w:rsidRDefault="005F54AF" w:rsidP="005F54AF">
      <w:pPr>
        <w:spacing w:after="0"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sz w:val="24"/>
          <w:szCs w:val="24"/>
        </w:rPr>
        <w:lastRenderedPageBreak/>
        <w:t xml:space="preserve">A technique for searching an ordered list in which we first check the middle item and - based on that comparison - "discard" half the data. The same procedure is then applied to the remaining half until a match is found or there are no more items left. </w:t>
      </w:r>
    </w:p>
    <w:tbl>
      <w:tblPr>
        <w:tblW w:w="5000" w:type="pct"/>
        <w:tblCellSpacing w:w="0" w:type="dxa"/>
        <w:tblInd w:w="720" w:type="dxa"/>
        <w:shd w:val="clear" w:color="auto" w:fill="00F0F0"/>
        <w:tblCellMar>
          <w:top w:w="75" w:type="dxa"/>
          <w:left w:w="75" w:type="dxa"/>
          <w:bottom w:w="75" w:type="dxa"/>
          <w:right w:w="75" w:type="dxa"/>
        </w:tblCellMar>
        <w:tblLook w:val="04A0"/>
      </w:tblPr>
      <w:tblGrid>
        <w:gridCol w:w="3988"/>
        <w:gridCol w:w="5522"/>
      </w:tblGrid>
      <w:tr w:rsidR="005F54AF" w:rsidRPr="005F54AF" w:rsidTr="005F54AF">
        <w:trPr>
          <w:tblCellSpacing w:w="0" w:type="dxa"/>
        </w:trPr>
        <w:tc>
          <w:tcPr>
            <w:tcW w:w="0" w:type="auto"/>
            <w:shd w:val="clear" w:color="auto" w:fill="00F0F0"/>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Arial" w:eastAsia="Times New Roman" w:hAnsi="Arial" w:cs="Arial"/>
                <w:sz w:val="24"/>
                <w:szCs w:val="24"/>
              </w:rPr>
              <w:t xml:space="preserve">Continue on to </w:t>
            </w:r>
            <w:hyperlink r:id="rId9" w:history="1">
              <w:r w:rsidRPr="005F54AF">
                <w:rPr>
                  <w:rFonts w:ascii="Arial" w:eastAsia="Times New Roman" w:hAnsi="Arial" w:cs="Arial"/>
                  <w:color w:val="0000FF"/>
                  <w:sz w:val="24"/>
                  <w:szCs w:val="24"/>
                  <w:u w:val="single"/>
                </w:rPr>
                <w:t>Trees</w:t>
              </w:r>
            </w:hyperlink>
            <w:r w:rsidRPr="005F54AF">
              <w:rPr>
                <w:rFonts w:ascii="Arial" w:eastAsia="Times New Roman" w:hAnsi="Arial" w:cs="Arial"/>
                <w:sz w:val="24"/>
                <w:szCs w:val="24"/>
              </w:rPr>
              <w:t xml:space="preserve"> </w:t>
            </w:r>
          </w:p>
        </w:tc>
        <w:tc>
          <w:tcPr>
            <w:tcW w:w="0" w:type="auto"/>
            <w:shd w:val="clear" w:color="auto" w:fill="00F0F0"/>
            <w:vAlign w:val="center"/>
            <w:hideMark/>
          </w:tcPr>
          <w:p w:rsidR="005F54AF" w:rsidRPr="005F54AF" w:rsidRDefault="005F54AF" w:rsidP="005F54AF">
            <w:pPr>
              <w:spacing w:after="0" w:line="240" w:lineRule="auto"/>
              <w:rPr>
                <w:rFonts w:ascii="Times New Roman" w:eastAsia="Times New Roman" w:hAnsi="Times New Roman" w:cs="Times New Roman"/>
                <w:sz w:val="24"/>
                <w:szCs w:val="24"/>
              </w:rPr>
            </w:pPr>
            <w:r w:rsidRPr="005F54AF">
              <w:rPr>
                <w:rFonts w:ascii="Arial" w:eastAsia="Times New Roman" w:hAnsi="Arial" w:cs="Arial"/>
                <w:sz w:val="24"/>
                <w:szCs w:val="24"/>
              </w:rPr>
              <w:t xml:space="preserve">Back to the </w:t>
            </w:r>
            <w:hyperlink r:id="rId10" w:history="1">
              <w:r w:rsidRPr="005F54AF">
                <w:rPr>
                  <w:rFonts w:ascii="Arial" w:eastAsia="Times New Roman" w:hAnsi="Arial" w:cs="Arial"/>
                  <w:color w:val="0000FF"/>
                  <w:sz w:val="24"/>
                  <w:szCs w:val="24"/>
                  <w:u w:val="single"/>
                </w:rPr>
                <w:t>Table of Contents</w:t>
              </w:r>
            </w:hyperlink>
            <w:r w:rsidRPr="005F54AF">
              <w:rPr>
                <w:rFonts w:ascii="Arial" w:eastAsia="Times New Roman" w:hAnsi="Arial" w:cs="Arial"/>
                <w:sz w:val="24"/>
                <w:szCs w:val="24"/>
              </w:rPr>
              <w:t xml:space="preserve"> </w:t>
            </w:r>
          </w:p>
        </w:tc>
      </w:tr>
    </w:tbl>
    <w:p w:rsidR="005F54AF" w:rsidRPr="005F54AF" w:rsidRDefault="005F54AF" w:rsidP="005F54AF">
      <w:pPr>
        <w:spacing w:before="100" w:beforeAutospacing="1" w:after="100" w:afterAutospacing="1" w:line="240" w:lineRule="auto"/>
        <w:ind w:left="720"/>
        <w:rPr>
          <w:rFonts w:ascii="Times New Roman" w:eastAsia="Times New Roman" w:hAnsi="Times New Roman" w:cs="Times New Roman"/>
          <w:sz w:val="24"/>
          <w:szCs w:val="24"/>
        </w:rPr>
      </w:pPr>
      <w:r w:rsidRPr="005F54AF">
        <w:rPr>
          <w:rFonts w:ascii="Times New Roman" w:eastAsia="Times New Roman" w:hAnsi="Times New Roman" w:cs="Times New Roman"/>
          <w:sz w:val="20"/>
          <w:szCs w:val="20"/>
        </w:rPr>
        <w:t xml:space="preserve">© </w:t>
      </w:r>
      <w:hyperlink r:id="rId11" w:history="1">
        <w:r w:rsidRPr="005F54AF">
          <w:rPr>
            <w:rFonts w:ascii="Times New Roman" w:eastAsia="Times New Roman" w:hAnsi="Times New Roman" w:cs="Times New Roman"/>
            <w:color w:val="0000FF"/>
            <w:sz w:val="24"/>
            <w:szCs w:val="24"/>
            <w:u w:val="single"/>
          </w:rPr>
          <w:t>John Morris</w:t>
        </w:r>
      </w:hyperlink>
      <w:r w:rsidRPr="005F54AF">
        <w:rPr>
          <w:rFonts w:ascii="Times New Roman" w:eastAsia="Times New Roman" w:hAnsi="Times New Roman" w:cs="Times New Roman"/>
          <w:sz w:val="20"/>
          <w:szCs w:val="20"/>
        </w:rPr>
        <w:t xml:space="preserve">, 1998 </w:t>
      </w:r>
    </w:p>
    <w:p w:rsidR="00965372" w:rsidRDefault="00965372"/>
    <w:sectPr w:rsidR="00965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B53A6"/>
    <w:multiLevelType w:val="multilevel"/>
    <w:tmpl w:val="AF30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33605D"/>
    <w:multiLevelType w:val="multilevel"/>
    <w:tmpl w:val="12A2244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8080073"/>
    <w:multiLevelType w:val="multilevel"/>
    <w:tmpl w:val="AEF8D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54AF"/>
    <w:rsid w:val="005F54AF"/>
    <w:rsid w:val="00965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5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54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4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4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54AF"/>
    <w:rPr>
      <w:rFonts w:ascii="Times New Roman" w:eastAsia="Times New Roman" w:hAnsi="Times New Roman" w:cs="Times New Roman"/>
      <w:b/>
      <w:bCs/>
      <w:sz w:val="24"/>
      <w:szCs w:val="24"/>
    </w:rPr>
  </w:style>
  <w:style w:type="paragraph" w:styleId="NormalWeb">
    <w:name w:val="Normal (Web)"/>
    <w:basedOn w:val="Normal"/>
    <w:uiPriority w:val="99"/>
    <w:unhideWhenUsed/>
    <w:rsid w:val="005F54A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F54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4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54AF"/>
    <w:rPr>
      <w:color w:val="0000FF"/>
      <w:u w:val="single"/>
    </w:rPr>
  </w:style>
  <w:style w:type="paragraph" w:styleId="BalloonText">
    <w:name w:val="Balloon Text"/>
    <w:basedOn w:val="Normal"/>
    <w:link w:val="BalloonTextChar"/>
    <w:uiPriority w:val="99"/>
    <w:semiHidden/>
    <w:unhideWhenUsed/>
    <w:rsid w:val="005F5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63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auckland.ac.nz/%7Ejmor159/PLDS210/tre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mailto:morris@ee.uwa.edu.au" TargetMode="External"/><Relationship Id="rId5" Type="http://schemas.openxmlformats.org/officeDocument/2006/relationships/image" Target="media/image1.gif"/><Relationship Id="rId10" Type="http://schemas.openxmlformats.org/officeDocument/2006/relationships/hyperlink" Target="http://www.cs.auckland.ac.nz/%7Ejmor159/PLDS210/ds_ToC.html" TargetMode="External"/><Relationship Id="rId4" Type="http://schemas.openxmlformats.org/officeDocument/2006/relationships/webSettings" Target="webSettings.xml"/><Relationship Id="rId9" Type="http://schemas.openxmlformats.org/officeDocument/2006/relationships/hyperlink" Target="http://www.cs.auckland.ac.nz/%7Ejmor159/PLDS210/tre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Arup</cp:lastModifiedBy>
  <cp:revision>2</cp:revision>
  <dcterms:created xsi:type="dcterms:W3CDTF">2012-11-10T14:18:00Z</dcterms:created>
  <dcterms:modified xsi:type="dcterms:W3CDTF">2012-11-10T14:18:00Z</dcterms:modified>
</cp:coreProperties>
</file>