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32"/>
          <w:szCs w:val="32"/>
          <w:highlight w:val="cyan"/>
          <w:lang w:eastAsia="en-GB"/>
        </w:rPr>
        <w:t>OFFICIAL GUIDELINES : ADMISSION PROCESS 2025 - 2026</w:t>
      </w:r>
      <w:r w:rsidRPr="000D14FB">
        <w:rPr>
          <w:rFonts w:ascii="TimesNewRomanPS" w:eastAsia="Times New Roman" w:hAnsi="TimesNewRomanPS" w:cs="Times New Roman"/>
          <w:b/>
          <w:bCs/>
          <w:sz w:val="32"/>
          <w:szCs w:val="32"/>
          <w:lang w:eastAsia="en-GB"/>
        </w:rPr>
        <w:t xml:space="preserve">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From Admission Letter to Departure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Dear Associate Partners, Parents and Students,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We extend our warm greetings and are pleased to inform you about the admission, documentation, and travel process for the academic year 2025 - 2026. This notice contains important information regarding </w:t>
      </w: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fee payment, documentation requirements, and packing checklist 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to ensure a seamless transition for our students.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34"/>
          <w:szCs w:val="34"/>
          <w:highlight w:val="yellow"/>
          <w:lang w:eastAsia="en-GB"/>
        </w:rPr>
        <w:t>Admission Process</w:t>
      </w:r>
    </w:p>
    <w:p w:rsidR="000D14FB" w:rsidRPr="000D14FB" w:rsidRDefault="000D14FB" w:rsidP="000D14F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NewRomanPSMT" w:eastAsia="Times New Roman" w:hAnsi="TimesNewRomanPSMT" w:cs="Times New Roman"/>
          <w:sz w:val="26"/>
          <w:szCs w:val="26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Application &amp; </w:t>
      </w:r>
      <w:r w:rsidR="00341166"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>Enrolment</w:t>
      </w: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 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– Submit admission form with soft copy of initial documents and pay application and </w:t>
      </w:r>
      <w:r w:rsidR="00341166"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enrolment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 fees. </w:t>
      </w:r>
    </w:p>
    <w:p w:rsidR="000D14FB" w:rsidRPr="000D14FB" w:rsidRDefault="000D14FB" w:rsidP="000D14F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NewRomanPSMT" w:eastAsia="Times New Roman" w:hAnsi="TimesNewRomanPSMT" w:cs="Times New Roman"/>
          <w:sz w:val="26"/>
          <w:szCs w:val="26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NOA (Notice of Provisional Admission) - 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University will verify documents and payments, then issue the Notice of Admission (Provisional Confirmation) to the student. </w:t>
      </w:r>
    </w:p>
    <w:p w:rsidR="000D14FB" w:rsidRPr="000D14FB" w:rsidRDefault="000D14FB" w:rsidP="000D14F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NewRomanPSMT" w:eastAsia="Times New Roman" w:hAnsi="TimesNewRomanPSMT" w:cs="Times New Roman"/>
          <w:sz w:val="26"/>
          <w:szCs w:val="26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Document Submission 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– Submit originals + 2 Xerox copies to the Documentation Department before </w:t>
      </w: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>15th October 2025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. </w:t>
      </w:r>
    </w:p>
    <w:p w:rsidR="000D14FB" w:rsidRPr="000D14FB" w:rsidRDefault="000D14FB" w:rsidP="000D14F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NewRomanPSMT" w:eastAsia="Times New Roman" w:hAnsi="TimesNewRomanPSMT" w:cs="Times New Roman"/>
          <w:sz w:val="26"/>
          <w:szCs w:val="26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Fee Payment 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– Pay tuition and registration fees to the </w:t>
      </w: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University USD Account 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and service fees (Visa, Documentation &amp; Travel) to the </w:t>
      </w: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>Indian Account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. </w:t>
      </w:r>
    </w:p>
    <w:p w:rsidR="000D14FB" w:rsidRPr="000D14FB" w:rsidRDefault="000D14FB" w:rsidP="000D14FB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NewRomanPSMT" w:eastAsia="Times New Roman" w:hAnsi="TimesNewRomanPSMT" w:cs="Times New Roman"/>
          <w:sz w:val="26"/>
          <w:szCs w:val="26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Verification 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– University will verify documents and payments. Only cleared students will be scheduled for travel.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Important Reminder: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Travel &amp; Orientation : 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Only students who complete all documentation and fee clearance will be processed for travel and allowed to attend the White Coat Ceremony.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30"/>
          <w:szCs w:val="30"/>
          <w:highlight w:val="yellow"/>
          <w:lang w:eastAsia="en-GB"/>
        </w:rPr>
        <w:t>1. FEE DETAILS &amp; PAYMENT INSTRUCTIONS</w:t>
      </w:r>
      <w:r w:rsidRPr="000D14FB">
        <w:rPr>
          <w:rFonts w:ascii="TimesNewRomanPS" w:eastAsia="Times New Roman" w:hAnsi="TimesNewRomanPS" w:cs="Times New Roman"/>
          <w:b/>
          <w:bCs/>
          <w:sz w:val="30"/>
          <w:szCs w:val="30"/>
          <w:lang w:eastAsia="en-GB"/>
        </w:rPr>
        <w:t xml:space="preserve">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All fee clearances must be completed prior to White Coat Ceremony and the Departure. </w:t>
      </w:r>
    </w:p>
    <w:p w:rsidR="000D14FB" w:rsidRPr="000D14FB" w:rsidRDefault="000D14FB" w:rsidP="000D14FB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0D14FB">
        <w:rPr>
          <w:rFonts w:ascii="Times New Roman" w:eastAsia="Times New Roman" w:hAnsi="Times New Roman" w:cs="Times New Roman"/>
          <w:lang w:eastAsia="en-GB"/>
        </w:rPr>
        <w:instrText xml:space="preserve"> INCLUDEPICTURE "/Users/anujgoyal/Library/Group Containers/UBF8T346G9.ms/WebArchiveCopyPasteTempFiles/com.microsoft.Word/page2image43432000" \* MERGEFORMATINET </w:instrText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0D14FB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>
            <wp:extent cx="4131945" cy="17145"/>
            <wp:effectExtent l="0" t="0" r="0" b="0"/>
            <wp:docPr id="466187388" name="Picture 17" descr="page2image4343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2image434320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9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end"/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2"/>
        <w:gridCol w:w="1070"/>
      </w:tblGrid>
      <w:tr w:rsidR="000D14FB" w:rsidRPr="000D14FB" w:rsidTr="000D14F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0D14FB" w:rsidRPr="000D14FB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0D14FB">
              <w:rPr>
                <w:rFonts w:ascii="TimesNewRomanPS" w:eastAsia="Times New Roman" w:hAnsi="TimesNewRomanPS" w:cs="Times New Roman"/>
                <w:b/>
                <w:bCs/>
                <w:sz w:val="26"/>
                <w:szCs w:val="26"/>
                <w:lang w:eastAsia="en-GB"/>
              </w:rPr>
              <w:t xml:space="preserve">Particulars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0D14FB" w:rsidRPr="000D14FB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0D14FB">
              <w:rPr>
                <w:rFonts w:ascii="TimesNewRomanPS" w:eastAsia="Times New Roman" w:hAnsi="TimesNewRomanPS" w:cs="Times New Roman"/>
                <w:b/>
                <w:bCs/>
                <w:sz w:val="26"/>
                <w:szCs w:val="26"/>
                <w:lang w:eastAsia="en-GB"/>
              </w:rPr>
              <w:t xml:space="preserve">Amount </w:t>
            </w:r>
          </w:p>
        </w:tc>
      </w:tr>
      <w:tr w:rsidR="000D14FB" w:rsidRPr="000D14FB" w:rsidTr="000D14F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0D14FB" w:rsidRPr="000D14FB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0D14FB">
              <w:rPr>
                <w:rFonts w:ascii="TimesNewRomanPSMT" w:eastAsia="Times New Roman" w:hAnsi="TimesNewRomanPSMT" w:cs="Times New Roman"/>
                <w:sz w:val="26"/>
                <w:szCs w:val="26"/>
                <w:lang w:eastAsia="en-GB"/>
              </w:rPr>
              <w:t xml:space="preserve">First Year Tuition Fee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0D14FB" w:rsidRPr="000D14FB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0D14FB">
              <w:rPr>
                <w:rFonts w:ascii="TimesNewRomanPSMT" w:eastAsia="Times New Roman" w:hAnsi="TimesNewRomanPSMT" w:cs="Times New Roman"/>
                <w:sz w:val="26"/>
                <w:szCs w:val="26"/>
                <w:lang w:eastAsia="en-GB"/>
              </w:rPr>
              <w:t xml:space="preserve">$6,200 </w:t>
            </w:r>
          </w:p>
        </w:tc>
      </w:tr>
      <w:tr w:rsidR="000D14FB" w:rsidRPr="000D14FB" w:rsidTr="000D14F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0D14FB" w:rsidRPr="000D14FB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proofErr w:type="spellStart"/>
            <w:r w:rsidRPr="000D14FB">
              <w:rPr>
                <w:rFonts w:ascii="TimesNewRomanPSMT" w:eastAsia="Times New Roman" w:hAnsi="TimesNewRomanPSMT" w:cs="Times New Roman"/>
                <w:sz w:val="26"/>
                <w:szCs w:val="26"/>
                <w:lang w:eastAsia="en-GB"/>
              </w:rPr>
              <w:t>Enrollment</w:t>
            </w:r>
            <w:proofErr w:type="spellEnd"/>
            <w:r w:rsidRPr="000D14FB">
              <w:rPr>
                <w:rFonts w:ascii="TimesNewRomanPSMT" w:eastAsia="Times New Roman" w:hAnsi="TimesNewRomanPSMT" w:cs="Times New Roman"/>
                <w:sz w:val="26"/>
                <w:szCs w:val="26"/>
                <w:lang w:eastAsia="en-GB"/>
              </w:rPr>
              <w:t xml:space="preserve"> &amp; Registration Fee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0D14FB" w:rsidRPr="000D14FB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0D14FB">
              <w:rPr>
                <w:rFonts w:ascii="TimesNewRomanPSMT" w:eastAsia="Times New Roman" w:hAnsi="TimesNewRomanPSMT" w:cs="Times New Roman"/>
                <w:sz w:val="26"/>
                <w:szCs w:val="26"/>
                <w:lang w:eastAsia="en-GB"/>
              </w:rPr>
              <w:t xml:space="preserve">$1,350 </w:t>
            </w:r>
          </w:p>
        </w:tc>
      </w:tr>
      <w:tr w:rsidR="000D14FB" w:rsidRPr="000D14FB" w:rsidTr="000D14F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0D14FB" w:rsidRPr="000D14FB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0D14FB">
              <w:rPr>
                <w:rFonts w:ascii="TimesNewRomanPSMT" w:eastAsia="Times New Roman" w:hAnsi="TimesNewRomanPSMT" w:cs="Times New Roman"/>
                <w:sz w:val="26"/>
                <w:szCs w:val="26"/>
                <w:lang w:eastAsia="en-GB"/>
              </w:rPr>
              <w:t xml:space="preserve">Application Fee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0D14FB" w:rsidRPr="000D14FB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0D14FB">
              <w:rPr>
                <w:rFonts w:ascii="TimesNewRomanPSMT" w:eastAsia="Times New Roman" w:hAnsi="TimesNewRomanPSMT" w:cs="Times New Roman"/>
                <w:sz w:val="26"/>
                <w:szCs w:val="26"/>
                <w:lang w:eastAsia="en-GB"/>
              </w:rPr>
              <w:t xml:space="preserve">$300 </w:t>
            </w:r>
          </w:p>
        </w:tc>
      </w:tr>
      <w:tr w:rsidR="000D14FB" w:rsidRPr="000D14FB" w:rsidTr="000D14F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0D14FB" w:rsidRPr="000D14FB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0D14FB">
              <w:rPr>
                <w:rFonts w:ascii="TimesNewRomanPSMT" w:eastAsia="Times New Roman" w:hAnsi="TimesNewRomanPSMT" w:cs="Times New Roman"/>
                <w:sz w:val="26"/>
                <w:szCs w:val="26"/>
                <w:lang w:eastAsia="en-GB"/>
              </w:rPr>
              <w:t xml:space="preserve">Uniform with Medical Kit Fee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0D14FB" w:rsidRPr="000D14FB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0D14FB">
              <w:rPr>
                <w:rFonts w:ascii="TimesNewRomanPSMT" w:eastAsia="Times New Roman" w:hAnsi="TimesNewRomanPSMT" w:cs="Times New Roman"/>
                <w:sz w:val="26"/>
                <w:szCs w:val="26"/>
                <w:lang w:eastAsia="en-GB"/>
              </w:rPr>
              <w:t xml:space="preserve">$180 </w:t>
            </w:r>
          </w:p>
        </w:tc>
      </w:tr>
      <w:tr w:rsidR="000D14FB" w:rsidRPr="000D14FB" w:rsidTr="000D14F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0D14FB" w:rsidRPr="000D14FB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0D14FB">
              <w:rPr>
                <w:rFonts w:ascii="TimesNewRomanPSMT" w:eastAsia="Times New Roman" w:hAnsi="TimesNewRomanPSMT" w:cs="Times New Roman"/>
                <w:sz w:val="26"/>
                <w:szCs w:val="26"/>
                <w:lang w:eastAsia="en-GB"/>
              </w:rPr>
              <w:t xml:space="preserve">Documentation, Visa, Ticket, and Other Services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  <w:hideMark/>
          </w:tcPr>
          <w:p w:rsidR="000D14FB" w:rsidRPr="000D14FB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0D14FB">
              <w:rPr>
                <w:rFonts w:ascii="TimesNewRomanPSMT" w:eastAsia="Times New Roman" w:hAnsi="TimesNewRomanPSMT" w:cs="Times New Roman"/>
                <w:sz w:val="26"/>
                <w:szCs w:val="26"/>
                <w:lang w:eastAsia="en-GB"/>
              </w:rPr>
              <w:t xml:space="preserve">₹1,50,000 </w:t>
            </w:r>
          </w:p>
        </w:tc>
      </w:tr>
    </w:tbl>
    <w:p w:rsidR="00D51263" w:rsidRDefault="00D51263" w:rsidP="000D14FB">
      <w:pPr>
        <w:shd w:val="clear" w:color="auto" w:fill="FFFFFF"/>
        <w:spacing w:before="100" w:beforeAutospacing="1" w:after="100" w:afterAutospacing="1"/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</w:pP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lastRenderedPageBreak/>
        <w:t xml:space="preserve">Eligibility Notes: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Segoe UI Symbol" w:eastAsia="Times New Roman" w:hAnsi="Segoe UI Symbol" w:cs="Segoe UI Symbol"/>
          <w:sz w:val="26"/>
          <w:szCs w:val="26"/>
          <w:lang w:eastAsia="en-GB"/>
        </w:rPr>
        <w:t>➢</w:t>
      </w:r>
      <w:r w:rsidRPr="000D14FB">
        <w:rPr>
          <w:rFonts w:ascii="MS" w:eastAsia="Times New Roman" w:hAnsi="MS" w:cs="Times New Roman"/>
          <w:sz w:val="26"/>
          <w:szCs w:val="26"/>
          <w:lang w:eastAsia="en-GB"/>
        </w:rPr>
        <w:t xml:space="preserve"> </w:t>
      </w: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White Coat Ceremony Eligibility – Students who have cleared: 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1. </w:t>
      </w:r>
      <w:proofErr w:type="spellStart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Enrollment</w:t>
      </w:r>
      <w:proofErr w:type="spellEnd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 &amp; Registration Fee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>2. Application Fee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 xml:space="preserve">3. Uniform with Medical Kit Fee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Segoe UI Symbol" w:eastAsia="Times New Roman" w:hAnsi="Segoe UI Symbol" w:cs="Segoe UI Symbol"/>
          <w:sz w:val="26"/>
          <w:szCs w:val="26"/>
          <w:lang w:eastAsia="en-GB"/>
        </w:rPr>
        <w:t>➢</w:t>
      </w:r>
      <w:r w:rsidRPr="000D14FB">
        <w:rPr>
          <w:rFonts w:ascii="MS" w:eastAsia="Times New Roman" w:hAnsi="MS" w:cs="Times New Roman"/>
          <w:sz w:val="26"/>
          <w:szCs w:val="26"/>
          <w:lang w:eastAsia="en-GB"/>
        </w:rPr>
        <w:t xml:space="preserve"> </w:t>
      </w: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>Travel Eligibility – Students who have cleared:</w:t>
      </w: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br/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All dues mentioned above (including Tuition Fee and Documentation, Visa,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Ticket &amp; Services)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Important Instructions: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* All tuition-related fees must be paid directly to the University Bank Account only.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 xml:space="preserve">* Only the Documentation, Visa, Ticket &amp; Services Fee is to be paid into the Indian account below with 5% GST.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Note: 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Final credited amount must match the exact payable amount. Any shortfall due to bank charges will be considered as pending payment.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>Acknowledgment Submission: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 xml:space="preserve">After completing the transaction, submit a copy of the transaction receipt to the University Management Office.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highlight w:val="yellow"/>
          <w:lang w:eastAsia="en-GB"/>
        </w:rPr>
        <w:t>Mandatory Documents:</w:t>
      </w: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 </w:t>
      </w:r>
    </w:p>
    <w:p w:rsidR="000D14FB" w:rsidRPr="000D14FB" w:rsidRDefault="000D14FB" w:rsidP="000D14FB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* Passport (Student &amp; Parent – Self Attested) * 10th Mark Sheet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>* 12th Mark Sheet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 xml:space="preserve">* NEET Score Card </w:t>
      </w:r>
    </w:p>
    <w:p w:rsidR="000D14FB" w:rsidRPr="000D14FB" w:rsidRDefault="000D14FB" w:rsidP="000D14FB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* NEET Admit Card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>* Transfer Certificate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>* Migration Certificate (for CBSE students)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>* Passing Certificate (for CBSE students)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>* Financial Affidavit (Rs.100 bond paper with notary)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>* Bank Statement (6 months, signed by branch manager)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>* Police Clearance Certificate (PCC from Passport Office only) * Medical Fitness Certificate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>* Medical Report &amp; Tests (details below)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>* Vaccination Certificate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>* Aadhar Card (Student &amp; Parent – Self Attested)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>* Passport-size Photos: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 xml:space="preserve">White background: 5 Nos. </w:t>
      </w:r>
    </w:p>
    <w:p w:rsidR="000D14FB" w:rsidRPr="000D14FB" w:rsidRDefault="000D14FB" w:rsidP="000D14FB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Red background: 10 Nos. </w:t>
      </w:r>
    </w:p>
    <w:p w:rsid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</w:pPr>
    </w:p>
    <w:p w:rsidR="00D51263" w:rsidRDefault="00D51263" w:rsidP="000D14FB">
      <w:pPr>
        <w:shd w:val="clear" w:color="auto" w:fill="FFFFFF"/>
        <w:spacing w:before="100" w:beforeAutospacing="1" w:after="100" w:afterAutospacing="1"/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</w:pP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lastRenderedPageBreak/>
        <w:t xml:space="preserve">Note: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Submit all original documents along with 2 sets of </w:t>
      </w:r>
      <w:r w:rsidR="00D51263"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colour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 Xerox copies. </w:t>
      </w:r>
    </w:p>
    <w:p w:rsidR="000D14FB" w:rsidRPr="000D14FB" w:rsidRDefault="000D14FB" w:rsidP="000D14FB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0D14FB">
        <w:rPr>
          <w:rFonts w:ascii="Times New Roman" w:eastAsia="Times New Roman" w:hAnsi="Times New Roman" w:cs="Times New Roman"/>
          <w:lang w:eastAsia="en-GB"/>
        </w:rPr>
        <w:instrText xml:space="preserve"> INCLUDEPICTURE "/Users/anujgoyal/Library/Group Containers/UBF8T346G9.ms/WebArchiveCopyPasteTempFiles/com.microsoft.Word/page4image43129216" \* MERGEFORMATINET </w:instrText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0D14FB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>
            <wp:extent cx="3954145" cy="17145"/>
            <wp:effectExtent l="0" t="0" r="0" b="0"/>
            <wp:docPr id="986178818" name="Picture 16" descr="page4image43129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ge4image431292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end"/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Important Notes on Documents: </w:t>
      </w:r>
      <w:r w:rsidRPr="000D14FB">
        <w:rPr>
          <w:rFonts w:ascii="Arial" w:eastAsia="Times New Roman" w:hAnsi="Arial" w:cs="Arial"/>
          <w:b/>
          <w:bCs/>
          <w:sz w:val="26"/>
          <w:szCs w:val="26"/>
          <w:lang w:eastAsia="en-GB"/>
        </w:rPr>
        <w:t xml:space="preserve">● </w:t>
      </w: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NOTARY DOCUMENTS: </w:t>
      </w:r>
    </w:p>
    <w:p w:rsidR="000D14FB" w:rsidRPr="000D14FB" w:rsidRDefault="000D14FB" w:rsidP="000D14F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NewRomanPSMT" w:eastAsia="Times New Roman" w:hAnsi="TimesNewRomanPSMT" w:cs="Times New Roman"/>
          <w:sz w:val="26"/>
          <w:szCs w:val="26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Passport – Copy </w:t>
      </w:r>
    </w:p>
    <w:p w:rsidR="000D14FB" w:rsidRPr="000D14FB" w:rsidRDefault="000D14FB" w:rsidP="000D14F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NewRomanPSMT" w:eastAsia="Times New Roman" w:hAnsi="TimesNewRomanPSMT" w:cs="Times New Roman"/>
          <w:sz w:val="26"/>
          <w:szCs w:val="26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10th Marksheet – Print on Bondsheet </w:t>
      </w:r>
    </w:p>
    <w:p w:rsidR="000D14FB" w:rsidRPr="000D14FB" w:rsidRDefault="000D14FB" w:rsidP="000D14F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NewRomanPSMT" w:eastAsia="Times New Roman" w:hAnsi="TimesNewRomanPSMT" w:cs="Times New Roman"/>
          <w:sz w:val="26"/>
          <w:szCs w:val="26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12th Marksheet – Print on Bondsheet </w:t>
      </w:r>
    </w:p>
    <w:p w:rsidR="000D14FB" w:rsidRPr="000D14FB" w:rsidRDefault="000D14FB" w:rsidP="000D14F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NewRomanPSMT" w:eastAsia="Times New Roman" w:hAnsi="TimesNewRomanPSMT" w:cs="Times New Roman"/>
          <w:sz w:val="26"/>
          <w:szCs w:val="26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PCC (Police Clearance Certificate) – Original </w:t>
      </w:r>
    </w:p>
    <w:p w:rsidR="000D14FB" w:rsidRPr="000D14FB" w:rsidRDefault="000D14FB" w:rsidP="000D14F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TimesNewRomanPSMT" w:eastAsia="Times New Roman" w:hAnsi="TimesNewRomanPSMT" w:cs="Times New Roman"/>
          <w:sz w:val="26"/>
          <w:szCs w:val="26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Medical Fitness Certificate – Original </w:t>
      </w:r>
    </w:p>
    <w:p w:rsidR="00D51263" w:rsidRDefault="000D14FB" w:rsidP="000D14FB">
      <w:pPr>
        <w:shd w:val="clear" w:color="auto" w:fill="FFFFFF"/>
        <w:spacing w:before="100" w:beforeAutospacing="1" w:after="100" w:afterAutospacing="1"/>
        <w:rPr>
          <w:rFonts w:ascii="TimesNewRomanPS" w:eastAsia="Times New Roman" w:hAnsi="TimesNewRomanPS" w:cs="Times New Roman"/>
          <w:i/>
          <w:iCs/>
          <w:sz w:val="26"/>
          <w:szCs w:val="26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Note: 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All the above-mentioned documents should be submitted with </w:t>
      </w:r>
      <w:r w:rsidRPr="000D14FB">
        <w:rPr>
          <w:rFonts w:ascii="TimesNewRomanPS" w:eastAsia="Times New Roman" w:hAnsi="TimesNewRomanPS" w:cs="Times New Roman"/>
          <w:i/>
          <w:iCs/>
          <w:sz w:val="26"/>
          <w:szCs w:val="26"/>
          <w:lang w:eastAsia="en-GB"/>
        </w:rPr>
        <w:t xml:space="preserve">Notary Attestation. </w:t>
      </w:r>
    </w:p>
    <w:p w:rsidR="000D14FB" w:rsidRPr="000D14FB" w:rsidRDefault="000D14FB" w:rsidP="00D51263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PCC: </w:t>
      </w:r>
    </w:p>
    <w:p w:rsidR="000D14FB" w:rsidRDefault="000D14FB" w:rsidP="00D51263">
      <w:pPr>
        <w:shd w:val="clear" w:color="auto" w:fill="FFFFFF"/>
        <w:rPr>
          <w:rFonts w:ascii="TimesNewRomanPSMT" w:eastAsia="Times New Roman" w:hAnsi="TimesNewRomanPSMT" w:cs="Times New Roman"/>
          <w:sz w:val="26"/>
          <w:szCs w:val="26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Must be obtained only from the Passport Office, not local police stations.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>Book your slots on [</w:t>
      </w:r>
      <w:r w:rsidRPr="000D14FB">
        <w:rPr>
          <w:rFonts w:ascii="TimesNewRomanPSMT" w:eastAsia="Times New Roman" w:hAnsi="TimesNewRomanPSMT" w:cs="Times New Roman"/>
          <w:color w:val="0F54CC"/>
          <w:sz w:val="26"/>
          <w:szCs w:val="26"/>
          <w:lang w:eastAsia="en-GB"/>
        </w:rPr>
        <w:t>passportindia.gov.in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] (http://www.passportindia.gov.in) between 20th September 20th October 2025. </w:t>
      </w:r>
    </w:p>
    <w:p w:rsidR="00D51263" w:rsidRPr="000D14FB" w:rsidRDefault="00D51263" w:rsidP="00D51263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</w:p>
    <w:p w:rsidR="000D14FB" w:rsidRPr="000D14FB" w:rsidRDefault="000D14FB" w:rsidP="00D51263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Financial Affidavit: </w:t>
      </w:r>
    </w:p>
    <w:p w:rsidR="000D14FB" w:rsidRDefault="000D14FB" w:rsidP="00D51263">
      <w:pPr>
        <w:shd w:val="clear" w:color="auto" w:fill="FFFFFF"/>
        <w:rPr>
          <w:rFonts w:ascii="TimesNewRomanPSMT" w:eastAsia="Times New Roman" w:hAnsi="TimesNewRomanPSMT" w:cs="Times New Roman"/>
          <w:sz w:val="26"/>
          <w:szCs w:val="26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Must match the sample which is attached below. Notary should be done from the residing district. It should be bond paper. </w:t>
      </w:r>
    </w:p>
    <w:p w:rsidR="00D51263" w:rsidRPr="000D14FB" w:rsidRDefault="00D51263" w:rsidP="00D51263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</w:p>
    <w:p w:rsidR="000D14FB" w:rsidRPr="000D14FB" w:rsidRDefault="000D14FB" w:rsidP="00D51263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Bank Statement: </w:t>
      </w:r>
    </w:p>
    <w:p w:rsidR="000D14FB" w:rsidRDefault="000D14FB" w:rsidP="00D51263">
      <w:pPr>
        <w:shd w:val="clear" w:color="auto" w:fill="FFFFFF"/>
        <w:rPr>
          <w:rFonts w:ascii="TimesNewRomanPSMT" w:eastAsia="Times New Roman" w:hAnsi="TimesNewRomanPSMT" w:cs="Times New Roman"/>
          <w:sz w:val="26"/>
          <w:szCs w:val="26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Must have minimum ₹2,00,000 closing balance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>Must be signed and sealed by branch manager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>Online statements without bank sign/seal are invalid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 xml:space="preserve">Photographs: Must meet international standards and background </w:t>
      </w:r>
      <w:proofErr w:type="spellStart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color</w:t>
      </w:r>
      <w:proofErr w:type="spellEnd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 requirements </w:t>
      </w:r>
    </w:p>
    <w:p w:rsidR="00D51263" w:rsidRPr="000D14FB" w:rsidRDefault="00D51263" w:rsidP="00D51263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</w:p>
    <w:p w:rsidR="000D14FB" w:rsidRPr="000D14FB" w:rsidRDefault="000D14FB" w:rsidP="00D51263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Medical Reports &amp; Test Required </w:t>
      </w:r>
    </w:p>
    <w:p w:rsidR="000D14FB" w:rsidRPr="000D14FB" w:rsidRDefault="000D14FB" w:rsidP="00D51263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Ensure that the name on the medical documents exactly matches the passport name. Students must submit the following medical reports signed and sealed by a certified medical officer. </w:t>
      </w:r>
    </w:p>
    <w:p w:rsidR="000D14FB" w:rsidRPr="000D14FB" w:rsidRDefault="000D14FB" w:rsidP="00D51263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0D14FB">
        <w:rPr>
          <w:rFonts w:ascii="Times New Roman" w:eastAsia="Times New Roman" w:hAnsi="Times New Roman" w:cs="Times New Roman"/>
          <w:lang w:eastAsia="en-GB"/>
        </w:rPr>
        <w:instrText xml:space="preserve"> INCLUDEPICTURE "/Users/anujgoyal/Library/Group Containers/UBF8T346G9.ms/WebArchiveCopyPasteTempFiles/com.microsoft.Word/page5image43226560" \* MERGEFORMATINET </w:instrText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0D14FB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>
            <wp:extent cx="1346200" cy="17145"/>
            <wp:effectExtent l="0" t="0" r="0" b="0"/>
            <wp:docPr id="926868647" name="Picture 15" descr="page5image43226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ge5image432265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0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end"/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Required Medical Tests: </w:t>
      </w:r>
    </w:p>
    <w:p w:rsid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NewRomanPSMT" w:eastAsia="Times New Roman" w:hAnsi="TimesNewRomanPSMT" w:cs="Times New Roman"/>
          <w:sz w:val="26"/>
          <w:szCs w:val="26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* General Medical Report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>* Medical Fitness Certificate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>* Chest X-Ray (Report + Film – A4 size only) * Hepatitis B (HBS-AG)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>* Total Blood Examination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>* Routine Urinalysis Test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>* Stool Examination / Fecalysis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lastRenderedPageBreak/>
        <w:t>* HIV Test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 xml:space="preserve">* VDRL Test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30"/>
          <w:szCs w:val="30"/>
          <w:highlight w:val="yellow"/>
          <w:lang w:eastAsia="en-GB"/>
        </w:rPr>
        <w:t>3. PACKING CHECKLIST</w:t>
      </w:r>
      <w:r w:rsidRPr="000D14FB">
        <w:rPr>
          <w:rFonts w:ascii="TimesNewRomanPS" w:eastAsia="Times New Roman" w:hAnsi="TimesNewRomanPS" w:cs="Times New Roman"/>
          <w:b/>
          <w:bCs/>
          <w:sz w:val="30"/>
          <w:szCs w:val="30"/>
          <w:lang w:eastAsia="en-GB"/>
        </w:rPr>
        <w:t xml:space="preserve">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Please ensure the following items are packed appropriately: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>1) Documents</w:t>
      </w:r>
      <w:r w:rsidR="00291DC9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 </w:t>
      </w: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>&amp;</w:t>
      </w:r>
      <w:r w:rsidR="00291DC9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 </w:t>
      </w: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Photos: </w:t>
      </w:r>
    </w:p>
    <w:p w:rsidR="000D14FB" w:rsidRPr="000D14FB" w:rsidRDefault="000D14FB" w:rsidP="000D14F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Passport-size photos (White Background): 10 Nos. </w:t>
      </w:r>
    </w:p>
    <w:p w:rsidR="000D14FB" w:rsidRPr="000D14FB" w:rsidRDefault="000D14FB" w:rsidP="000D14F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Passport-size photos (Red Background): 10 Nos. </w:t>
      </w:r>
    </w:p>
    <w:p w:rsidR="000D14FB" w:rsidRPr="000D14FB" w:rsidRDefault="000D14FB" w:rsidP="000D14F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Stamp-size photos (White): 5 Nos. </w:t>
      </w:r>
    </w:p>
    <w:p w:rsidR="000D14FB" w:rsidRPr="000D14FB" w:rsidRDefault="000D14FB" w:rsidP="000D14FB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Stamp-size photos (Red): 5 Nos. </w:t>
      </w:r>
    </w:p>
    <w:p w:rsidR="000D14FB" w:rsidRPr="000D14FB" w:rsidRDefault="000D14FB" w:rsidP="00291DC9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>2) Personal</w:t>
      </w:r>
      <w:r w:rsidR="00291DC9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 </w:t>
      </w: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Items: </w:t>
      </w:r>
    </w:p>
    <w:p w:rsidR="000D14FB" w:rsidRPr="000D14FB" w:rsidRDefault="000D14FB" w:rsidP="000D14F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College Bag and Stationery (including 7 unruled long-size notebooks) </w:t>
      </w:r>
    </w:p>
    <w:p w:rsidR="000D14FB" w:rsidRPr="000D14FB" w:rsidRDefault="000D14FB" w:rsidP="000D14F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Formal Dress, Nightwear, Undergarments </w:t>
      </w:r>
    </w:p>
    <w:p w:rsidR="000D14FB" w:rsidRPr="000D14FB" w:rsidRDefault="000D14FB" w:rsidP="000D14F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Towel, Bedsheet, Blanket, Pillow Cover </w:t>
      </w:r>
    </w:p>
    <w:p w:rsidR="000D14FB" w:rsidRPr="000D14FB" w:rsidRDefault="000D14FB" w:rsidP="000D14F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Black Shoes, Slippers, Socks </w:t>
      </w:r>
    </w:p>
    <w:p w:rsidR="000D14FB" w:rsidRPr="000D14FB" w:rsidRDefault="000D14FB" w:rsidP="000D14F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General Medicines (with prescription) </w:t>
      </w:r>
    </w:p>
    <w:p w:rsidR="000D14FB" w:rsidRPr="000D14FB" w:rsidRDefault="000D14FB" w:rsidP="000D14F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Sufficient Number of Face Masks </w:t>
      </w:r>
    </w:p>
    <w:p w:rsidR="000D14FB" w:rsidRPr="000D14FB" w:rsidRDefault="000D14FB" w:rsidP="000D14F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International VISA Debit Card (Contact your Bank) </w:t>
      </w:r>
    </w:p>
    <w:p w:rsidR="000D14FB" w:rsidRPr="000D14FB" w:rsidRDefault="000D14FB" w:rsidP="000D14FB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Power Banks &amp; Batteries (Only in Laptop Bag) </w:t>
      </w:r>
    </w:p>
    <w:p w:rsidR="000D14FB" w:rsidRPr="000D14FB" w:rsidRDefault="000D14FB" w:rsidP="000D14FB">
      <w:pPr>
        <w:shd w:val="clear" w:color="auto" w:fill="FFFFFF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0D14FB">
        <w:rPr>
          <w:rFonts w:ascii="Times New Roman" w:eastAsia="Times New Roman" w:hAnsi="Times New Roman" w:cs="Times New Roman"/>
          <w:lang w:eastAsia="en-GB"/>
        </w:rPr>
        <w:instrText xml:space="preserve"> INCLUDEPICTURE "/Users/anujgoyal/Library/Group Containers/UBF8T346G9.ms/WebArchiveCopyPasteTempFiles/com.microsoft.Word/page6image43197632" \* MERGEFORMATINET </w:instrText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0D14FB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>
            <wp:extent cx="2260600" cy="17145"/>
            <wp:effectExtent l="0" t="0" r="0" b="0"/>
            <wp:docPr id="1395281986" name="Picture 14" descr="page6image43197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ge6image431976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end"/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3) DO NOT carry the following in hand baggage: </w:t>
      </w:r>
    </w:p>
    <w:p w:rsidR="000D14FB" w:rsidRPr="000D14FB" w:rsidRDefault="000D14FB" w:rsidP="000D14F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Liquids should be 100 ml (oils, lotions, water, juice, etc.) </w:t>
      </w:r>
    </w:p>
    <w:p w:rsidR="000D14FB" w:rsidRPr="000D14FB" w:rsidRDefault="000D14FB" w:rsidP="000D14F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Pickles or any flammable/sharp items </w:t>
      </w:r>
    </w:p>
    <w:p w:rsidR="000D14FB" w:rsidRPr="000D14FB" w:rsidRDefault="000D14FB" w:rsidP="000D14F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Medicines without prescription </w:t>
      </w:r>
    </w:p>
    <w:p w:rsidR="000D14FB" w:rsidRPr="000D14FB" w:rsidRDefault="000D14FB" w:rsidP="000D14FB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Blades, Knives, Scissors, or Sharp Objects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4) RecommendedListofBasicMedicinesforStudentsTravelingtoTimor-Leste: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As you prepare for your MBBS journey in Timor-Leste, it is highly recommended that you carry a personal medical kit to manage common health concerns and minor ailments. The following is a suggested list of essential medicines: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</w: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Medicine List </w:t>
      </w:r>
    </w:p>
    <w:p w:rsidR="000D14FB" w:rsidRPr="000D14FB" w:rsidRDefault="000D14FB" w:rsidP="000D14F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Tab. Paracetamol 650 mg – 2 to 3 strips </w:t>
      </w:r>
    </w:p>
    <w:p w:rsidR="000D14FB" w:rsidRPr="000D14FB" w:rsidRDefault="000D14FB" w:rsidP="000D14F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Tab. Amoxiclav 625 (Amoxicillin + Clavulanic acid) – 2 strips </w:t>
      </w:r>
    </w:p>
    <w:p w:rsidR="000D14FB" w:rsidRPr="000D14FB" w:rsidRDefault="000D14FB" w:rsidP="000D14F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lastRenderedPageBreak/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Tab. Azithromycin 500 mg – 2 strips </w:t>
      </w:r>
    </w:p>
    <w:p w:rsidR="000D14FB" w:rsidRPr="000D14FB" w:rsidRDefault="000D14FB" w:rsidP="000D14F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Tab. Pantoprazole + Domperidone (Pan-D) – 3 strips </w:t>
      </w:r>
    </w:p>
    <w:p w:rsidR="000D14FB" w:rsidRPr="000D14FB" w:rsidRDefault="000D14FB" w:rsidP="000D14F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Tab. </w:t>
      </w:r>
      <w:proofErr w:type="spellStart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Emeset</w:t>
      </w:r>
      <w:proofErr w:type="spellEnd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 (Ondansetron) 4 mg – 3 strips </w:t>
      </w:r>
    </w:p>
    <w:p w:rsidR="000D14FB" w:rsidRPr="000D14FB" w:rsidRDefault="000D14FB" w:rsidP="000D14F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Tab. </w:t>
      </w:r>
      <w:proofErr w:type="spellStart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Zerodol</w:t>
      </w:r>
      <w:proofErr w:type="spellEnd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-SP – 2 to 3 strips </w:t>
      </w:r>
    </w:p>
    <w:p w:rsidR="000D14FB" w:rsidRPr="000D14FB" w:rsidRDefault="000D14FB" w:rsidP="000D14F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Diclofenac Gel – 2 tubes </w:t>
      </w:r>
    </w:p>
    <w:p w:rsidR="000D14FB" w:rsidRPr="000D14FB" w:rsidRDefault="000D14FB" w:rsidP="000D14F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proofErr w:type="spellStart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Cipladine</w:t>
      </w:r>
      <w:proofErr w:type="spellEnd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 Ointment – 1 tube </w:t>
      </w:r>
    </w:p>
    <w:p w:rsidR="000D14FB" w:rsidRPr="000D14FB" w:rsidRDefault="000D14FB" w:rsidP="000D14F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Tab. </w:t>
      </w:r>
      <w:proofErr w:type="spellStart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Monticope</w:t>
      </w:r>
      <w:proofErr w:type="spellEnd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-A – 1 strip </w:t>
      </w:r>
    </w:p>
    <w:p w:rsidR="000D14FB" w:rsidRPr="000D14FB" w:rsidRDefault="000D14FB" w:rsidP="000D14F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Tab. Cetirizine – 2 strips </w:t>
      </w:r>
    </w:p>
    <w:p w:rsidR="000D14FB" w:rsidRPr="000D14FB" w:rsidRDefault="000D14FB" w:rsidP="000D14F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proofErr w:type="spellStart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Syp.Ascoril</w:t>
      </w:r>
      <w:proofErr w:type="spellEnd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 Dx – 1 Bottle </w:t>
      </w:r>
    </w:p>
    <w:p w:rsidR="000D14FB" w:rsidRPr="000D14FB" w:rsidRDefault="000D14FB" w:rsidP="000D14F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proofErr w:type="spellStart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Syp.Ascoril</w:t>
      </w:r>
      <w:proofErr w:type="spellEnd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 LS – 1 Bottle </w:t>
      </w:r>
    </w:p>
    <w:p w:rsidR="000D14FB" w:rsidRPr="000D14FB" w:rsidRDefault="000D14FB" w:rsidP="000D14F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Tab. </w:t>
      </w:r>
      <w:proofErr w:type="spellStart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Sporilac</w:t>
      </w:r>
      <w:proofErr w:type="spellEnd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 – 2 strips </w:t>
      </w:r>
    </w:p>
    <w:p w:rsidR="000D14FB" w:rsidRPr="000D14FB" w:rsidRDefault="000D14FB" w:rsidP="000D14F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ORS Sachets – 5 sachets </w:t>
      </w:r>
    </w:p>
    <w:p w:rsidR="000D14FB" w:rsidRPr="000D14FB" w:rsidRDefault="000D14FB" w:rsidP="000D14F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proofErr w:type="spellStart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TusQ</w:t>
      </w:r>
      <w:proofErr w:type="spellEnd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 Lozenges – 1 strip </w:t>
      </w:r>
    </w:p>
    <w:p w:rsidR="000D14FB" w:rsidRPr="000D14FB" w:rsidRDefault="000D14FB" w:rsidP="000D14F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Tab. </w:t>
      </w:r>
      <w:proofErr w:type="spellStart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Cyclopam</w:t>
      </w:r>
      <w:proofErr w:type="spellEnd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 – 1 strip </w:t>
      </w:r>
    </w:p>
    <w:p w:rsidR="000D14FB" w:rsidRPr="000D14FB" w:rsidRDefault="000D14FB" w:rsidP="000D14F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Tab. Ofloxacin 200 mg – 1 strip </w:t>
      </w:r>
    </w:p>
    <w:p w:rsidR="000D14FB" w:rsidRPr="000D14FB" w:rsidRDefault="000D14FB" w:rsidP="000D14F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Face Masks – as required </w:t>
      </w:r>
    </w:p>
    <w:p w:rsidR="000D14FB" w:rsidRPr="000D14FB" w:rsidRDefault="000D14FB" w:rsidP="000D14FB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proofErr w:type="spellStart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Tab.Gelusil</w:t>
      </w:r>
      <w:proofErr w:type="spellEnd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 – 2 strips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Important Notes: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1. Apart from the medicines mentioned above, if a student has any chronic illness, seasonal condition, allergic disorder, or fungal infection, it is mandatory to consult their regular physician in India, obtain a valid medical certificate, and carry the prescribed medications in sufficient quantity.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2. All medicines must have a long expiry date (minimum of one year) to ensure safe and effective usage during the period of stay.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br/>
        <w:t xml:space="preserve">3. Students who are </w:t>
      </w:r>
      <w:proofErr w:type="spellStart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>anemic</w:t>
      </w:r>
      <w:proofErr w:type="spellEnd"/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 or vitamin-deficient should also consult their physician and carry the necessary iron, folic acid, or vitamin supplements from India in adequate quantity.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Recommended Academic Related Stationaries for Students Traveling to Timor-Leste :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In addition to personal medicines, students are advised to carry essential academic and practical materials to support their MBBS coursework and laboratory sessions. The following items are recommended: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Stationary List : </w:t>
      </w:r>
    </w:p>
    <w:p w:rsidR="000D14FB" w:rsidRPr="000D14FB" w:rsidRDefault="000D14FB" w:rsidP="00341166">
      <w:pPr>
        <w:shd w:val="clear" w:color="auto" w:fill="FFFFFF"/>
        <w:ind w:left="357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Eosin-Hematoxylin Pencils (for Histology Practicals) – 1 packet each </w:t>
      </w:r>
    </w:p>
    <w:p w:rsidR="000D14FB" w:rsidRPr="000D14FB" w:rsidRDefault="000D14FB" w:rsidP="00341166">
      <w:pPr>
        <w:shd w:val="clear" w:color="auto" w:fill="FFFFFF"/>
        <w:ind w:left="357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Basic Stationery (for record work and note-making): </w:t>
      </w:r>
    </w:p>
    <w:p w:rsidR="000D14FB" w:rsidRPr="000D14FB" w:rsidRDefault="000D14FB" w:rsidP="00341166">
      <w:pPr>
        <w:shd w:val="clear" w:color="auto" w:fill="FFFFFF"/>
        <w:ind w:left="357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Pencils </w:t>
      </w:r>
    </w:p>
    <w:p w:rsidR="000D14FB" w:rsidRPr="000D14FB" w:rsidRDefault="000D14FB" w:rsidP="00341166">
      <w:pPr>
        <w:shd w:val="clear" w:color="auto" w:fill="FFFFFF"/>
        <w:ind w:left="357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Eraser </w:t>
      </w:r>
    </w:p>
    <w:p w:rsidR="000D14FB" w:rsidRPr="000D14FB" w:rsidRDefault="000D14FB" w:rsidP="00341166">
      <w:pPr>
        <w:shd w:val="clear" w:color="auto" w:fill="FFFFFF"/>
        <w:ind w:left="357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Sharpener </w:t>
      </w:r>
    </w:p>
    <w:p w:rsidR="000D14FB" w:rsidRPr="000D14FB" w:rsidRDefault="000D14FB" w:rsidP="00341166">
      <w:pPr>
        <w:shd w:val="clear" w:color="auto" w:fill="FFFFFF"/>
        <w:ind w:left="357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Ruler </w:t>
      </w:r>
    </w:p>
    <w:p w:rsidR="000D14FB" w:rsidRPr="000D14FB" w:rsidRDefault="000D14FB" w:rsidP="00341166">
      <w:pPr>
        <w:shd w:val="clear" w:color="auto" w:fill="FFFFFF"/>
        <w:ind w:left="357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Blue / Black pens </w:t>
      </w:r>
    </w:p>
    <w:p w:rsidR="000D14FB" w:rsidRDefault="000D14FB" w:rsidP="00341166">
      <w:pPr>
        <w:shd w:val="clear" w:color="auto" w:fill="FFFFFF"/>
        <w:ind w:left="357"/>
        <w:rPr>
          <w:rFonts w:ascii="TimesNewRomanPSMT" w:eastAsia="Times New Roman" w:hAnsi="TimesNewRomanPSMT" w:cs="Times New Roman"/>
          <w:sz w:val="26"/>
          <w:szCs w:val="26"/>
          <w:lang w:eastAsia="en-GB"/>
        </w:rPr>
      </w:pPr>
      <w:r w:rsidRPr="000D14FB">
        <w:rPr>
          <w:rFonts w:ascii="ArialMT" w:eastAsia="Times New Roman" w:hAnsi="ArialMT" w:cs="Times New Roman"/>
          <w:sz w:val="26"/>
          <w:szCs w:val="26"/>
          <w:lang w:eastAsia="en-GB"/>
        </w:rPr>
        <w:lastRenderedPageBreak/>
        <w:t>●  </w:t>
      </w: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Un-rules Notebooks (for Note making / assignments)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  <w:t xml:space="preserve">Note : </w:t>
      </w:r>
    </w:p>
    <w:p w:rsidR="000D14FB" w:rsidRPr="000D14FB" w:rsidRDefault="000D14FB" w:rsidP="000D14FB">
      <w:pPr>
        <w:shd w:val="clear" w:color="auto" w:fill="FFFFFF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NewRomanPSMT" w:eastAsia="Times New Roman" w:hAnsi="TimesNewRomanPSMT" w:cs="Times New Roman"/>
          <w:sz w:val="26"/>
          <w:szCs w:val="26"/>
          <w:lang w:eastAsia="en-GB"/>
        </w:rPr>
        <w:t xml:space="preserve">It is recommended that students carry these supplies from India, as specific academic materials such as histology pencils may not be readily available in Timor-Leste. </w:t>
      </w:r>
    </w:p>
    <w:p w:rsidR="000D14FB" w:rsidRPr="000D14FB" w:rsidRDefault="000D14FB" w:rsidP="000D14F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lang w:eastAsia="en-GB"/>
        </w:rPr>
      </w:pPr>
      <w:r w:rsidRPr="000D14FB">
        <w:rPr>
          <w:rFonts w:ascii="CIDFont+F1" w:eastAsia="Times New Roman" w:hAnsi="CIDFont+F1" w:cs="Times New Roman"/>
          <w:b/>
          <w:bCs/>
          <w:sz w:val="30"/>
          <w:szCs w:val="30"/>
          <w:highlight w:val="yellow"/>
          <w:lang w:eastAsia="en-GB"/>
        </w:rPr>
        <w:t>Recommended Textbooks for First Year MBBS</w:t>
      </w:r>
      <w:r w:rsidRPr="000D14FB">
        <w:rPr>
          <w:rFonts w:ascii="CIDFont+F1" w:eastAsia="Times New Roman" w:hAnsi="CIDFont+F1" w:cs="Times New Roman"/>
          <w:b/>
          <w:bCs/>
          <w:sz w:val="30"/>
          <w:szCs w:val="30"/>
          <w:lang w:eastAsia="en-GB"/>
        </w:rPr>
        <w:t xml:space="preserve"> 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6117"/>
        <w:gridCol w:w="1090"/>
      </w:tblGrid>
      <w:tr w:rsidR="000D14FB" w:rsidRPr="00291DC9" w:rsidTr="000D14FB">
        <w:tc>
          <w:tcPr>
            <w:tcW w:w="0" w:type="auto"/>
            <w:tcBorders>
              <w:top w:val="single" w:sz="2" w:space="0" w:color="BCBCB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1" w:eastAsia="Times New Roman" w:hAnsi="CIDFont+F1" w:cs="Times New Roman"/>
                <w:szCs w:val="22"/>
                <w:lang w:eastAsia="en-GB"/>
              </w:rPr>
              <w:t xml:space="preserve">Subject </w:t>
            </w:r>
          </w:p>
        </w:tc>
        <w:tc>
          <w:tcPr>
            <w:tcW w:w="0" w:type="auto"/>
            <w:tcBorders>
              <w:top w:val="single" w:sz="2" w:space="0" w:color="BCBCB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1" w:eastAsia="Times New Roman" w:hAnsi="CIDFont+F1" w:cs="Times New Roman"/>
                <w:szCs w:val="22"/>
                <w:lang w:eastAsia="en-GB"/>
              </w:rPr>
              <w:t xml:space="preserve">Textbook Title &amp; Author(s) </w:t>
            </w:r>
          </w:p>
        </w:tc>
        <w:tc>
          <w:tcPr>
            <w:tcW w:w="0" w:type="auto"/>
            <w:tcBorders>
              <w:top w:val="single" w:sz="2" w:space="0" w:color="BCBCBC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1" w:eastAsia="Times New Roman" w:hAnsi="CIDFont+F1" w:cs="Times New Roman"/>
                <w:szCs w:val="22"/>
                <w:lang w:eastAsia="en-GB"/>
              </w:rPr>
              <w:t xml:space="preserve">Latest Edition </w:t>
            </w:r>
          </w:p>
        </w:tc>
      </w:tr>
      <w:tr w:rsidR="000D14FB" w:rsidRPr="00291DC9" w:rsidTr="000D14F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EFEFE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1" w:eastAsia="Times New Roman" w:hAnsi="CIDFont+F1" w:cs="Times New Roman"/>
                <w:szCs w:val="22"/>
                <w:lang w:eastAsia="en-GB"/>
              </w:rPr>
              <w:t xml:space="preserve">Anatomy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EFEFE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3" w:eastAsia="Times New Roman" w:hAnsi="CIDFont+F3" w:cs="Times New Roman"/>
                <w:szCs w:val="22"/>
                <w:lang w:eastAsia="en-GB"/>
              </w:rPr>
              <w:t xml:space="preserve">B.D. </w:t>
            </w:r>
            <w:proofErr w:type="spellStart"/>
            <w:r w:rsidRPr="00291DC9">
              <w:rPr>
                <w:rFonts w:ascii="CIDFont+F3" w:eastAsia="Times New Roman" w:hAnsi="CIDFont+F3" w:cs="Times New Roman"/>
                <w:szCs w:val="22"/>
                <w:lang w:eastAsia="en-GB"/>
              </w:rPr>
              <w:t>Chaurasia’s</w:t>
            </w:r>
            <w:proofErr w:type="spellEnd"/>
            <w:r w:rsidRPr="00291DC9">
              <w:rPr>
                <w:rFonts w:ascii="CIDFont+F3" w:eastAsia="Times New Roman" w:hAnsi="CIDFont+F3" w:cs="Times New Roman"/>
                <w:szCs w:val="22"/>
                <w:lang w:eastAsia="en-GB"/>
              </w:rPr>
              <w:t xml:space="preserve"> Human Anatomy: Regional and Applied; Dissection and Clinical (4-Volume Set) </w:t>
            </w:r>
            <w:r w:rsidRPr="00291DC9">
              <w:rPr>
                <w:rFonts w:ascii="CIDFont+F2" w:eastAsia="Times New Roman" w:hAnsi="CIDFont+F2" w:cs="Times New Roman"/>
                <w:szCs w:val="22"/>
                <w:lang w:eastAsia="en-GB"/>
              </w:rPr>
              <w:t xml:space="preserve">– B.D. </w:t>
            </w:r>
            <w:proofErr w:type="spellStart"/>
            <w:r w:rsidRPr="00291DC9">
              <w:rPr>
                <w:rFonts w:ascii="CIDFont+F2" w:eastAsia="Times New Roman" w:hAnsi="CIDFont+F2" w:cs="Times New Roman"/>
                <w:szCs w:val="22"/>
                <w:lang w:eastAsia="en-GB"/>
              </w:rPr>
              <w:t>Chaurasia</w:t>
            </w:r>
            <w:proofErr w:type="spellEnd"/>
            <w:r w:rsidRPr="00291DC9">
              <w:rPr>
                <w:rFonts w:ascii="CIDFont+F2" w:eastAsia="Times New Roman" w:hAnsi="CIDFont+F2" w:cs="Times New Roman"/>
                <w:szCs w:val="22"/>
                <w:lang w:eastAsia="en-GB"/>
              </w:rPr>
              <w:t xml:space="preserve"> </w:t>
            </w:r>
          </w:p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3" w:eastAsia="Times New Roman" w:hAnsi="CIDFont+F3" w:cs="Times New Roman"/>
                <w:szCs w:val="22"/>
                <w:lang w:eastAsia="en-GB"/>
              </w:rPr>
              <w:t xml:space="preserve">BD </w:t>
            </w:r>
            <w:proofErr w:type="spellStart"/>
            <w:r w:rsidRPr="00291DC9">
              <w:rPr>
                <w:rFonts w:ascii="CIDFont+F3" w:eastAsia="Times New Roman" w:hAnsi="CIDFont+F3" w:cs="Times New Roman"/>
                <w:szCs w:val="22"/>
                <w:lang w:eastAsia="en-GB"/>
              </w:rPr>
              <w:t>Chaurasiya’s</w:t>
            </w:r>
            <w:proofErr w:type="spellEnd"/>
            <w:r w:rsidRPr="00291DC9">
              <w:rPr>
                <w:rFonts w:ascii="CIDFont+F3" w:eastAsia="Times New Roman" w:hAnsi="CIDFont+F3" w:cs="Times New Roman"/>
                <w:szCs w:val="22"/>
                <w:lang w:eastAsia="en-GB"/>
              </w:rPr>
              <w:t xml:space="preserve"> Handbook of General Anatomy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1" w:eastAsia="Times New Roman" w:hAnsi="CIDFont+F1" w:cs="Times New Roman"/>
                <w:szCs w:val="22"/>
                <w:lang w:eastAsia="en-GB"/>
              </w:rPr>
              <w:t xml:space="preserve">10th Edition </w:t>
            </w:r>
          </w:p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1" w:eastAsia="Times New Roman" w:hAnsi="CIDFont+F1" w:cs="Times New Roman"/>
                <w:szCs w:val="22"/>
                <w:lang w:eastAsia="en-GB"/>
              </w:rPr>
              <w:t xml:space="preserve">7th Edition </w:t>
            </w:r>
          </w:p>
        </w:tc>
      </w:tr>
      <w:tr w:rsidR="000D14FB" w:rsidRPr="00291DC9" w:rsidTr="000D14FB"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1" w:eastAsia="Times New Roman" w:hAnsi="CIDFont+F1" w:cs="Times New Roman"/>
                <w:szCs w:val="22"/>
                <w:lang w:eastAsia="en-GB"/>
              </w:rPr>
              <w:t xml:space="preserve">Neuroanatomy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3" w:eastAsia="Times New Roman" w:hAnsi="CIDFont+F3" w:cs="Times New Roman"/>
                <w:szCs w:val="22"/>
                <w:lang w:eastAsia="en-GB"/>
              </w:rPr>
              <w:t xml:space="preserve">Textbook of Clinical Neuroanatomy </w:t>
            </w:r>
            <w:r w:rsidRPr="00291DC9">
              <w:rPr>
                <w:rFonts w:ascii="CIDFont+F2" w:eastAsia="Times New Roman" w:hAnsi="CIDFont+F2" w:cs="Times New Roman"/>
                <w:szCs w:val="22"/>
                <w:lang w:eastAsia="en-GB"/>
              </w:rPr>
              <w:t xml:space="preserve">– </w:t>
            </w:r>
            <w:proofErr w:type="spellStart"/>
            <w:r w:rsidRPr="00291DC9">
              <w:rPr>
                <w:rFonts w:ascii="CIDFont+F2" w:eastAsia="Times New Roman" w:hAnsi="CIDFont+F2" w:cs="Times New Roman"/>
                <w:szCs w:val="22"/>
                <w:lang w:eastAsia="en-GB"/>
              </w:rPr>
              <w:t>Vishram</w:t>
            </w:r>
            <w:proofErr w:type="spellEnd"/>
            <w:r w:rsidRPr="00291DC9">
              <w:rPr>
                <w:rFonts w:ascii="CIDFont+F2" w:eastAsia="Times New Roman" w:hAnsi="CIDFont+F2" w:cs="Times New Roman"/>
                <w:szCs w:val="22"/>
                <w:lang w:eastAsia="en-GB"/>
              </w:rPr>
              <w:t xml:space="preserve"> Singh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1" w:eastAsia="Times New Roman" w:hAnsi="CIDFont+F1" w:cs="Times New Roman"/>
                <w:szCs w:val="22"/>
                <w:lang w:eastAsia="en-GB"/>
              </w:rPr>
              <w:t xml:space="preserve">5th Edition </w:t>
            </w:r>
          </w:p>
        </w:tc>
      </w:tr>
      <w:tr w:rsidR="000D14FB" w:rsidRPr="00291DC9" w:rsidTr="000D14F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EFEFE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1" w:eastAsia="Times New Roman" w:hAnsi="CIDFont+F1" w:cs="Times New Roman"/>
                <w:szCs w:val="22"/>
                <w:lang w:eastAsia="en-GB"/>
              </w:rPr>
              <w:t xml:space="preserve">Histology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EFEFE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3" w:eastAsia="Times New Roman" w:hAnsi="CIDFont+F3" w:cs="Times New Roman"/>
                <w:szCs w:val="22"/>
                <w:lang w:eastAsia="en-GB"/>
              </w:rPr>
              <w:t xml:space="preserve">Textbook of Human Histology with Colour Atlas and Practical Guide </w:t>
            </w:r>
            <w:r w:rsidRPr="00291DC9">
              <w:rPr>
                <w:rFonts w:ascii="CIDFont+F2" w:eastAsia="Times New Roman" w:hAnsi="CIDFont+F2" w:cs="Times New Roman"/>
                <w:szCs w:val="22"/>
                <w:lang w:eastAsia="en-GB"/>
              </w:rPr>
              <w:t xml:space="preserve">– </w:t>
            </w:r>
            <w:proofErr w:type="spellStart"/>
            <w:r w:rsidRPr="00291DC9">
              <w:rPr>
                <w:rFonts w:ascii="CIDFont+F2" w:eastAsia="Times New Roman" w:hAnsi="CIDFont+F2" w:cs="Times New Roman"/>
                <w:szCs w:val="22"/>
                <w:lang w:eastAsia="en-GB"/>
              </w:rPr>
              <w:t>Inderbir</w:t>
            </w:r>
            <w:proofErr w:type="spellEnd"/>
            <w:r w:rsidRPr="00291DC9">
              <w:rPr>
                <w:rFonts w:ascii="CIDFont+F2" w:eastAsia="Times New Roman" w:hAnsi="CIDFont+F2" w:cs="Times New Roman"/>
                <w:szCs w:val="22"/>
                <w:lang w:eastAsia="en-GB"/>
              </w:rPr>
              <w:t xml:space="preserve"> Singh (ed. </w:t>
            </w:r>
            <w:proofErr w:type="spellStart"/>
            <w:r w:rsidRPr="00291DC9">
              <w:rPr>
                <w:rFonts w:ascii="CIDFont+F2" w:eastAsia="Times New Roman" w:hAnsi="CIDFont+F2" w:cs="Times New Roman"/>
                <w:szCs w:val="22"/>
                <w:lang w:eastAsia="en-GB"/>
              </w:rPr>
              <w:t>Pushpalatha</w:t>
            </w:r>
            <w:proofErr w:type="spellEnd"/>
            <w:r w:rsidRPr="00291DC9">
              <w:rPr>
                <w:rFonts w:ascii="CIDFont+F2" w:eastAsia="Times New Roman" w:hAnsi="CIDFont+F2" w:cs="Times New Roman"/>
                <w:szCs w:val="22"/>
                <w:lang w:eastAsia="en-GB"/>
              </w:rPr>
              <w:t xml:space="preserve"> et al.)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1" w:eastAsia="Times New Roman" w:hAnsi="CIDFont+F1" w:cs="Times New Roman"/>
                <w:szCs w:val="22"/>
                <w:lang w:eastAsia="en-GB"/>
              </w:rPr>
              <w:t xml:space="preserve">11th Edition </w:t>
            </w:r>
          </w:p>
        </w:tc>
      </w:tr>
      <w:tr w:rsidR="000D14FB" w:rsidRPr="00291DC9" w:rsidTr="000D14FB"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1" w:eastAsia="Times New Roman" w:hAnsi="CIDFont+F1" w:cs="Times New Roman"/>
                <w:szCs w:val="22"/>
                <w:lang w:eastAsia="en-GB"/>
              </w:rPr>
              <w:t xml:space="preserve">Embryology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3" w:eastAsia="Times New Roman" w:hAnsi="CIDFont+F3" w:cs="Times New Roman"/>
                <w:szCs w:val="22"/>
                <w:lang w:eastAsia="en-GB"/>
              </w:rPr>
              <w:t xml:space="preserve">Textbook of Clinical Embryology </w:t>
            </w:r>
            <w:r w:rsidRPr="00291DC9">
              <w:rPr>
                <w:rFonts w:ascii="CIDFont+F2" w:eastAsia="Times New Roman" w:hAnsi="CIDFont+F2" w:cs="Times New Roman"/>
                <w:szCs w:val="22"/>
                <w:lang w:eastAsia="en-GB"/>
              </w:rPr>
              <w:t xml:space="preserve">– </w:t>
            </w:r>
            <w:proofErr w:type="spellStart"/>
            <w:r w:rsidRPr="00291DC9">
              <w:rPr>
                <w:rFonts w:ascii="CIDFont+F2" w:eastAsia="Times New Roman" w:hAnsi="CIDFont+F2" w:cs="Times New Roman"/>
                <w:szCs w:val="22"/>
                <w:lang w:eastAsia="en-GB"/>
              </w:rPr>
              <w:t>Vishram</w:t>
            </w:r>
            <w:proofErr w:type="spellEnd"/>
            <w:r w:rsidRPr="00291DC9">
              <w:rPr>
                <w:rFonts w:ascii="CIDFont+F2" w:eastAsia="Times New Roman" w:hAnsi="CIDFont+F2" w:cs="Times New Roman"/>
                <w:szCs w:val="22"/>
                <w:lang w:eastAsia="en-GB"/>
              </w:rPr>
              <w:t xml:space="preserve"> Singh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1" w:eastAsia="Times New Roman" w:hAnsi="CIDFont+F1" w:cs="Times New Roman"/>
                <w:szCs w:val="22"/>
                <w:lang w:eastAsia="en-GB"/>
              </w:rPr>
              <w:t xml:space="preserve">3rd Edition </w:t>
            </w:r>
          </w:p>
        </w:tc>
      </w:tr>
      <w:tr w:rsidR="000D14FB" w:rsidRPr="00291DC9" w:rsidTr="000D14F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EFEFE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1" w:eastAsia="Times New Roman" w:hAnsi="CIDFont+F1" w:cs="Times New Roman"/>
                <w:szCs w:val="22"/>
                <w:lang w:eastAsia="en-GB"/>
              </w:rPr>
              <w:t xml:space="preserve">Physiology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EFEFE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3" w:eastAsia="Times New Roman" w:hAnsi="CIDFont+F3" w:cs="Times New Roman"/>
                <w:szCs w:val="22"/>
                <w:lang w:eastAsia="en-GB"/>
              </w:rPr>
              <w:t xml:space="preserve">Textbook of Medical Physiology </w:t>
            </w:r>
            <w:r w:rsidRPr="00291DC9">
              <w:rPr>
                <w:rFonts w:ascii="CIDFont+F2" w:eastAsia="Times New Roman" w:hAnsi="CIDFont+F2" w:cs="Times New Roman"/>
                <w:szCs w:val="22"/>
                <w:lang w:eastAsia="en-GB"/>
              </w:rPr>
              <w:t xml:space="preserve">– G.K. Pal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EFEFE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1" w:eastAsia="Times New Roman" w:hAnsi="CIDFont+F1" w:cs="Times New Roman"/>
                <w:szCs w:val="22"/>
                <w:lang w:eastAsia="en-GB"/>
              </w:rPr>
              <w:t xml:space="preserve">4th Edition </w:t>
            </w:r>
          </w:p>
        </w:tc>
      </w:tr>
      <w:tr w:rsidR="000D14FB" w:rsidRPr="00291DC9" w:rsidTr="000D14FB"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1" w:eastAsia="Times New Roman" w:hAnsi="CIDFont+F1" w:cs="Times New Roman"/>
                <w:szCs w:val="22"/>
                <w:lang w:eastAsia="en-GB"/>
              </w:rPr>
              <w:t xml:space="preserve">Practical Physiology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3" w:eastAsia="Times New Roman" w:hAnsi="CIDFont+F3" w:cs="Times New Roman"/>
                <w:szCs w:val="22"/>
                <w:lang w:eastAsia="en-GB"/>
              </w:rPr>
              <w:t xml:space="preserve">Practical Physiology </w:t>
            </w:r>
            <w:r w:rsidRPr="00291DC9">
              <w:rPr>
                <w:rFonts w:ascii="CIDFont+F2" w:eastAsia="Times New Roman" w:hAnsi="CIDFont+F2" w:cs="Times New Roman"/>
                <w:szCs w:val="22"/>
                <w:lang w:eastAsia="en-GB"/>
              </w:rPr>
              <w:t xml:space="preserve">– G.K. Pal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1" w:eastAsia="Times New Roman" w:hAnsi="CIDFont+F1" w:cs="Times New Roman"/>
                <w:szCs w:val="22"/>
                <w:lang w:eastAsia="en-GB"/>
              </w:rPr>
              <w:t xml:space="preserve">4th Edition </w:t>
            </w:r>
          </w:p>
        </w:tc>
      </w:tr>
      <w:tr w:rsidR="000D14FB" w:rsidRPr="00291DC9" w:rsidTr="000D14F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1" w:eastAsia="Times New Roman" w:hAnsi="CIDFont+F1" w:cs="Times New Roman"/>
                <w:szCs w:val="22"/>
                <w:lang w:eastAsia="en-GB"/>
              </w:rPr>
              <w:t xml:space="preserve">Biochemistry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3" w:eastAsia="Times New Roman" w:hAnsi="CIDFont+F3" w:cs="Times New Roman"/>
                <w:szCs w:val="22"/>
                <w:lang w:eastAsia="en-GB"/>
              </w:rPr>
              <w:t xml:space="preserve">Biochemistry, by </w:t>
            </w:r>
            <w:proofErr w:type="spellStart"/>
            <w:r w:rsidRPr="00291DC9">
              <w:rPr>
                <w:rFonts w:ascii="CIDFont+F3" w:eastAsia="Times New Roman" w:hAnsi="CIDFont+F3" w:cs="Times New Roman"/>
                <w:szCs w:val="22"/>
                <w:lang w:eastAsia="en-GB"/>
              </w:rPr>
              <w:t>Dr.</w:t>
            </w:r>
            <w:proofErr w:type="spellEnd"/>
            <w:r w:rsidRPr="00291DC9">
              <w:rPr>
                <w:rFonts w:ascii="CIDFont+F3" w:eastAsia="Times New Roman" w:hAnsi="CIDFont+F3" w:cs="Times New Roman"/>
                <w:szCs w:val="22"/>
                <w:lang w:eastAsia="en-GB"/>
              </w:rPr>
              <w:t xml:space="preserve"> U. Satyanarayana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EFEFEF"/>
            <w:vAlign w:val="center"/>
            <w:hideMark/>
          </w:tcPr>
          <w:p w:rsidR="000D14FB" w:rsidRPr="00291DC9" w:rsidRDefault="000D14FB" w:rsidP="000D14F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Cs w:val="22"/>
                <w:lang w:eastAsia="en-GB"/>
              </w:rPr>
            </w:pPr>
            <w:r w:rsidRPr="00291DC9">
              <w:rPr>
                <w:rFonts w:ascii="CIDFont+F1" w:eastAsia="Times New Roman" w:hAnsi="CIDFont+F1" w:cs="Times New Roman"/>
                <w:szCs w:val="22"/>
                <w:lang w:eastAsia="en-GB"/>
              </w:rPr>
              <w:t xml:space="preserve">7th Edition </w:t>
            </w:r>
          </w:p>
        </w:tc>
      </w:tr>
    </w:tbl>
    <w:p w:rsidR="000D14FB" w:rsidRPr="00291DC9" w:rsidRDefault="000D14FB" w:rsidP="000D14F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eastAsia="en-GB"/>
        </w:rPr>
      </w:pPr>
      <w:r w:rsidRPr="00291DC9">
        <w:rPr>
          <w:rFonts w:ascii="CIDFont+F1" w:eastAsia="Times New Roman" w:hAnsi="CIDFont+F1" w:cs="Times New Roman"/>
          <w:lang w:eastAsia="en-GB"/>
        </w:rPr>
        <w:t xml:space="preserve">*All students are requested to carry either the editions mentioned above or the </w:t>
      </w:r>
      <w:r w:rsidRPr="00291DC9">
        <w:rPr>
          <w:rFonts w:ascii="CIDFont+F1" w:eastAsia="Times New Roman" w:hAnsi="CIDFont+F1" w:cs="Times New Roman"/>
          <w:color w:val="ED0000"/>
          <w:lang w:eastAsia="en-GB"/>
        </w:rPr>
        <w:t xml:space="preserve">latest available editions </w:t>
      </w:r>
      <w:r w:rsidRPr="00291DC9">
        <w:rPr>
          <w:rFonts w:ascii="CIDFont+F1" w:eastAsia="Times New Roman" w:hAnsi="CIDFont+F1" w:cs="Times New Roman"/>
          <w:lang w:eastAsia="en-GB"/>
        </w:rPr>
        <w:t>of the textbooks</w:t>
      </w:r>
      <w:r w:rsidRPr="00291DC9">
        <w:rPr>
          <w:rFonts w:ascii="CIDFont+F1" w:eastAsia="Times New Roman" w:hAnsi="CIDFont+F1" w:cs="Times New Roman"/>
          <w:sz w:val="28"/>
          <w:szCs w:val="28"/>
          <w:lang w:eastAsia="en-GB"/>
        </w:rPr>
        <w:t xml:space="preserve">. </w:t>
      </w:r>
    </w:p>
    <w:p w:rsid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</w:pPr>
    </w:p>
    <w:p w:rsid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</w:pPr>
    </w:p>
    <w:p w:rsid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</w:pPr>
    </w:p>
    <w:p w:rsidR="000D14FB" w:rsidRDefault="000D14FB" w:rsidP="000D14FB">
      <w:pPr>
        <w:shd w:val="clear" w:color="auto" w:fill="FFFFFF"/>
        <w:spacing w:before="100" w:beforeAutospacing="1" w:after="100" w:afterAutospacing="1"/>
        <w:rPr>
          <w:rFonts w:ascii="TimesNewRomanPS" w:eastAsia="Times New Roman" w:hAnsi="TimesNewRomanPS" w:cs="Times New Roman"/>
          <w:b/>
          <w:bCs/>
          <w:sz w:val="26"/>
          <w:szCs w:val="26"/>
          <w:lang w:eastAsia="en-GB"/>
        </w:rPr>
      </w:pPr>
    </w:p>
    <w:p w:rsidR="000D14FB" w:rsidRPr="000D14FB" w:rsidRDefault="000D14FB" w:rsidP="000D14FB">
      <w:pPr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 New Roman" w:eastAsia="Times New Roman" w:hAnsi="Times New Roman" w:cs="Times New Roman"/>
          <w:lang w:eastAsia="en-GB"/>
        </w:rPr>
        <w:lastRenderedPageBreak/>
        <w:fldChar w:fldCharType="begin"/>
      </w:r>
      <w:r w:rsidRPr="000D14FB">
        <w:rPr>
          <w:rFonts w:ascii="Times New Roman" w:eastAsia="Times New Roman" w:hAnsi="Times New Roman" w:cs="Times New Roman"/>
          <w:lang w:eastAsia="en-GB"/>
        </w:rPr>
        <w:instrText xml:space="preserve"> INCLUDEPICTURE "/Users/anujgoyal/Library/Group Containers/UBF8T346G9.ms/WebArchiveCopyPasteTempFiles/com.microsoft.Word/page11image41361536" \* MERGEFORMATINET </w:instrText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0D14FB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>
            <wp:extent cx="5731510" cy="8086725"/>
            <wp:effectExtent l="0" t="0" r="0" b="3175"/>
            <wp:docPr id="1973857900" name="Picture 13" descr="page11image41361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ge11image413615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end"/>
      </w:r>
    </w:p>
    <w:p w:rsidR="000D14FB" w:rsidRPr="000D14FB" w:rsidRDefault="000D14FB" w:rsidP="000D14FB">
      <w:pPr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 New Roman" w:eastAsia="Times New Roman" w:hAnsi="Times New Roman" w:cs="Times New Roman"/>
          <w:lang w:eastAsia="en-GB"/>
        </w:rPr>
        <w:lastRenderedPageBreak/>
        <w:fldChar w:fldCharType="begin"/>
      </w:r>
      <w:r w:rsidRPr="000D14FB">
        <w:rPr>
          <w:rFonts w:ascii="Times New Roman" w:eastAsia="Times New Roman" w:hAnsi="Times New Roman" w:cs="Times New Roman"/>
          <w:lang w:eastAsia="en-GB"/>
        </w:rPr>
        <w:instrText xml:space="preserve"> INCLUDEPICTURE "/Users/anujgoyal/Library/Group Containers/UBF8T346G9.ms/WebArchiveCopyPasteTempFiles/com.microsoft.Word/page12image41355296" \* MERGEFORMATINET </w:instrText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0D14FB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>
            <wp:extent cx="5731510" cy="8086725"/>
            <wp:effectExtent l="0" t="0" r="0" b="3175"/>
            <wp:docPr id="2023353351" name="Picture 12" descr="page12image41355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ge12image413552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end"/>
      </w:r>
    </w:p>
    <w:p w:rsidR="000D14FB" w:rsidRPr="000D14FB" w:rsidRDefault="000D14FB" w:rsidP="000D14FB">
      <w:pPr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 New Roman" w:eastAsia="Times New Roman" w:hAnsi="Times New Roman" w:cs="Times New Roman"/>
          <w:lang w:eastAsia="en-GB"/>
        </w:rPr>
        <w:lastRenderedPageBreak/>
        <w:fldChar w:fldCharType="begin"/>
      </w:r>
      <w:r w:rsidRPr="000D14FB">
        <w:rPr>
          <w:rFonts w:ascii="Times New Roman" w:eastAsia="Times New Roman" w:hAnsi="Times New Roman" w:cs="Times New Roman"/>
          <w:lang w:eastAsia="en-GB"/>
        </w:rPr>
        <w:instrText xml:space="preserve"> INCLUDEPICTURE "/Users/anujgoyal/Library/Group Containers/UBF8T346G9.ms/WebArchiveCopyPasteTempFiles/com.microsoft.Word/page13image41357376" \* MERGEFORMATINET </w:instrText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0D14FB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>
            <wp:extent cx="5731510" cy="8100060"/>
            <wp:effectExtent l="0" t="0" r="0" b="2540"/>
            <wp:docPr id="1997238992" name="Picture 11" descr="page13image41357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age13image4135737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end"/>
      </w:r>
    </w:p>
    <w:p w:rsidR="000D14FB" w:rsidRPr="000D14FB" w:rsidRDefault="000D14FB" w:rsidP="000D14FB">
      <w:pPr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 New Roman" w:eastAsia="Times New Roman" w:hAnsi="Times New Roman" w:cs="Times New Roman"/>
          <w:lang w:eastAsia="en-GB"/>
        </w:rPr>
        <w:lastRenderedPageBreak/>
        <w:fldChar w:fldCharType="begin"/>
      </w:r>
      <w:r w:rsidRPr="000D14FB">
        <w:rPr>
          <w:rFonts w:ascii="Times New Roman" w:eastAsia="Times New Roman" w:hAnsi="Times New Roman" w:cs="Times New Roman"/>
          <w:lang w:eastAsia="en-GB"/>
        </w:rPr>
        <w:instrText xml:space="preserve"> INCLUDEPICTURE "/Users/anujgoyal/Library/Group Containers/UBF8T346G9.ms/WebArchiveCopyPasteTempFiles/com.microsoft.Word/page14image41360496" \* MERGEFORMATINET </w:instrText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0D14FB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>
            <wp:extent cx="5731510" cy="8086725"/>
            <wp:effectExtent l="0" t="0" r="0" b="3175"/>
            <wp:docPr id="967390519" name="Picture 10" descr="page14image41360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ge14image4136049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end"/>
      </w:r>
    </w:p>
    <w:p w:rsidR="000D14FB" w:rsidRPr="000D14FB" w:rsidRDefault="000D14FB" w:rsidP="000D14FB">
      <w:pPr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 New Roman" w:eastAsia="Times New Roman" w:hAnsi="Times New Roman" w:cs="Times New Roman"/>
          <w:lang w:eastAsia="en-GB"/>
        </w:rPr>
        <w:lastRenderedPageBreak/>
        <w:fldChar w:fldCharType="begin"/>
      </w:r>
      <w:r w:rsidRPr="000D14FB">
        <w:rPr>
          <w:rFonts w:ascii="Times New Roman" w:eastAsia="Times New Roman" w:hAnsi="Times New Roman" w:cs="Times New Roman"/>
          <w:lang w:eastAsia="en-GB"/>
        </w:rPr>
        <w:instrText xml:space="preserve"> INCLUDEPICTURE "/Users/anujgoyal/Library/Group Containers/UBF8T346G9.ms/WebArchiveCopyPasteTempFiles/com.microsoft.Word/page15image41354880" \* MERGEFORMATINET </w:instrText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0D14FB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>
            <wp:extent cx="5731510" cy="8086725"/>
            <wp:effectExtent l="0" t="0" r="0" b="3175"/>
            <wp:docPr id="1837720390" name="Picture 9" descr="page15image41354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age15image4135488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end"/>
      </w:r>
    </w:p>
    <w:p w:rsidR="000D14FB" w:rsidRPr="000D14FB" w:rsidRDefault="000D14FB" w:rsidP="000D14FB">
      <w:pPr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 New Roman" w:eastAsia="Times New Roman" w:hAnsi="Times New Roman" w:cs="Times New Roman"/>
          <w:lang w:eastAsia="en-GB"/>
        </w:rPr>
        <w:lastRenderedPageBreak/>
        <w:fldChar w:fldCharType="begin"/>
      </w:r>
      <w:r w:rsidRPr="000D14FB">
        <w:rPr>
          <w:rFonts w:ascii="Times New Roman" w:eastAsia="Times New Roman" w:hAnsi="Times New Roman" w:cs="Times New Roman"/>
          <w:lang w:eastAsia="en-GB"/>
        </w:rPr>
        <w:instrText xml:space="preserve"> INCLUDEPICTURE "/Users/anujgoyal/Library/Group Containers/UBF8T346G9.ms/WebArchiveCopyPasteTempFiles/com.microsoft.Word/page16image41360704" \* MERGEFORMATINET </w:instrText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0D14FB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>
            <wp:extent cx="5731510" cy="8086725"/>
            <wp:effectExtent l="0" t="0" r="0" b="3175"/>
            <wp:docPr id="1592029771" name="Picture 8" descr="page16image41360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age16image4136070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end"/>
      </w:r>
    </w:p>
    <w:p w:rsidR="000D14FB" w:rsidRPr="000D14FB" w:rsidRDefault="000D14FB" w:rsidP="000D14FB">
      <w:pPr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 New Roman" w:eastAsia="Times New Roman" w:hAnsi="Times New Roman" w:cs="Times New Roman"/>
          <w:lang w:eastAsia="en-GB"/>
        </w:rPr>
        <w:lastRenderedPageBreak/>
        <w:fldChar w:fldCharType="begin"/>
      </w:r>
      <w:r w:rsidRPr="000D14FB">
        <w:rPr>
          <w:rFonts w:ascii="Times New Roman" w:eastAsia="Times New Roman" w:hAnsi="Times New Roman" w:cs="Times New Roman"/>
          <w:lang w:eastAsia="en-GB"/>
        </w:rPr>
        <w:instrText xml:space="preserve"> INCLUDEPICTURE "/Users/anujgoyal/Library/Group Containers/UBF8T346G9.ms/WebArchiveCopyPasteTempFiles/com.microsoft.Word/page17image41360080" \* MERGEFORMATINET </w:instrText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0D14FB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>
            <wp:extent cx="5731510" cy="8086725"/>
            <wp:effectExtent l="0" t="0" r="0" b="3175"/>
            <wp:docPr id="1562772289" name="Picture 7" descr="page17image41360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age17image4136008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end"/>
      </w:r>
    </w:p>
    <w:p w:rsidR="000D14FB" w:rsidRPr="000D14FB" w:rsidRDefault="000D14FB" w:rsidP="000D14FB">
      <w:pPr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 New Roman" w:eastAsia="Times New Roman" w:hAnsi="Times New Roman" w:cs="Times New Roman"/>
          <w:lang w:eastAsia="en-GB"/>
        </w:rPr>
        <w:lastRenderedPageBreak/>
        <w:fldChar w:fldCharType="begin"/>
      </w:r>
      <w:r w:rsidRPr="000D14FB">
        <w:rPr>
          <w:rFonts w:ascii="Times New Roman" w:eastAsia="Times New Roman" w:hAnsi="Times New Roman" w:cs="Times New Roman"/>
          <w:lang w:eastAsia="en-GB"/>
        </w:rPr>
        <w:instrText xml:space="preserve"> INCLUDEPICTURE "/Users/anujgoyal/Library/Group Containers/UBF8T346G9.ms/WebArchiveCopyPasteTempFiles/com.microsoft.Word/page18image41360288" \* MERGEFORMATINET </w:instrText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0D14FB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>
            <wp:extent cx="5731510" cy="8086725"/>
            <wp:effectExtent l="0" t="0" r="0" b="3175"/>
            <wp:docPr id="586550980" name="Picture 6" descr="page18image41360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age18image4136028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end"/>
      </w:r>
    </w:p>
    <w:p w:rsidR="000D14FB" w:rsidRPr="000D14FB" w:rsidRDefault="000D14FB" w:rsidP="000D14FB">
      <w:pPr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 New Roman" w:eastAsia="Times New Roman" w:hAnsi="Times New Roman" w:cs="Times New Roman"/>
          <w:lang w:eastAsia="en-GB"/>
        </w:rPr>
        <w:lastRenderedPageBreak/>
        <w:fldChar w:fldCharType="begin"/>
      </w:r>
      <w:r w:rsidRPr="000D14FB">
        <w:rPr>
          <w:rFonts w:ascii="Times New Roman" w:eastAsia="Times New Roman" w:hAnsi="Times New Roman" w:cs="Times New Roman"/>
          <w:lang w:eastAsia="en-GB"/>
        </w:rPr>
        <w:instrText xml:space="preserve"> INCLUDEPICTURE "/Users/anujgoyal/Library/Group Containers/UBF8T346G9.ms/WebArchiveCopyPasteTempFiles/com.microsoft.Word/page19image41360912" \* MERGEFORMATINET </w:instrText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0D14FB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>
            <wp:extent cx="5731510" cy="8086725"/>
            <wp:effectExtent l="0" t="0" r="0" b="3175"/>
            <wp:docPr id="1723078338" name="Picture 5" descr="page19image41360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age19image413609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end"/>
      </w:r>
    </w:p>
    <w:p w:rsidR="000D14FB" w:rsidRPr="000D14FB" w:rsidRDefault="000D14FB" w:rsidP="000D14FB">
      <w:pPr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 New Roman" w:eastAsia="Times New Roman" w:hAnsi="Times New Roman" w:cs="Times New Roman"/>
          <w:lang w:eastAsia="en-GB"/>
        </w:rPr>
        <w:lastRenderedPageBreak/>
        <w:fldChar w:fldCharType="begin"/>
      </w:r>
      <w:r w:rsidRPr="000D14FB">
        <w:rPr>
          <w:rFonts w:ascii="Times New Roman" w:eastAsia="Times New Roman" w:hAnsi="Times New Roman" w:cs="Times New Roman"/>
          <w:lang w:eastAsia="en-GB"/>
        </w:rPr>
        <w:instrText xml:space="preserve"> INCLUDEPICTURE "/Users/anujgoyal/Library/Group Containers/UBF8T346G9.ms/WebArchiveCopyPasteTempFiles/com.microsoft.Word/page20image41361744" \* MERGEFORMATINET </w:instrText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0D14FB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>
            <wp:extent cx="5731510" cy="8086725"/>
            <wp:effectExtent l="0" t="0" r="0" b="3175"/>
            <wp:docPr id="681856588" name="Picture 4" descr="page20image41361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age20image413617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end"/>
      </w:r>
    </w:p>
    <w:p w:rsidR="000D14FB" w:rsidRPr="000D14FB" w:rsidRDefault="000D14FB" w:rsidP="000D14FB">
      <w:pPr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 New Roman" w:eastAsia="Times New Roman" w:hAnsi="Times New Roman" w:cs="Times New Roman"/>
          <w:lang w:eastAsia="en-GB"/>
        </w:rPr>
        <w:lastRenderedPageBreak/>
        <w:fldChar w:fldCharType="begin"/>
      </w:r>
      <w:r w:rsidRPr="000D14FB">
        <w:rPr>
          <w:rFonts w:ascii="Times New Roman" w:eastAsia="Times New Roman" w:hAnsi="Times New Roman" w:cs="Times New Roman"/>
          <w:lang w:eastAsia="en-GB"/>
        </w:rPr>
        <w:instrText xml:space="preserve"> INCLUDEPICTURE "/Users/anujgoyal/Library/Group Containers/UBF8T346G9.ms/WebArchiveCopyPasteTempFiles/com.microsoft.Word/page21image41361952" \* MERGEFORMATINET </w:instrText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0D14FB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>
            <wp:extent cx="5731510" cy="8086725"/>
            <wp:effectExtent l="0" t="0" r="0" b="3175"/>
            <wp:docPr id="512314467" name="Picture 3" descr="page21image41361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age21image413619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end"/>
      </w:r>
    </w:p>
    <w:p w:rsidR="000D14FB" w:rsidRPr="000D14FB" w:rsidRDefault="000D14FB" w:rsidP="000D14FB">
      <w:pPr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 New Roman" w:eastAsia="Times New Roman" w:hAnsi="Times New Roman" w:cs="Times New Roman"/>
          <w:lang w:eastAsia="en-GB"/>
        </w:rPr>
        <w:lastRenderedPageBreak/>
        <w:fldChar w:fldCharType="begin"/>
      </w:r>
      <w:r w:rsidRPr="000D14FB">
        <w:rPr>
          <w:rFonts w:ascii="Times New Roman" w:eastAsia="Times New Roman" w:hAnsi="Times New Roman" w:cs="Times New Roman"/>
          <w:lang w:eastAsia="en-GB"/>
        </w:rPr>
        <w:instrText xml:space="preserve"> INCLUDEPICTURE "/Users/anujgoyal/Library/Group Containers/UBF8T346G9.ms/WebArchiveCopyPasteTempFiles/com.microsoft.Word/page22image41362160" \* MERGEFORMATINET </w:instrText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0D14FB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>
            <wp:extent cx="5731510" cy="8086725"/>
            <wp:effectExtent l="0" t="0" r="0" b="3175"/>
            <wp:docPr id="151010331" name="Picture 2" descr="page22image41362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age22image4136216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end"/>
      </w:r>
    </w:p>
    <w:p w:rsidR="000D14FB" w:rsidRPr="000D14FB" w:rsidRDefault="000D14FB" w:rsidP="000D14FB">
      <w:pPr>
        <w:rPr>
          <w:rFonts w:ascii="Times New Roman" w:eastAsia="Times New Roman" w:hAnsi="Times New Roman" w:cs="Times New Roman"/>
          <w:lang w:eastAsia="en-GB"/>
        </w:rPr>
      </w:pPr>
      <w:r w:rsidRPr="000D14FB">
        <w:rPr>
          <w:rFonts w:ascii="Times New Roman" w:eastAsia="Times New Roman" w:hAnsi="Times New Roman" w:cs="Times New Roman"/>
          <w:lang w:eastAsia="en-GB"/>
        </w:rPr>
        <w:lastRenderedPageBreak/>
        <w:fldChar w:fldCharType="begin"/>
      </w:r>
      <w:r w:rsidRPr="000D14FB">
        <w:rPr>
          <w:rFonts w:ascii="Times New Roman" w:eastAsia="Times New Roman" w:hAnsi="Times New Roman" w:cs="Times New Roman"/>
          <w:lang w:eastAsia="en-GB"/>
        </w:rPr>
        <w:instrText xml:space="preserve"> INCLUDEPICTURE "/Users/anujgoyal/Library/Group Containers/UBF8T346G9.ms/WebArchiveCopyPasteTempFiles/com.microsoft.Word/page23image41362368" \* MERGEFORMATINET </w:instrText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0D14FB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>
            <wp:extent cx="5731510" cy="8086725"/>
            <wp:effectExtent l="0" t="0" r="0" b="3175"/>
            <wp:docPr id="42065348" name="Picture 1" descr="page23image41362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age23image4136236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14FB">
        <w:rPr>
          <w:rFonts w:ascii="Times New Roman" w:eastAsia="Times New Roman" w:hAnsi="Times New Roman" w:cs="Times New Roman"/>
          <w:lang w:eastAsia="en-GB"/>
        </w:rPr>
        <w:fldChar w:fldCharType="end"/>
      </w:r>
    </w:p>
    <w:p w:rsidR="002805A0" w:rsidRDefault="002805A0"/>
    <w:sectPr w:rsidR="00280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IDFont+F1">
    <w:altName w:val="Cambria"/>
    <w:panose1 w:val="020B0604020202020204"/>
    <w:charset w:val="00"/>
    <w:family w:val="roman"/>
    <w:notTrueType/>
    <w:pitch w:val="default"/>
  </w:font>
  <w:font w:name="CIDFont+F3">
    <w:altName w:val="Cambria"/>
    <w:panose1 w:val="020B0604020202020204"/>
    <w:charset w:val="00"/>
    <w:family w:val="roman"/>
    <w:notTrueType/>
    <w:pitch w:val="default"/>
  </w:font>
  <w:font w:name="CIDFont+F2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C10FA"/>
    <w:multiLevelType w:val="multilevel"/>
    <w:tmpl w:val="ED70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A01C7"/>
    <w:multiLevelType w:val="multilevel"/>
    <w:tmpl w:val="DEA6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07D66"/>
    <w:multiLevelType w:val="multilevel"/>
    <w:tmpl w:val="0948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2117F"/>
    <w:multiLevelType w:val="multilevel"/>
    <w:tmpl w:val="CCD8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62151"/>
    <w:multiLevelType w:val="multilevel"/>
    <w:tmpl w:val="95C0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A07851"/>
    <w:multiLevelType w:val="multilevel"/>
    <w:tmpl w:val="0D46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74D41"/>
    <w:multiLevelType w:val="multilevel"/>
    <w:tmpl w:val="09BA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D25DD4"/>
    <w:multiLevelType w:val="multilevel"/>
    <w:tmpl w:val="B06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839110">
    <w:abstractNumId w:val="4"/>
  </w:num>
  <w:num w:numId="2" w16cid:durableId="250938828">
    <w:abstractNumId w:val="6"/>
  </w:num>
  <w:num w:numId="3" w16cid:durableId="1494376934">
    <w:abstractNumId w:val="5"/>
  </w:num>
  <w:num w:numId="4" w16cid:durableId="1603340513">
    <w:abstractNumId w:val="0"/>
  </w:num>
  <w:num w:numId="5" w16cid:durableId="1745107264">
    <w:abstractNumId w:val="7"/>
  </w:num>
  <w:num w:numId="6" w16cid:durableId="1099832091">
    <w:abstractNumId w:val="2"/>
  </w:num>
  <w:num w:numId="7" w16cid:durableId="1692489842">
    <w:abstractNumId w:val="3"/>
  </w:num>
  <w:num w:numId="8" w16cid:durableId="168063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4FB"/>
    <w:rsid w:val="000D14FB"/>
    <w:rsid w:val="002805A0"/>
    <w:rsid w:val="00291DC9"/>
    <w:rsid w:val="00341166"/>
    <w:rsid w:val="007B1DA0"/>
    <w:rsid w:val="00AF5D52"/>
    <w:rsid w:val="00B26BFB"/>
    <w:rsid w:val="00D21CF6"/>
    <w:rsid w:val="00D5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3D85"/>
  <w15:chartTrackingRefBased/>
  <w15:docId w15:val="{9B2E86EF-3405-2F43-9EAC-9A20875F3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14F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0D14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0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2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8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14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9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44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1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270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9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99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1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88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9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728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8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59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37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2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4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94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4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94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9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24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8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52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8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53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1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0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2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65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5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8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8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2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9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5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3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2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1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32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8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15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53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584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4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6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24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4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4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2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10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6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0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6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2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4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8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2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37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5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4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2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92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6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5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2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6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18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1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8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2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8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9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4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8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5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0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3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71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6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7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1728</Words>
  <Characters>9855</Characters>
  <Application>Microsoft Office Word</Application>
  <DocSecurity>0</DocSecurity>
  <Lines>82</Lines>
  <Paragraphs>23</Paragraphs>
  <ScaleCrop>false</ScaleCrop>
  <Company/>
  <LinksUpToDate>false</LinksUpToDate>
  <CharactersWithSpaces>11560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Goyal</dc:creator>
  <cp:keywords/>
  <dc:description/>
  <cp:lastModifiedBy>Anuj Goyal</cp:lastModifiedBy>
  <cp:revision>6</cp:revision>
  <dcterms:created xsi:type="dcterms:W3CDTF">2025-10-30T05:43:00Z</dcterms:created>
  <dcterms:modified xsi:type="dcterms:W3CDTF">2025-10-30T06:28:00Z</dcterms:modified>
</cp:coreProperties>
</file>