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B322" w14:textId="77777777" w:rsidR="009265D6" w:rsidRDefault="00000000">
      <w:pPr>
        <w:shd w:val="clear" w:color="auto" w:fill="EB1C24"/>
        <w:spacing w:after="0"/>
        <w:jc w:val="center"/>
      </w:pPr>
      <w:r>
        <w:rPr>
          <w:rFonts w:ascii="Calibri" w:hAnsi="Calibri"/>
          <w:sz w:val="8"/>
        </w:rPr>
        <w:t xml:space="preserve">  </w:t>
      </w:r>
    </w:p>
    <w:p w14:paraId="455DF6CB" w14:textId="77777777" w:rsidR="009265D6" w:rsidRDefault="00000000">
      <w:pPr>
        <w:shd w:val="clear" w:color="auto" w:fill="EB1C24"/>
        <w:spacing w:after="0"/>
        <w:jc w:val="center"/>
      </w:pPr>
      <w:r>
        <w:rPr>
          <w:rFonts w:ascii="Calibri" w:hAnsi="Calibri"/>
          <w:b/>
          <w:color w:val="FFFFFF"/>
          <w:sz w:val="44"/>
        </w:rPr>
        <w:t>Adobe Experience Manager</w:t>
      </w:r>
    </w:p>
    <w:p w14:paraId="40D1A29C" w14:textId="77777777" w:rsidR="009265D6" w:rsidRDefault="00000000">
      <w:pPr>
        <w:shd w:val="clear" w:color="auto" w:fill="EB1C24"/>
        <w:spacing w:after="0"/>
        <w:jc w:val="center"/>
      </w:pPr>
      <w:r>
        <w:rPr>
          <w:rFonts w:ascii="Calibri" w:hAnsi="Calibri"/>
          <w:color w:val="FFFFFF"/>
          <w:sz w:val="26"/>
        </w:rPr>
        <w:t>AI Agent Playground — Business Author Exercises</w:t>
      </w:r>
    </w:p>
    <w:p w14:paraId="455824D8" w14:textId="77777777" w:rsidR="009265D6" w:rsidRDefault="00000000">
      <w:pPr>
        <w:shd w:val="clear" w:color="auto" w:fill="EB1C24"/>
        <w:spacing w:after="160"/>
        <w:jc w:val="center"/>
      </w:pPr>
      <w:r>
        <w:rPr>
          <w:rFonts w:ascii="Calibri" w:hAnsi="Calibri"/>
          <w:sz w:val="8"/>
        </w:rPr>
        <w:t xml:space="preserve"> </w:t>
      </w:r>
    </w:p>
    <w:p w14:paraId="618A5B11" w14:textId="77777777" w:rsidR="009265D6" w:rsidRDefault="009265D6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812"/>
        <w:gridCol w:w="6548"/>
      </w:tblGrid>
      <w:tr w:rsidR="009265D6" w14:paraId="6C552916" w14:textId="77777777">
        <w:tc>
          <w:tcPr>
            <w:tcW w:w="3168" w:type="dxa"/>
            <w:shd w:val="clear" w:color="auto" w:fill="2C2C2C"/>
          </w:tcPr>
          <w:p w14:paraId="13D48AE6" w14:textId="77777777" w:rsidR="009265D6" w:rsidRDefault="00000000">
            <w:r>
              <w:rPr>
                <w:rFonts w:ascii="Calibri" w:hAnsi="Calibri"/>
                <w:b/>
                <w:color w:val="FFFFFF"/>
                <w:sz w:val="20"/>
              </w:rPr>
              <w:t>Author Environment</w:t>
            </w:r>
          </w:p>
        </w:tc>
        <w:tc>
          <w:tcPr>
            <w:tcW w:w="7430" w:type="dxa"/>
          </w:tcPr>
          <w:p w14:paraId="5BE1465C" w14:textId="77777777" w:rsidR="009265D6" w:rsidRDefault="00000000">
            <w:r>
              <w:rPr>
                <w:rFonts w:ascii="Calibri" w:hAnsi="Calibri"/>
                <w:color w:val="2C2C2C"/>
                <w:sz w:val="20"/>
              </w:rPr>
              <w:t>https://author-p137117-e1400714.adobeaemcloud.com</w:t>
            </w:r>
          </w:p>
        </w:tc>
      </w:tr>
      <w:tr w:rsidR="009265D6" w14:paraId="60578A63" w14:textId="77777777">
        <w:tc>
          <w:tcPr>
            <w:tcW w:w="3168" w:type="dxa"/>
            <w:shd w:val="clear" w:color="auto" w:fill="2C2C2C"/>
          </w:tcPr>
          <w:p w14:paraId="1A161FE4" w14:textId="77777777" w:rsidR="009265D6" w:rsidRDefault="00000000">
            <w:r>
              <w:rPr>
                <w:rFonts w:ascii="Calibri" w:hAnsi="Calibri"/>
                <w:b/>
                <w:color w:val="FFFFFF"/>
                <w:sz w:val="20"/>
              </w:rPr>
              <w:t>DAM Assets Folder</w:t>
            </w:r>
          </w:p>
        </w:tc>
        <w:tc>
          <w:tcPr>
            <w:tcW w:w="7430" w:type="dxa"/>
          </w:tcPr>
          <w:p w14:paraId="5DD21AB5" w14:textId="77777777" w:rsidR="009265D6" w:rsidRDefault="00000000">
            <w:r>
              <w:rPr>
                <w:rFonts w:ascii="Calibri" w:hAnsi="Calibri"/>
                <w:color w:val="2C2C2C"/>
                <w:sz w:val="20"/>
              </w:rPr>
              <w:t>/content/dam/skillup-nz/</w:t>
            </w:r>
          </w:p>
        </w:tc>
      </w:tr>
      <w:tr w:rsidR="009265D6" w14:paraId="1DBDD8E9" w14:textId="77777777">
        <w:tc>
          <w:tcPr>
            <w:tcW w:w="3168" w:type="dxa"/>
            <w:shd w:val="clear" w:color="auto" w:fill="2C2C2C"/>
          </w:tcPr>
          <w:p w14:paraId="1964E2BE" w14:textId="77777777" w:rsidR="009265D6" w:rsidRDefault="00000000">
            <w:r>
              <w:rPr>
                <w:rFonts w:ascii="Calibri" w:hAnsi="Calibri"/>
                <w:b/>
                <w:color w:val="FFFFFF"/>
                <w:sz w:val="20"/>
              </w:rPr>
              <w:t>EDS Site Root</w:t>
            </w:r>
          </w:p>
        </w:tc>
        <w:tc>
          <w:tcPr>
            <w:tcW w:w="7430" w:type="dxa"/>
          </w:tcPr>
          <w:p w14:paraId="4E5B4048" w14:textId="77777777" w:rsidR="009265D6" w:rsidRDefault="00000000">
            <w:r>
              <w:rPr>
                <w:rFonts w:ascii="Calibri" w:hAnsi="Calibri"/>
                <w:color w:val="2C2C2C"/>
                <w:sz w:val="20"/>
              </w:rPr>
              <w:t>/content/skillup-nz/home/</w:t>
            </w:r>
          </w:p>
        </w:tc>
      </w:tr>
      <w:tr w:rsidR="009265D6" w14:paraId="3C108992" w14:textId="77777777">
        <w:tc>
          <w:tcPr>
            <w:tcW w:w="3168" w:type="dxa"/>
            <w:shd w:val="clear" w:color="auto" w:fill="2C2C2C"/>
          </w:tcPr>
          <w:p w14:paraId="17371274" w14:textId="77777777" w:rsidR="009265D6" w:rsidRDefault="00000000">
            <w:r>
              <w:rPr>
                <w:rFonts w:ascii="Calibri" w:hAnsi="Calibri"/>
                <w:b/>
                <w:color w:val="FFFFFF"/>
                <w:sz w:val="20"/>
              </w:rPr>
              <w:t>Naming Convention</w:t>
            </w:r>
          </w:p>
        </w:tc>
        <w:tc>
          <w:tcPr>
            <w:tcW w:w="7430" w:type="dxa"/>
          </w:tcPr>
          <w:p w14:paraId="36CB9B45" w14:textId="77777777" w:rsidR="009265D6" w:rsidRDefault="00000000">
            <w:r>
              <w:rPr>
                <w:rFonts w:ascii="Calibri" w:hAnsi="Calibri"/>
                <w:color w:val="2C2C2C"/>
                <w:sz w:val="20"/>
              </w:rPr>
              <w:t>Use your firstname-last (e.g. jane-doe) for all assets &amp; pages</w:t>
            </w:r>
          </w:p>
        </w:tc>
      </w:tr>
    </w:tbl>
    <w:p w14:paraId="617A8845" w14:textId="77777777" w:rsidR="009265D6" w:rsidRDefault="009265D6"/>
    <w:p w14:paraId="34CA9DED" w14:textId="77777777" w:rsidR="009265D6" w:rsidRDefault="00000000">
      <w:pPr>
        <w:spacing w:after="240"/>
      </w:pPr>
      <w:r>
        <w:rPr>
          <w:rFonts w:ascii="Calibri" w:hAnsi="Calibri"/>
          <w:color w:val="2C2C2C"/>
        </w:rPr>
        <w:t xml:space="preserve">These hands-on exercises walk you through the AEM AI Agent capabilities available to business authors. You will discover assets, optimise content, govern brand compliance, and publish page updates — all from a natural-language prompt. Work through each exercise in order and use your own </w:t>
      </w:r>
      <w:r>
        <w:rPr>
          <w:rFonts w:ascii="Calibri" w:hAnsi="Calibri"/>
          <w:b/>
          <w:color w:val="EB1C24"/>
        </w:rPr>
        <w:t>firstname-last</w:t>
      </w:r>
      <w:r>
        <w:rPr>
          <w:rFonts w:ascii="Calibri" w:hAnsi="Calibri"/>
          <w:color w:val="2C2C2C"/>
        </w:rPr>
        <w:t xml:space="preserve"> naming convention throughout.</w:t>
      </w:r>
    </w:p>
    <w:p w14:paraId="5C196549" w14:textId="77777777" w:rsidR="009265D6" w:rsidRDefault="00000000">
      <w:pPr>
        <w:shd w:val="clear" w:color="auto" w:fill="EB1C24"/>
        <w:spacing w:before="320" w:after="40"/>
      </w:pPr>
      <w:r>
        <w:rPr>
          <w:rFonts w:ascii="Calibri" w:hAnsi="Calibri"/>
          <w:b/>
          <w:color w:val="FFFFFF"/>
          <w:sz w:val="24"/>
        </w:rPr>
        <w:t xml:space="preserve">  Exercise 1  </w:t>
      </w:r>
      <w:r>
        <w:rPr>
          <w:rFonts w:ascii="Calibri" w:hAnsi="Calibri"/>
          <w:color w:val="FFFFFF"/>
          <w:sz w:val="24"/>
        </w:rPr>
        <w:t>— Access the AEM Author Environment</w:t>
      </w:r>
    </w:p>
    <w:p w14:paraId="554F99B4" w14:textId="77777777" w:rsidR="009265D6" w:rsidRDefault="00000000">
      <w:pPr>
        <w:spacing w:before="120" w:after="80"/>
      </w:pPr>
      <w:r>
        <w:rPr>
          <w:rFonts w:ascii="Calibri" w:hAnsi="Calibri"/>
          <w:b/>
          <w:color w:val="EB1C24"/>
          <w:sz w:val="20"/>
        </w:rPr>
        <w:t xml:space="preserve">Goal: </w:t>
      </w:r>
      <w:r>
        <w:rPr>
          <w:rFonts w:ascii="Calibri" w:hAnsi="Calibri"/>
          <w:color w:val="2C2C2C"/>
          <w:sz w:val="20"/>
        </w:rPr>
        <w:t>Log in to the shared AEM cloud instance and locate the AI Assistant.</w:t>
      </w:r>
    </w:p>
    <w:p w14:paraId="69C875B7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Open a browser and navigate to: https://author-p137117-e1400714.adobeaemcloud.com</w:t>
      </w:r>
    </w:p>
    <w:p w14:paraId="4A58D9D4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Sign in with your Adobe ID credentials (provided by the workshop facilitator).</w:t>
      </w:r>
    </w:p>
    <w:p w14:paraId="4DA96684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From the AEM home screen, locate the AI Assistant button in the top-right corner.</w:t>
      </w:r>
    </w:p>
    <w:p w14:paraId="76CEC13F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Click the AI Assistant icon to open the chat panel.</w:t>
      </w:r>
    </w:p>
    <w:p w14:paraId="74D89248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Try the immersive full-screen AI Assistant mode to explore the interface.</w:t>
      </w:r>
    </w:p>
    <w:p w14:paraId="3370D2DC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Navigate to Assets &gt; Files &gt; /content/dam/skillup-nz/ to familiarise yourself with the asset library.</w:t>
      </w:r>
    </w:p>
    <w:p w14:paraId="0A5621C2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Navigate to Sites &gt; /content/skillup-nz/home/ to see the EDS site structure.</w:t>
      </w:r>
    </w:p>
    <w:p w14:paraId="2559CF2B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Tips</w:t>
      </w:r>
    </w:p>
    <w:p w14:paraId="016D673D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The AI Assistant is context-aware — it behaves differently when you are inside Assets vs. Sites.</w:t>
      </w:r>
    </w:p>
    <w:p w14:paraId="5D1E2EA1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Bookmark the author URL so you can return to it quickly throughout the workshop.</w:t>
      </w:r>
    </w:p>
    <w:p w14:paraId="69EFBB6A" w14:textId="77777777" w:rsidR="009265D6" w:rsidRDefault="009265D6">
      <w:pPr>
        <w:pBdr>
          <w:bottom w:val="single" w:sz="6" w:space="4" w:color="DDDDDD"/>
        </w:pBdr>
        <w:spacing w:before="200" w:after="0"/>
      </w:pPr>
    </w:p>
    <w:p w14:paraId="2CF5D083" w14:textId="77777777" w:rsidR="009265D6" w:rsidRDefault="00000000">
      <w:pPr>
        <w:shd w:val="clear" w:color="auto" w:fill="EB1C24"/>
        <w:spacing w:before="320" w:after="40"/>
      </w:pPr>
      <w:r>
        <w:rPr>
          <w:rFonts w:ascii="Calibri" w:hAnsi="Calibri"/>
          <w:b/>
          <w:color w:val="FFFFFF"/>
          <w:sz w:val="24"/>
        </w:rPr>
        <w:t xml:space="preserve">  Exercise 2  </w:t>
      </w:r>
      <w:r>
        <w:rPr>
          <w:rFonts w:ascii="Calibri" w:hAnsi="Calibri"/>
          <w:color w:val="FFFFFF"/>
          <w:sz w:val="24"/>
        </w:rPr>
        <w:t>— Content Discovery</w:t>
      </w:r>
    </w:p>
    <w:p w14:paraId="6D4D06DB" w14:textId="77777777" w:rsidR="009265D6" w:rsidRDefault="00000000">
      <w:pPr>
        <w:spacing w:before="120" w:after="80"/>
      </w:pPr>
      <w:r>
        <w:rPr>
          <w:rFonts w:ascii="Calibri" w:hAnsi="Calibri"/>
          <w:b/>
          <w:color w:val="EB1C24"/>
          <w:sz w:val="20"/>
        </w:rPr>
        <w:t xml:space="preserve">Goal: </w:t>
      </w:r>
      <w:r>
        <w:rPr>
          <w:rFonts w:ascii="Calibri" w:hAnsi="Calibri"/>
          <w:color w:val="2C2C2C"/>
          <w:sz w:val="20"/>
        </w:rPr>
        <w:t>Use the AI Assistant to search and filter assets in the skillup-nz DAM folder without manual browsing.</w:t>
      </w:r>
    </w:p>
    <w:p w14:paraId="3F0CF486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Open the AI Assistant from the Assets view.</w:t>
      </w:r>
    </w:p>
    <w:p w14:paraId="6F0D80FC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20"/>
        </w:rPr>
        <w:t xml:space="preserve">Prompt the assistant: </w:t>
      </w:r>
      <w:r>
        <w:rPr>
          <w:rFonts w:ascii="Calibri" w:hAnsi="Calibri"/>
          <w:color w:val="2C2C2C"/>
          <w:sz w:val="20"/>
        </w:rPr>
        <w:t>ask it to find assets in the /content/dam/skillup-nz/ folder tagged with a keyword of your choice that were created in the last 12 months.</w:t>
      </w:r>
    </w:p>
    <w:p w14:paraId="741A283F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Review the preview thumbnails, metadata, and AEM Assets links returned by the agent.</w:t>
      </w:r>
    </w:p>
    <w:p w14:paraId="2A86FDE3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Expand the 'Reasoning Complete' widget to inspect how the orchestration logic selected the results.</w:t>
      </w:r>
    </w:p>
    <w:p w14:paraId="17C6B0D4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lastRenderedPageBreak/>
        <w:t>Try a second prompt asking the agent to find images containing a specific visual theme (e.g. coffee, people, outdoors).</w:t>
      </w:r>
    </w:p>
    <w:p w14:paraId="3C7A73CE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Note any metadata that is editable directly vs. read-only in the AI Assistant panel.</w:t>
      </w:r>
    </w:p>
    <w:p w14:paraId="40B987EB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Sample Prompts</w:t>
      </w:r>
    </w:p>
    <w:p w14:paraId="28A0134C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"Find images tagged 'landscape' in /content/dam/skillup-nz/ created in the last 12 months"</w:t>
      </w:r>
    </w:p>
    <w:p w14:paraId="201104AE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"Find images with coffee in them in the skillup-nz folder"</w:t>
      </w:r>
    </w:p>
    <w:p w14:paraId="47ED5848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"Show me all assets modified by [your name] this week in skillup-nz"</w:t>
      </w:r>
    </w:p>
    <w:p w14:paraId="7760B086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Tips</w:t>
      </w:r>
    </w:p>
    <w:p w14:paraId="5360F3DF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The AI is multilingual — you can prompt in English, French, German, etc.</w:t>
      </w:r>
    </w:p>
    <w:p w14:paraId="4978A121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Metadata editing is not yet supported in the AI Assistant; use the standard AEM Properties panel for edits.</w:t>
      </w:r>
    </w:p>
    <w:p w14:paraId="33CA5724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b/>
          <w:color w:val="606060"/>
          <w:sz w:val="18"/>
        </w:rPr>
        <w:t xml:space="preserve">Created by vs Modified by: </w:t>
      </w:r>
      <w:r>
        <w:rPr>
          <w:rFonts w:ascii="Calibri" w:hAnsi="Calibri"/>
          <w:color w:val="606060"/>
          <w:sz w:val="18"/>
        </w:rPr>
        <w:t>these use different date-query logic — experiment with both in your prompts.</w:t>
      </w:r>
    </w:p>
    <w:p w14:paraId="747DC5FC" w14:textId="77777777" w:rsidR="009265D6" w:rsidRDefault="009265D6">
      <w:pPr>
        <w:pBdr>
          <w:bottom w:val="single" w:sz="6" w:space="4" w:color="DDDDDD"/>
        </w:pBdr>
        <w:spacing w:before="200" w:after="0"/>
      </w:pPr>
    </w:p>
    <w:p w14:paraId="18214072" w14:textId="77777777" w:rsidR="009265D6" w:rsidRDefault="00000000">
      <w:pPr>
        <w:shd w:val="clear" w:color="auto" w:fill="EB1C24"/>
        <w:spacing w:before="320" w:after="40"/>
      </w:pPr>
      <w:r>
        <w:rPr>
          <w:rFonts w:ascii="Calibri" w:hAnsi="Calibri"/>
          <w:b/>
          <w:color w:val="FFFFFF"/>
          <w:sz w:val="24"/>
        </w:rPr>
        <w:t xml:space="preserve">  Exercise 3  </w:t>
      </w:r>
      <w:r>
        <w:rPr>
          <w:rFonts w:ascii="Calibri" w:hAnsi="Calibri"/>
          <w:color w:val="FFFFFF"/>
          <w:sz w:val="24"/>
        </w:rPr>
        <w:t>— Asset Naming &amp; Upload</w:t>
      </w:r>
    </w:p>
    <w:p w14:paraId="4EB21E78" w14:textId="77777777" w:rsidR="009265D6" w:rsidRDefault="00000000">
      <w:pPr>
        <w:spacing w:before="120" w:after="80"/>
      </w:pPr>
      <w:r>
        <w:rPr>
          <w:rFonts w:ascii="Calibri" w:hAnsi="Calibri"/>
          <w:b/>
          <w:color w:val="EB1C24"/>
          <w:sz w:val="20"/>
        </w:rPr>
        <w:t xml:space="preserve">Goal: </w:t>
      </w:r>
      <w:r>
        <w:rPr>
          <w:rFonts w:ascii="Calibri" w:hAnsi="Calibri"/>
          <w:color w:val="2C2C2C"/>
          <w:sz w:val="20"/>
        </w:rPr>
        <w:t>Upload a new asset to the DAM using your firstname-last naming convention.</w:t>
      </w:r>
    </w:p>
    <w:p w14:paraId="2247BF42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Prepare a sample image file on your laptop (any JPEG or PNG, &lt; 5 MB).</w:t>
      </w:r>
    </w:p>
    <w:p w14:paraId="3580FC67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Rename the file using your firstname-last convention before uploading, e.g. jane-doe-hero.jpg.</w:t>
      </w:r>
    </w:p>
    <w:p w14:paraId="305FC274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In AEM Assets, navigate to /content/dam/skillup-nz/ and upload the renamed file.</w:t>
      </w:r>
    </w:p>
    <w:p w14:paraId="64B3971B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After upload, open the AI Assistant and ask it to find your newly uploaded asset by name.</w:t>
      </w:r>
    </w:p>
    <w:p w14:paraId="58B8E523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Verify that the agent returns the correct asset with its metadata and Dynamic Media path.</w:t>
      </w:r>
    </w:p>
    <w:p w14:paraId="483B52FF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Ask the agent to describe what the image contains — observe the visual intelligence response.</w:t>
      </w:r>
    </w:p>
    <w:p w14:paraId="26EBCDF7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Sample Prompts</w:t>
      </w:r>
    </w:p>
    <w:p w14:paraId="3F494197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"Find the asset named jane-doe-hero in skillup-nz"</w:t>
      </w:r>
    </w:p>
    <w:p w14:paraId="786614EB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"What is in the image jane-doe-hero.jpg?"</w:t>
      </w:r>
    </w:p>
    <w:p w14:paraId="7F3D7E1E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Tips</w:t>
      </w:r>
    </w:p>
    <w:p w14:paraId="751C43C0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Using a consistent firstname-last prefix makes it easy for teammates to identify and filter your assets.</w:t>
      </w:r>
    </w:p>
    <w:p w14:paraId="58600A85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Dynamic Media paths are returned automatically — you can copy these directly for use in page templates.</w:t>
      </w:r>
    </w:p>
    <w:p w14:paraId="77806E33" w14:textId="77777777" w:rsidR="009265D6" w:rsidRDefault="009265D6">
      <w:pPr>
        <w:pBdr>
          <w:bottom w:val="single" w:sz="6" w:space="4" w:color="DDDDDD"/>
        </w:pBdr>
        <w:spacing w:before="200" w:after="0"/>
      </w:pPr>
    </w:p>
    <w:p w14:paraId="15108B39" w14:textId="77777777" w:rsidR="009265D6" w:rsidRDefault="00000000">
      <w:pPr>
        <w:shd w:val="clear" w:color="auto" w:fill="EB1C24"/>
        <w:spacing w:before="320" w:after="40"/>
      </w:pPr>
      <w:r>
        <w:rPr>
          <w:rFonts w:ascii="Calibri" w:hAnsi="Calibri"/>
          <w:b/>
          <w:color w:val="FFFFFF"/>
          <w:sz w:val="24"/>
        </w:rPr>
        <w:t xml:space="preserve">  Exercise 4  </w:t>
      </w:r>
      <w:r>
        <w:rPr>
          <w:rFonts w:ascii="Calibri" w:hAnsi="Calibri"/>
          <w:color w:val="FFFFFF"/>
          <w:sz w:val="24"/>
        </w:rPr>
        <w:t>— Content Optimisation — Social Media Formats</w:t>
      </w:r>
    </w:p>
    <w:p w14:paraId="36B9C460" w14:textId="77777777" w:rsidR="009265D6" w:rsidRDefault="00000000">
      <w:pPr>
        <w:spacing w:before="120" w:after="80"/>
      </w:pPr>
      <w:r>
        <w:rPr>
          <w:rFonts w:ascii="Calibri" w:hAnsi="Calibri"/>
          <w:b/>
          <w:color w:val="EB1C24"/>
          <w:sz w:val="20"/>
        </w:rPr>
        <w:t xml:space="preserve">Goal: </w:t>
      </w:r>
      <w:r>
        <w:rPr>
          <w:rFonts w:ascii="Calibri" w:hAnsi="Calibri"/>
          <w:color w:val="2C2C2C"/>
          <w:sz w:val="20"/>
        </w:rPr>
        <w:t>Generate multiple social media renditions from a single asset using the AI Assistant.</w:t>
      </w:r>
    </w:p>
    <w:p w14:paraId="0FAF7956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Run a discovery prompt to return at least three images from /content/dam/skillup-nz/.</w:t>
      </w:r>
    </w:p>
    <w:p w14:paraId="59CE7F47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Identify an image you would like to use for a social media campaign.</w:t>
      </w:r>
    </w:p>
    <w:p w14:paraId="61F5B8FB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20"/>
        </w:rPr>
        <w:t xml:space="preserve">Prompt the agent to generate renditions: </w:t>
      </w:r>
      <w:r>
        <w:rPr>
          <w:rFonts w:ascii="Calibri" w:hAnsi="Calibri"/>
          <w:color w:val="2C2C2C"/>
          <w:sz w:val="20"/>
        </w:rPr>
        <w:t>ask for Instagram (1080×1920), Facebook (1200×630), and Twitter/X (1200×675) formats for your chosen image.</w:t>
      </w:r>
    </w:p>
    <w:p w14:paraId="2AC66E7E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lastRenderedPageBreak/>
        <w:t>Observe how the agent is context-aware — you can refer to 'the third image' or 'my asset' without re-specifying it.</w:t>
      </w:r>
    </w:p>
    <w:p w14:paraId="1989B48A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Expand the Reasoning section to see the Agent Orchestrator switching to the Content Optimisation Agent.</w:t>
      </w:r>
    </w:p>
    <w:p w14:paraId="52DFC0AA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Review the smart crop links returned — these are live Dynamic Media URLs ready to use.</w:t>
      </w:r>
    </w:p>
    <w:p w14:paraId="6CEF0BE0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Sample Prompts</w:t>
      </w:r>
    </w:p>
    <w:p w14:paraId="29A79393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"Generate Instagram 1080x1920, Facebook 1200x630, and Twitter 1200x675 formats for the second image"</w:t>
      </w:r>
    </w:p>
    <w:p w14:paraId="1CD54A58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"Create social media crops for my jane-doe-hero asset"</w:t>
      </w:r>
    </w:p>
    <w:p w14:paraId="3D91C093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Tips</w:t>
      </w:r>
    </w:p>
    <w:p w14:paraId="1B95A07F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You can reference previously returned results by position ('the second image') or by description.</w:t>
      </w:r>
    </w:p>
    <w:p w14:paraId="563ADA7D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Smart crop links can be inserted directly into EDS page components or shared with your marketing team.</w:t>
      </w:r>
    </w:p>
    <w:p w14:paraId="2ADCC9A6" w14:textId="77777777" w:rsidR="009265D6" w:rsidRDefault="009265D6">
      <w:pPr>
        <w:pBdr>
          <w:bottom w:val="single" w:sz="6" w:space="4" w:color="DDDDDD"/>
        </w:pBdr>
        <w:spacing w:before="200" w:after="0"/>
      </w:pPr>
    </w:p>
    <w:p w14:paraId="7330AFC8" w14:textId="77777777" w:rsidR="009265D6" w:rsidRDefault="00000000">
      <w:pPr>
        <w:shd w:val="clear" w:color="auto" w:fill="EB1C24"/>
        <w:spacing w:before="320" w:after="40"/>
      </w:pPr>
      <w:r>
        <w:rPr>
          <w:rFonts w:ascii="Calibri" w:hAnsi="Calibri"/>
          <w:b/>
          <w:color w:val="FFFFFF"/>
          <w:sz w:val="24"/>
        </w:rPr>
        <w:t xml:space="preserve">  Exercise 5  </w:t>
      </w:r>
      <w:r>
        <w:rPr>
          <w:rFonts w:ascii="Calibri" w:hAnsi="Calibri"/>
          <w:color w:val="FFFFFF"/>
          <w:sz w:val="24"/>
        </w:rPr>
        <w:t>— Experience Production — Update Your Page</w:t>
      </w:r>
    </w:p>
    <w:p w14:paraId="2DD47AA0" w14:textId="77777777" w:rsidR="009265D6" w:rsidRDefault="00000000">
      <w:pPr>
        <w:spacing w:before="120" w:after="80"/>
      </w:pPr>
      <w:r>
        <w:rPr>
          <w:rFonts w:ascii="Calibri" w:hAnsi="Calibri"/>
          <w:b/>
          <w:color w:val="EB1C24"/>
          <w:sz w:val="20"/>
        </w:rPr>
        <w:t xml:space="preserve">Goal: </w:t>
      </w:r>
      <w:r>
        <w:rPr>
          <w:rFonts w:ascii="Calibri" w:hAnsi="Calibri"/>
          <w:color w:val="2C2C2C"/>
          <w:sz w:val="20"/>
        </w:rPr>
        <w:t>Use the AI Assistant to update copy and swap an image on your personal EDS page.</w:t>
      </w:r>
    </w:p>
    <w:p w14:paraId="4B71266A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In AEM Sites, navigate to /content/skillup-nz/home/ and open the page you created with your firstname-last name.</w:t>
      </w:r>
    </w:p>
    <w:p w14:paraId="4EDB85A0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Open the AI Assistant while in the Sites editor context.</w:t>
      </w:r>
    </w:p>
    <w:p w14:paraId="56A23226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20"/>
        </w:rPr>
        <w:t xml:space="preserve">Prompt the agent to update the hero text: </w:t>
      </w:r>
      <w:r>
        <w:rPr>
          <w:rFonts w:ascii="Calibri" w:hAnsi="Calibri"/>
          <w:color w:val="2C2C2C"/>
          <w:sz w:val="20"/>
        </w:rPr>
        <w:t>provide the new headline and CTA button copy you want.</w:t>
      </w:r>
    </w:p>
    <w:p w14:paraId="276AD2A5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b/>
          <w:color w:val="2C2C2C"/>
          <w:sz w:val="20"/>
        </w:rPr>
        <w:t xml:space="preserve">Prompt the agent to replace the hero image: </w:t>
      </w:r>
      <w:r>
        <w:rPr>
          <w:rFonts w:ascii="Calibri" w:hAnsi="Calibri"/>
          <w:color w:val="2C2C2C"/>
          <w:sz w:val="20"/>
        </w:rPr>
        <w:t>specify the name of the asset you uploaded in Exercise 3 (e.g. jane-doe-hero.jpg).</w:t>
      </w:r>
    </w:p>
    <w:p w14:paraId="481FBA90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The agent will generate a preview — this is a copy of the live page, not the published version.</w:t>
      </w:r>
    </w:p>
    <w:p w14:paraId="0445101D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Open the page editor to confirm the changes and verify that human review is still required before publishing.</w:t>
      </w:r>
    </w:p>
    <w:p w14:paraId="6887EE4B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If satisfied, use the standard AEM Publish workflow to promote changes.</w:t>
      </w:r>
    </w:p>
    <w:p w14:paraId="41CD9135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Sample Prompts</w:t>
      </w:r>
    </w:p>
    <w:p w14:paraId="06486F8E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"Update the hero headline to 'Welcome to Skillup NZ' and the button text to 'Get Started'"</w:t>
      </w:r>
    </w:p>
    <w:p w14:paraId="23EC5123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"Replace the hero image on my page with jane-doe-hero.jpg from the skillup-nz DAM folder"</w:t>
      </w:r>
    </w:p>
    <w:p w14:paraId="3BF1682F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Tips</w:t>
      </w:r>
    </w:p>
    <w:p w14:paraId="37369CF4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b/>
          <w:color w:val="606060"/>
          <w:sz w:val="18"/>
        </w:rPr>
        <w:t xml:space="preserve">Preview ≠ Publish: </w:t>
      </w:r>
      <w:r>
        <w:rPr>
          <w:rFonts w:ascii="Calibri" w:hAnsi="Calibri"/>
          <w:color w:val="606060"/>
          <w:sz w:val="18"/>
        </w:rPr>
        <w:t>the agent creates a preview copy. A human author must approve and publish.</w:t>
      </w:r>
    </w:p>
    <w:p w14:paraId="45301A3A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You remain in control — the AI Assistant makes suggestions; final publish is always a manual step.</w:t>
      </w:r>
    </w:p>
    <w:p w14:paraId="616AF7E3" w14:textId="77777777" w:rsidR="009265D6" w:rsidRDefault="009265D6">
      <w:pPr>
        <w:pBdr>
          <w:bottom w:val="single" w:sz="6" w:space="4" w:color="DDDDDD"/>
        </w:pBdr>
        <w:spacing w:before="200" w:after="0"/>
      </w:pPr>
    </w:p>
    <w:p w14:paraId="5FB4B0FB" w14:textId="77777777" w:rsidR="009265D6" w:rsidRDefault="00000000">
      <w:pPr>
        <w:shd w:val="clear" w:color="auto" w:fill="EB1C24"/>
        <w:spacing w:before="320" w:after="40"/>
      </w:pPr>
      <w:r>
        <w:rPr>
          <w:rFonts w:ascii="Calibri" w:hAnsi="Calibri"/>
          <w:b/>
          <w:color w:val="FFFFFF"/>
          <w:sz w:val="24"/>
        </w:rPr>
        <w:t xml:space="preserve">  Exercise 6  </w:t>
      </w:r>
      <w:r>
        <w:rPr>
          <w:rFonts w:ascii="Calibri" w:hAnsi="Calibri"/>
          <w:color w:val="FFFFFF"/>
          <w:sz w:val="24"/>
        </w:rPr>
        <w:t>— Governance — Brand Compliance Check</w:t>
      </w:r>
    </w:p>
    <w:p w14:paraId="31F66E24" w14:textId="77777777" w:rsidR="009265D6" w:rsidRDefault="00000000">
      <w:pPr>
        <w:spacing w:before="120" w:after="80"/>
      </w:pPr>
      <w:r>
        <w:rPr>
          <w:rFonts w:ascii="Calibri" w:hAnsi="Calibri"/>
          <w:b/>
          <w:color w:val="EB1C24"/>
          <w:sz w:val="20"/>
        </w:rPr>
        <w:t xml:space="preserve">Goal: </w:t>
      </w:r>
      <w:r>
        <w:rPr>
          <w:rFonts w:ascii="Calibri" w:hAnsi="Calibri"/>
          <w:color w:val="2C2C2C"/>
          <w:sz w:val="20"/>
        </w:rPr>
        <w:t>Run a brand compliance audit on an AEM-powered site and review pass/fail results.</w:t>
      </w:r>
    </w:p>
    <w:p w14:paraId="55EC3691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Open the AI Assistant from the AEM home screen or Sites view.</w:t>
      </w:r>
    </w:p>
    <w:p w14:paraId="61F62A32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Prompt the agent to check whether the skillup-nz site (or a specific page URL) is on brand.</w:t>
      </w:r>
    </w:p>
    <w:p w14:paraId="3BBDB1FB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Ask the agent for a detailed explanation of any image or component that failed brand compliance.</w:t>
      </w:r>
    </w:p>
    <w:p w14:paraId="7761C0A6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lastRenderedPageBreak/>
        <w:t>Request an expanded analysis listing all assets with preview thumbnails and pass/fail status.</w:t>
      </w:r>
    </w:p>
    <w:p w14:paraId="7C2891AB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Note which elements failed and why — colour, typography, image composition, logo usage, etc.</w:t>
      </w:r>
    </w:p>
    <w:p w14:paraId="3B694695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2C2C2C"/>
          <w:sz w:val="20"/>
        </w:rPr>
        <w:t>Discuss with your team how these insights could be incorporated into your content review workflow.</w:t>
      </w:r>
    </w:p>
    <w:p w14:paraId="50C5868A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Sample Prompts</w:t>
      </w:r>
    </w:p>
    <w:p w14:paraId="44C72FC1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"Is the skillup-nz home page on brand?"</w:t>
      </w:r>
    </w:p>
    <w:p w14:paraId="287FCDDD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"Show me all images on the site with a pass/fail brand compliance status and preview thumbnail"</w:t>
      </w:r>
    </w:p>
    <w:p w14:paraId="4A096D74" w14:textId="77777777" w:rsidR="009265D6" w:rsidRDefault="00000000">
      <w:pPr>
        <w:shd w:val="clear" w:color="auto" w:fill="F0F0F0"/>
        <w:spacing w:before="40" w:after="40"/>
        <w:ind w:left="432"/>
      </w:pPr>
      <w:r>
        <w:rPr>
          <w:rFonts w:ascii="Calibri" w:hAnsi="Calibri"/>
          <w:i/>
          <w:color w:val="1A1A7E"/>
          <w:sz w:val="20"/>
        </w:rPr>
        <w:t>"Give me a detailed explanation of why the hero image on my page failed brand compliance"</w:t>
      </w:r>
    </w:p>
    <w:p w14:paraId="66B8D0A2" w14:textId="77777777" w:rsidR="009265D6" w:rsidRDefault="00000000">
      <w:pPr>
        <w:spacing w:before="160" w:after="40"/>
      </w:pPr>
      <w:r>
        <w:rPr>
          <w:rFonts w:ascii="Calibri" w:hAnsi="Calibri"/>
          <w:b/>
          <w:color w:val="2C2C2C"/>
          <w:sz w:val="20"/>
        </w:rPr>
        <w:t>Tips</w:t>
      </w:r>
    </w:p>
    <w:p w14:paraId="5B28BA5B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The Governance Agent analyses visual and textual brand guidelines automatically — no manual checklist needed.</w:t>
      </w:r>
    </w:p>
    <w:p w14:paraId="4482174A" w14:textId="77777777" w:rsidR="009265D6" w:rsidRDefault="00000000">
      <w:pPr>
        <w:pStyle w:val="ListBullet"/>
        <w:spacing w:before="20" w:after="20"/>
      </w:pPr>
      <w:r>
        <w:rPr>
          <w:rFonts w:ascii="Calibri" w:hAnsi="Calibri"/>
          <w:color w:val="606060"/>
          <w:sz w:val="18"/>
        </w:rPr>
        <w:t>You can scope the check to a specific folder or a published URL.</w:t>
      </w:r>
    </w:p>
    <w:p w14:paraId="76EAD484" w14:textId="48E1FD4D" w:rsidR="009265D6" w:rsidRDefault="009265D6">
      <w:pPr>
        <w:shd w:val="clear" w:color="auto" w:fill="F5F5F5"/>
        <w:spacing w:before="320"/>
        <w:jc w:val="center"/>
      </w:pPr>
    </w:p>
    <w:sectPr w:rsidR="009265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929962">
    <w:abstractNumId w:val="8"/>
  </w:num>
  <w:num w:numId="2" w16cid:durableId="1276475395">
    <w:abstractNumId w:val="6"/>
  </w:num>
  <w:num w:numId="3" w16cid:durableId="2001613403">
    <w:abstractNumId w:val="5"/>
  </w:num>
  <w:num w:numId="4" w16cid:durableId="1080828586">
    <w:abstractNumId w:val="4"/>
  </w:num>
  <w:num w:numId="5" w16cid:durableId="1702168977">
    <w:abstractNumId w:val="7"/>
  </w:num>
  <w:num w:numId="6" w16cid:durableId="959144562">
    <w:abstractNumId w:val="3"/>
  </w:num>
  <w:num w:numId="7" w16cid:durableId="916674535">
    <w:abstractNumId w:val="2"/>
  </w:num>
  <w:num w:numId="8" w16cid:durableId="1736319811">
    <w:abstractNumId w:val="1"/>
  </w:num>
  <w:num w:numId="9" w16cid:durableId="185953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BAD"/>
    <w:rsid w:val="009265D6"/>
    <w:rsid w:val="00A551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ABE97"/>
  <w14:defaultImageDpi w14:val="300"/>
  <w15:docId w15:val="{BBA014D8-0741-3545-AFB7-A16794AC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1015</Words>
  <Characters>6168</Characters>
  <Application>Microsoft Office Word</Application>
  <DocSecurity>0</DocSecurity>
  <Lines>212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Pawan Gupta</cp:lastModifiedBy>
  <cp:revision>2</cp:revision>
  <dcterms:created xsi:type="dcterms:W3CDTF">2013-12-23T21:15:00Z</dcterms:created>
  <dcterms:modified xsi:type="dcterms:W3CDTF">2026-05-11T17:36:00Z</dcterms:modified>
  <cp:category/>
</cp:coreProperties>
</file>